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D866A" w14:textId="6F9B9BCF" w:rsidR="00DC3C14" w:rsidRDefault="00DC3C14" w:rsidP="00DC3C14">
      <w:pPr>
        <w:spacing w:line="276" w:lineRule="auto"/>
        <w:jc w:val="center"/>
        <w:rPr>
          <w:rFonts w:cstheme="majorBidi"/>
          <w:b/>
          <w:bCs/>
          <w:sz w:val="28"/>
          <w:szCs w:val="28"/>
        </w:rPr>
      </w:pPr>
    </w:p>
    <w:p w14:paraId="3FB55441" w14:textId="2A6E056D" w:rsidR="006B2A78" w:rsidRDefault="006B2A78" w:rsidP="00DC3C14">
      <w:pPr>
        <w:spacing w:line="276" w:lineRule="auto"/>
        <w:jc w:val="center"/>
        <w:rPr>
          <w:rFonts w:cstheme="majorBidi"/>
          <w:szCs w:val="28"/>
        </w:rPr>
      </w:pPr>
    </w:p>
    <w:p w14:paraId="78DBB8F9" w14:textId="2054291C" w:rsidR="006B2A78" w:rsidRDefault="006B2A78" w:rsidP="00DC3C14">
      <w:pPr>
        <w:spacing w:line="276" w:lineRule="auto"/>
        <w:jc w:val="center"/>
        <w:rPr>
          <w:rFonts w:cstheme="majorBidi"/>
          <w:szCs w:val="28"/>
        </w:rPr>
      </w:pPr>
      <w:bookmarkStart w:id="0" w:name="_GoBack"/>
      <w:bookmarkEnd w:id="0"/>
    </w:p>
    <w:p w14:paraId="57B9EC5D" w14:textId="12AD99C8" w:rsidR="006B2A78" w:rsidRDefault="006B2A78" w:rsidP="00DC3C14">
      <w:pPr>
        <w:spacing w:line="276" w:lineRule="auto"/>
        <w:jc w:val="center"/>
        <w:rPr>
          <w:rFonts w:cstheme="majorBidi"/>
          <w:szCs w:val="28"/>
        </w:rPr>
      </w:pPr>
    </w:p>
    <w:p w14:paraId="28F15A03" w14:textId="4E16DC16" w:rsidR="006B2A78" w:rsidRDefault="006B2A78" w:rsidP="00DC3C14">
      <w:pPr>
        <w:spacing w:line="276" w:lineRule="auto"/>
        <w:jc w:val="center"/>
        <w:rPr>
          <w:rFonts w:cstheme="majorBidi"/>
          <w:szCs w:val="28"/>
        </w:rPr>
      </w:pPr>
    </w:p>
    <w:p w14:paraId="5E061E45" w14:textId="2BC41496" w:rsidR="006B2A78" w:rsidRDefault="006B2A78" w:rsidP="00DC3C14">
      <w:pPr>
        <w:spacing w:line="276" w:lineRule="auto"/>
        <w:jc w:val="center"/>
        <w:rPr>
          <w:rFonts w:cstheme="majorBidi"/>
          <w:szCs w:val="28"/>
        </w:rPr>
      </w:pPr>
    </w:p>
    <w:p w14:paraId="1C5677F7" w14:textId="3C44FE6C" w:rsidR="006B2A78" w:rsidRDefault="006B2A78" w:rsidP="00DC3C14">
      <w:pPr>
        <w:spacing w:line="276" w:lineRule="auto"/>
        <w:jc w:val="center"/>
        <w:rPr>
          <w:rFonts w:cstheme="majorBidi"/>
          <w:szCs w:val="28"/>
        </w:rPr>
      </w:pPr>
    </w:p>
    <w:p w14:paraId="3DE137D9" w14:textId="77777777" w:rsidR="006B2A78" w:rsidRPr="00A20373" w:rsidRDefault="006B2A78" w:rsidP="00DC3C14">
      <w:pPr>
        <w:spacing w:line="276" w:lineRule="auto"/>
        <w:jc w:val="center"/>
        <w:rPr>
          <w:rFonts w:cstheme="majorBidi"/>
          <w:szCs w:val="28"/>
        </w:rPr>
      </w:pPr>
    </w:p>
    <w:p w14:paraId="554A5331" w14:textId="77777777" w:rsidR="00DC3C14" w:rsidRPr="00A20373" w:rsidRDefault="00DC3C14" w:rsidP="00DC3C14">
      <w:pPr>
        <w:spacing w:line="276" w:lineRule="auto"/>
        <w:jc w:val="center"/>
        <w:rPr>
          <w:rFonts w:cstheme="majorBidi"/>
          <w:szCs w:val="28"/>
        </w:rPr>
      </w:pPr>
    </w:p>
    <w:p w14:paraId="382EF18A" w14:textId="77777777" w:rsidR="00DC3C14" w:rsidRPr="00A20373" w:rsidRDefault="00DC3C14" w:rsidP="00DC3C14">
      <w:pPr>
        <w:spacing w:line="276" w:lineRule="auto"/>
        <w:jc w:val="center"/>
        <w:rPr>
          <w:rFonts w:cstheme="majorBidi"/>
          <w:b/>
          <w:bCs/>
          <w:sz w:val="40"/>
          <w:szCs w:val="40"/>
        </w:rPr>
      </w:pPr>
    </w:p>
    <w:p w14:paraId="025AFB58" w14:textId="1B30062D" w:rsidR="00DC3C14" w:rsidRPr="00A20373" w:rsidRDefault="00DC3C14" w:rsidP="00DC3C14">
      <w:pPr>
        <w:spacing w:line="276" w:lineRule="auto"/>
        <w:jc w:val="center"/>
        <w:rPr>
          <w:rFonts w:cstheme="majorBidi"/>
          <w:b/>
          <w:bCs/>
          <w:sz w:val="40"/>
          <w:szCs w:val="40"/>
        </w:rPr>
      </w:pPr>
      <w:r>
        <w:rPr>
          <w:rFonts w:cstheme="majorBidi"/>
          <w:b/>
          <w:bCs/>
          <w:sz w:val="40"/>
          <w:szCs w:val="40"/>
          <w:lang w:bidi="dv-MV"/>
        </w:rPr>
        <w:t>EMPLOYER’S REQUIREMENT</w:t>
      </w:r>
    </w:p>
    <w:p w14:paraId="77690375" w14:textId="77777777" w:rsidR="00DC3C14" w:rsidRPr="00A20373" w:rsidRDefault="00DC3C14" w:rsidP="00DC3C14">
      <w:pPr>
        <w:spacing w:line="276" w:lineRule="auto"/>
        <w:jc w:val="center"/>
        <w:rPr>
          <w:rFonts w:cstheme="majorBidi"/>
          <w:szCs w:val="28"/>
        </w:rPr>
      </w:pPr>
    </w:p>
    <w:p w14:paraId="17FFD369" w14:textId="6C52BD6D" w:rsidR="00131F17" w:rsidRDefault="00131F17" w:rsidP="00866CED">
      <w:pPr>
        <w:spacing w:line="276" w:lineRule="auto"/>
        <w:rPr>
          <w:rFonts w:cstheme="majorBidi"/>
          <w:b/>
          <w:bCs/>
          <w:sz w:val="18"/>
          <w:szCs w:val="18"/>
        </w:rPr>
      </w:pPr>
    </w:p>
    <w:p w14:paraId="3D3A028C" w14:textId="758089C0" w:rsidR="006B2A78" w:rsidRDefault="006B2A78" w:rsidP="00866CED">
      <w:pPr>
        <w:spacing w:line="276" w:lineRule="auto"/>
        <w:rPr>
          <w:rFonts w:cstheme="majorBidi"/>
          <w:b/>
          <w:bCs/>
          <w:sz w:val="18"/>
          <w:szCs w:val="18"/>
        </w:rPr>
      </w:pPr>
    </w:p>
    <w:p w14:paraId="5F31833C" w14:textId="098471A3" w:rsidR="006B2A78" w:rsidRDefault="006B2A78" w:rsidP="00866CED">
      <w:pPr>
        <w:spacing w:line="276" w:lineRule="auto"/>
        <w:rPr>
          <w:rFonts w:cstheme="majorBidi"/>
          <w:b/>
          <w:bCs/>
          <w:sz w:val="18"/>
          <w:szCs w:val="18"/>
        </w:rPr>
      </w:pPr>
    </w:p>
    <w:p w14:paraId="39082FB7" w14:textId="0A1B4D7C" w:rsidR="006B2A78" w:rsidRDefault="006B2A78" w:rsidP="00866CED">
      <w:pPr>
        <w:spacing w:line="276" w:lineRule="auto"/>
        <w:rPr>
          <w:rFonts w:cstheme="majorBidi"/>
          <w:b/>
          <w:bCs/>
          <w:sz w:val="18"/>
          <w:szCs w:val="18"/>
        </w:rPr>
      </w:pPr>
    </w:p>
    <w:p w14:paraId="547844E5" w14:textId="042845AB" w:rsidR="006B2A78" w:rsidRDefault="006B2A78" w:rsidP="00866CED">
      <w:pPr>
        <w:spacing w:line="276" w:lineRule="auto"/>
        <w:rPr>
          <w:rFonts w:cstheme="majorBidi"/>
          <w:b/>
          <w:bCs/>
          <w:sz w:val="18"/>
          <w:szCs w:val="18"/>
        </w:rPr>
      </w:pPr>
    </w:p>
    <w:p w14:paraId="18056FB0" w14:textId="239A801E" w:rsidR="006B2A78" w:rsidRDefault="006B2A78" w:rsidP="00866CED">
      <w:pPr>
        <w:spacing w:line="276" w:lineRule="auto"/>
        <w:rPr>
          <w:rFonts w:cstheme="majorBidi"/>
          <w:b/>
          <w:bCs/>
          <w:sz w:val="18"/>
          <w:szCs w:val="18"/>
        </w:rPr>
      </w:pPr>
    </w:p>
    <w:p w14:paraId="7931B5D1" w14:textId="77777777" w:rsidR="006B2A78" w:rsidRDefault="006B2A78" w:rsidP="00866CED">
      <w:pPr>
        <w:spacing w:line="276" w:lineRule="auto"/>
        <w:rPr>
          <w:rFonts w:cstheme="majorBidi"/>
          <w:b/>
          <w:bCs/>
          <w:sz w:val="18"/>
          <w:szCs w:val="18"/>
        </w:rPr>
      </w:pPr>
    </w:p>
    <w:p w14:paraId="53FA8A2A" w14:textId="4D934C57" w:rsidR="006B2A78" w:rsidRDefault="006B2A78" w:rsidP="00866CED">
      <w:pPr>
        <w:spacing w:line="276" w:lineRule="auto"/>
        <w:rPr>
          <w:rFonts w:cstheme="majorBidi"/>
          <w:b/>
          <w:bCs/>
          <w:sz w:val="18"/>
          <w:szCs w:val="18"/>
        </w:rPr>
      </w:pPr>
    </w:p>
    <w:p w14:paraId="26E492B4" w14:textId="29DCC8DA" w:rsidR="006B2A78" w:rsidRDefault="006B2A78" w:rsidP="00866CED">
      <w:pPr>
        <w:spacing w:line="276" w:lineRule="auto"/>
        <w:rPr>
          <w:rFonts w:cstheme="majorBidi"/>
          <w:b/>
          <w:bCs/>
          <w:sz w:val="18"/>
          <w:szCs w:val="18"/>
        </w:rPr>
      </w:pPr>
    </w:p>
    <w:p w14:paraId="16121549" w14:textId="4EC74CF0" w:rsidR="006B2A78" w:rsidRDefault="006B2A78" w:rsidP="00866CED">
      <w:pPr>
        <w:spacing w:line="276" w:lineRule="auto"/>
        <w:rPr>
          <w:rFonts w:cstheme="majorBidi"/>
          <w:b/>
          <w:bCs/>
          <w:sz w:val="18"/>
          <w:szCs w:val="18"/>
        </w:rPr>
      </w:pPr>
    </w:p>
    <w:p w14:paraId="4EDF6E99" w14:textId="6CA2D47F" w:rsidR="006B2A78" w:rsidRDefault="006B2A78" w:rsidP="00866CED">
      <w:pPr>
        <w:spacing w:line="276" w:lineRule="auto"/>
        <w:rPr>
          <w:rFonts w:cstheme="majorBidi"/>
          <w:b/>
          <w:bCs/>
          <w:sz w:val="18"/>
          <w:szCs w:val="18"/>
        </w:rPr>
      </w:pPr>
    </w:p>
    <w:p w14:paraId="3DBF0213" w14:textId="63BF6925" w:rsidR="006B2A78" w:rsidRDefault="006B2A78" w:rsidP="00866CED">
      <w:pPr>
        <w:spacing w:line="276" w:lineRule="auto"/>
        <w:rPr>
          <w:rFonts w:cstheme="majorBidi"/>
          <w:b/>
          <w:bCs/>
          <w:sz w:val="18"/>
          <w:szCs w:val="18"/>
        </w:rPr>
      </w:pPr>
    </w:p>
    <w:p w14:paraId="41318CE7" w14:textId="24F7594E" w:rsidR="006B2A78" w:rsidRDefault="006B2A78" w:rsidP="00866CED">
      <w:pPr>
        <w:spacing w:line="276" w:lineRule="auto"/>
        <w:rPr>
          <w:rFonts w:cstheme="majorBidi"/>
          <w:b/>
          <w:bCs/>
          <w:sz w:val="18"/>
          <w:szCs w:val="18"/>
        </w:rPr>
      </w:pPr>
    </w:p>
    <w:p w14:paraId="4029C194" w14:textId="1CF4261B" w:rsidR="006B2A78" w:rsidRDefault="006B2A78" w:rsidP="00866CED">
      <w:pPr>
        <w:spacing w:line="276" w:lineRule="auto"/>
        <w:rPr>
          <w:rFonts w:cstheme="majorBidi"/>
          <w:b/>
          <w:bCs/>
          <w:sz w:val="18"/>
          <w:szCs w:val="18"/>
        </w:rPr>
      </w:pPr>
    </w:p>
    <w:p w14:paraId="5D669D64" w14:textId="44B0FF63" w:rsidR="006B2A78" w:rsidRDefault="006B2A78" w:rsidP="00866CED">
      <w:pPr>
        <w:spacing w:line="276" w:lineRule="auto"/>
        <w:rPr>
          <w:rFonts w:cstheme="majorBidi"/>
          <w:b/>
          <w:bCs/>
          <w:sz w:val="18"/>
          <w:szCs w:val="18"/>
        </w:rPr>
      </w:pPr>
    </w:p>
    <w:p w14:paraId="35D826DA" w14:textId="40574DA4" w:rsidR="006B2A78" w:rsidRDefault="006B2A78" w:rsidP="00866CED">
      <w:pPr>
        <w:spacing w:line="276" w:lineRule="auto"/>
        <w:rPr>
          <w:rFonts w:cstheme="majorBidi"/>
          <w:b/>
          <w:bCs/>
          <w:sz w:val="18"/>
          <w:szCs w:val="18"/>
        </w:rPr>
      </w:pPr>
    </w:p>
    <w:p w14:paraId="704A5B40" w14:textId="77777777" w:rsidR="006B2A78" w:rsidRDefault="006B2A78" w:rsidP="00866CED">
      <w:pPr>
        <w:spacing w:line="276" w:lineRule="auto"/>
        <w:rPr>
          <w:rFonts w:cstheme="majorBidi"/>
          <w:b/>
          <w:bCs/>
          <w:sz w:val="18"/>
          <w:szCs w:val="18"/>
        </w:rPr>
      </w:pPr>
    </w:p>
    <w:p w14:paraId="50443AD3" w14:textId="2FF9AA1C" w:rsidR="00DC3C14" w:rsidRPr="00A20373" w:rsidRDefault="00DC3C14" w:rsidP="00866CED">
      <w:pPr>
        <w:spacing w:line="276" w:lineRule="auto"/>
        <w:rPr>
          <w:rFonts w:cstheme="majorBidi"/>
          <w:b/>
          <w:bCs/>
          <w:color w:val="222222"/>
          <w:shd w:val="clear" w:color="auto" w:fill="FFFFFF"/>
        </w:rPr>
      </w:pPr>
      <w:r w:rsidRPr="00A20373">
        <w:rPr>
          <w:rFonts w:cstheme="majorBidi"/>
          <w:b/>
          <w:bCs/>
          <w:color w:val="222222"/>
          <w:shd w:val="clear" w:color="auto" w:fill="FFFFFF"/>
        </w:rPr>
        <w:lastRenderedPageBreak/>
        <w:t>TABLE OF CONTENTS</w:t>
      </w:r>
    </w:p>
    <w:sdt>
      <w:sdtPr>
        <w:rPr>
          <w:rFonts w:eastAsiaTheme="minorEastAsia" w:cs="Times New Roman"/>
          <w:b/>
          <w:bCs/>
          <w:sz w:val="24"/>
          <w:szCs w:val="24"/>
          <w:lang w:eastAsia="ja-JP"/>
        </w:rPr>
        <w:id w:val="278067234"/>
        <w:docPartObj>
          <w:docPartGallery w:val="Table of Contents"/>
          <w:docPartUnique/>
        </w:docPartObj>
      </w:sdtPr>
      <w:sdtEndPr>
        <w:rPr>
          <w:rFonts w:cstheme="minorBidi"/>
          <w:b w:val="0"/>
          <w:bCs w:val="0"/>
          <w:noProof/>
        </w:rPr>
      </w:sdtEndPr>
      <w:sdtContent>
        <w:p w14:paraId="36E46009" w14:textId="3E212A32" w:rsidR="00131F17" w:rsidRDefault="00DC3C14">
          <w:pPr>
            <w:pStyle w:val="TOC1"/>
            <w:tabs>
              <w:tab w:val="left" w:pos="440"/>
              <w:tab w:val="right" w:leader="dot" w:pos="9350"/>
            </w:tabs>
            <w:rPr>
              <w:rFonts w:asciiTheme="minorHAnsi" w:eastAsiaTheme="minorEastAsia" w:hAnsiTheme="minorHAnsi"/>
              <w:noProof/>
              <w:kern w:val="2"/>
              <w14:ligatures w14:val="standardContextual"/>
            </w:rPr>
          </w:pPr>
          <w:r w:rsidRPr="00A20373">
            <w:rPr>
              <w:rFonts w:cstheme="majorBidi"/>
            </w:rPr>
            <w:fldChar w:fldCharType="begin"/>
          </w:r>
          <w:r w:rsidRPr="00A20373">
            <w:rPr>
              <w:rFonts w:cstheme="majorBidi"/>
            </w:rPr>
            <w:instrText xml:space="preserve"> TOC \o "1-3" \h \z \u </w:instrText>
          </w:r>
          <w:r w:rsidRPr="00A20373">
            <w:rPr>
              <w:rFonts w:cstheme="majorBidi"/>
            </w:rPr>
            <w:fldChar w:fldCharType="separate"/>
          </w:r>
          <w:hyperlink w:anchor="_Toc229435033" w:history="1">
            <w:r w:rsidR="00131F17" w:rsidRPr="002B1644">
              <w:rPr>
                <w:rStyle w:val="Hyperlink"/>
                <w:noProof/>
              </w:rPr>
              <w:t>1.</w:t>
            </w:r>
            <w:r w:rsidR="00131F17">
              <w:rPr>
                <w:rFonts w:asciiTheme="minorHAnsi" w:eastAsiaTheme="minorEastAsia" w:hAnsiTheme="minorHAnsi"/>
                <w:noProof/>
                <w:kern w:val="2"/>
                <w14:ligatures w14:val="standardContextual"/>
              </w:rPr>
              <w:tab/>
            </w:r>
            <w:r w:rsidR="00131F17" w:rsidRPr="002B1644">
              <w:rPr>
                <w:rStyle w:val="Hyperlink"/>
                <w:noProof/>
              </w:rPr>
              <w:t>Project Brief</w:t>
            </w:r>
            <w:r w:rsidR="00131F17">
              <w:rPr>
                <w:noProof/>
                <w:webHidden/>
              </w:rPr>
              <w:tab/>
            </w:r>
            <w:r w:rsidR="00131F17">
              <w:rPr>
                <w:noProof/>
                <w:webHidden/>
              </w:rPr>
              <w:fldChar w:fldCharType="begin"/>
            </w:r>
            <w:r w:rsidR="00131F17">
              <w:rPr>
                <w:noProof/>
                <w:webHidden/>
              </w:rPr>
              <w:instrText xml:space="preserve"> PAGEREF _Toc229435033 \h </w:instrText>
            </w:r>
            <w:r w:rsidR="00131F17">
              <w:rPr>
                <w:noProof/>
                <w:webHidden/>
              </w:rPr>
            </w:r>
            <w:r w:rsidR="00131F17">
              <w:rPr>
                <w:noProof/>
                <w:webHidden/>
              </w:rPr>
              <w:fldChar w:fldCharType="separate"/>
            </w:r>
            <w:r w:rsidR="00131F17">
              <w:rPr>
                <w:noProof/>
                <w:webHidden/>
              </w:rPr>
              <w:t>4</w:t>
            </w:r>
            <w:r w:rsidR="00131F17">
              <w:rPr>
                <w:noProof/>
                <w:webHidden/>
              </w:rPr>
              <w:fldChar w:fldCharType="end"/>
            </w:r>
          </w:hyperlink>
        </w:p>
        <w:p w14:paraId="72451461" w14:textId="45E2A459"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34" w:history="1">
            <w:r w:rsidR="00131F17" w:rsidRPr="002B1644">
              <w:rPr>
                <w:rStyle w:val="Hyperlink"/>
                <w:noProof/>
              </w:rPr>
              <w:t>1.1 A summary of key building features are as follows</w:t>
            </w:r>
            <w:r w:rsidR="00131F17">
              <w:rPr>
                <w:noProof/>
                <w:webHidden/>
              </w:rPr>
              <w:tab/>
            </w:r>
            <w:r w:rsidR="00131F17">
              <w:rPr>
                <w:noProof/>
                <w:webHidden/>
              </w:rPr>
              <w:fldChar w:fldCharType="begin"/>
            </w:r>
            <w:r w:rsidR="00131F17">
              <w:rPr>
                <w:noProof/>
                <w:webHidden/>
              </w:rPr>
              <w:instrText xml:space="preserve"> PAGEREF _Toc229435034 \h </w:instrText>
            </w:r>
            <w:r w:rsidR="00131F17">
              <w:rPr>
                <w:noProof/>
                <w:webHidden/>
              </w:rPr>
            </w:r>
            <w:r w:rsidR="00131F17">
              <w:rPr>
                <w:noProof/>
                <w:webHidden/>
              </w:rPr>
              <w:fldChar w:fldCharType="separate"/>
            </w:r>
            <w:r w:rsidR="00131F17">
              <w:rPr>
                <w:noProof/>
                <w:webHidden/>
              </w:rPr>
              <w:t>4</w:t>
            </w:r>
            <w:r w:rsidR="00131F17">
              <w:rPr>
                <w:noProof/>
                <w:webHidden/>
              </w:rPr>
              <w:fldChar w:fldCharType="end"/>
            </w:r>
          </w:hyperlink>
        </w:p>
        <w:p w14:paraId="5F2BC8A5" w14:textId="453920D2"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35" w:history="1">
            <w:r w:rsidR="00131F17" w:rsidRPr="002B1644">
              <w:rPr>
                <w:rStyle w:val="Hyperlink"/>
                <w:noProof/>
              </w:rPr>
              <w:t>1.2 Design Philosophy</w:t>
            </w:r>
            <w:r w:rsidR="00131F17">
              <w:rPr>
                <w:noProof/>
                <w:webHidden/>
              </w:rPr>
              <w:tab/>
            </w:r>
            <w:r w:rsidR="00131F17">
              <w:rPr>
                <w:noProof/>
                <w:webHidden/>
              </w:rPr>
              <w:fldChar w:fldCharType="begin"/>
            </w:r>
            <w:r w:rsidR="00131F17">
              <w:rPr>
                <w:noProof/>
                <w:webHidden/>
              </w:rPr>
              <w:instrText xml:space="preserve"> PAGEREF _Toc229435035 \h </w:instrText>
            </w:r>
            <w:r w:rsidR="00131F17">
              <w:rPr>
                <w:noProof/>
                <w:webHidden/>
              </w:rPr>
            </w:r>
            <w:r w:rsidR="00131F17">
              <w:rPr>
                <w:noProof/>
                <w:webHidden/>
              </w:rPr>
              <w:fldChar w:fldCharType="separate"/>
            </w:r>
            <w:r w:rsidR="00131F17">
              <w:rPr>
                <w:noProof/>
                <w:webHidden/>
              </w:rPr>
              <w:t>5</w:t>
            </w:r>
            <w:r w:rsidR="00131F17">
              <w:rPr>
                <w:noProof/>
                <w:webHidden/>
              </w:rPr>
              <w:fldChar w:fldCharType="end"/>
            </w:r>
          </w:hyperlink>
        </w:p>
        <w:p w14:paraId="2DBD4213" w14:textId="6825AFB0"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36" w:history="1">
            <w:r w:rsidR="00131F17" w:rsidRPr="002B1644">
              <w:rPr>
                <w:rStyle w:val="Hyperlink"/>
                <w:noProof/>
              </w:rPr>
              <w:t>1.3 Key Environmental Considerations</w:t>
            </w:r>
            <w:r w:rsidR="00131F17">
              <w:rPr>
                <w:noProof/>
                <w:webHidden/>
              </w:rPr>
              <w:tab/>
            </w:r>
            <w:r w:rsidR="00131F17">
              <w:rPr>
                <w:noProof/>
                <w:webHidden/>
              </w:rPr>
              <w:fldChar w:fldCharType="begin"/>
            </w:r>
            <w:r w:rsidR="00131F17">
              <w:rPr>
                <w:noProof/>
                <w:webHidden/>
              </w:rPr>
              <w:instrText xml:space="preserve"> PAGEREF _Toc229435036 \h </w:instrText>
            </w:r>
            <w:r w:rsidR="00131F17">
              <w:rPr>
                <w:noProof/>
                <w:webHidden/>
              </w:rPr>
            </w:r>
            <w:r w:rsidR="00131F17">
              <w:rPr>
                <w:noProof/>
                <w:webHidden/>
              </w:rPr>
              <w:fldChar w:fldCharType="separate"/>
            </w:r>
            <w:r w:rsidR="00131F17">
              <w:rPr>
                <w:noProof/>
                <w:webHidden/>
              </w:rPr>
              <w:t>5</w:t>
            </w:r>
            <w:r w:rsidR="00131F17">
              <w:rPr>
                <w:noProof/>
                <w:webHidden/>
              </w:rPr>
              <w:fldChar w:fldCharType="end"/>
            </w:r>
          </w:hyperlink>
        </w:p>
        <w:p w14:paraId="509CAE77" w14:textId="3A6AA680" w:rsidR="00131F17" w:rsidRDefault="00507256">
          <w:pPr>
            <w:pStyle w:val="TOC1"/>
            <w:tabs>
              <w:tab w:val="left" w:pos="440"/>
              <w:tab w:val="right" w:leader="dot" w:pos="9350"/>
            </w:tabs>
            <w:rPr>
              <w:rFonts w:asciiTheme="minorHAnsi" w:eastAsiaTheme="minorEastAsia" w:hAnsiTheme="minorHAnsi"/>
              <w:noProof/>
              <w:kern w:val="2"/>
              <w14:ligatures w14:val="standardContextual"/>
            </w:rPr>
          </w:pPr>
          <w:hyperlink w:anchor="_Toc229435037" w:history="1">
            <w:r w:rsidR="00131F17" w:rsidRPr="002B1644">
              <w:rPr>
                <w:rStyle w:val="Hyperlink"/>
                <w:noProof/>
              </w:rPr>
              <w:t>2.</w:t>
            </w:r>
            <w:r w:rsidR="00131F17">
              <w:rPr>
                <w:rFonts w:asciiTheme="minorHAnsi" w:eastAsiaTheme="minorEastAsia" w:hAnsiTheme="minorHAnsi"/>
                <w:noProof/>
                <w:kern w:val="2"/>
                <w14:ligatures w14:val="standardContextual"/>
              </w:rPr>
              <w:tab/>
            </w:r>
            <w:r w:rsidR="00131F17" w:rsidRPr="002B1644">
              <w:rPr>
                <w:rStyle w:val="Hyperlink"/>
                <w:noProof/>
              </w:rPr>
              <w:t>Scope of works related to Design Stage</w:t>
            </w:r>
            <w:r w:rsidR="00131F17">
              <w:rPr>
                <w:noProof/>
                <w:webHidden/>
              </w:rPr>
              <w:tab/>
            </w:r>
            <w:r w:rsidR="00131F17">
              <w:rPr>
                <w:noProof/>
                <w:webHidden/>
              </w:rPr>
              <w:fldChar w:fldCharType="begin"/>
            </w:r>
            <w:r w:rsidR="00131F17">
              <w:rPr>
                <w:noProof/>
                <w:webHidden/>
              </w:rPr>
              <w:instrText xml:space="preserve"> PAGEREF _Toc229435037 \h </w:instrText>
            </w:r>
            <w:r w:rsidR="00131F17">
              <w:rPr>
                <w:noProof/>
                <w:webHidden/>
              </w:rPr>
            </w:r>
            <w:r w:rsidR="00131F17">
              <w:rPr>
                <w:noProof/>
                <w:webHidden/>
              </w:rPr>
              <w:fldChar w:fldCharType="separate"/>
            </w:r>
            <w:r w:rsidR="00131F17">
              <w:rPr>
                <w:noProof/>
                <w:webHidden/>
              </w:rPr>
              <w:t>6</w:t>
            </w:r>
            <w:r w:rsidR="00131F17">
              <w:rPr>
                <w:noProof/>
                <w:webHidden/>
              </w:rPr>
              <w:fldChar w:fldCharType="end"/>
            </w:r>
          </w:hyperlink>
        </w:p>
        <w:p w14:paraId="25DDE3B9" w14:textId="21A816E5" w:rsidR="00131F17" w:rsidRDefault="00507256">
          <w:pPr>
            <w:pStyle w:val="TOC1"/>
            <w:tabs>
              <w:tab w:val="left" w:pos="440"/>
              <w:tab w:val="right" w:leader="dot" w:pos="9350"/>
            </w:tabs>
            <w:rPr>
              <w:rFonts w:asciiTheme="minorHAnsi" w:eastAsiaTheme="minorEastAsia" w:hAnsiTheme="minorHAnsi"/>
              <w:noProof/>
              <w:kern w:val="2"/>
              <w14:ligatures w14:val="standardContextual"/>
            </w:rPr>
          </w:pPr>
          <w:hyperlink w:anchor="_Toc229435038" w:history="1">
            <w:r w:rsidR="00131F17" w:rsidRPr="002B1644">
              <w:rPr>
                <w:rStyle w:val="Hyperlink"/>
                <w:noProof/>
              </w:rPr>
              <w:t>3.</w:t>
            </w:r>
            <w:r w:rsidR="00131F17">
              <w:rPr>
                <w:rFonts w:asciiTheme="minorHAnsi" w:eastAsiaTheme="minorEastAsia" w:hAnsiTheme="minorHAnsi"/>
                <w:noProof/>
                <w:kern w:val="2"/>
                <w14:ligatures w14:val="standardContextual"/>
              </w:rPr>
              <w:tab/>
            </w:r>
            <w:r w:rsidR="00131F17" w:rsidRPr="002B1644">
              <w:rPr>
                <w:rStyle w:val="Hyperlink"/>
                <w:noProof/>
              </w:rPr>
              <w:t>Scope of works related to Construction Stage</w:t>
            </w:r>
            <w:r w:rsidR="00131F17">
              <w:rPr>
                <w:noProof/>
                <w:webHidden/>
              </w:rPr>
              <w:tab/>
            </w:r>
            <w:r w:rsidR="00131F17">
              <w:rPr>
                <w:noProof/>
                <w:webHidden/>
              </w:rPr>
              <w:fldChar w:fldCharType="begin"/>
            </w:r>
            <w:r w:rsidR="00131F17">
              <w:rPr>
                <w:noProof/>
                <w:webHidden/>
              </w:rPr>
              <w:instrText xml:space="preserve"> PAGEREF _Toc229435038 \h </w:instrText>
            </w:r>
            <w:r w:rsidR="00131F17">
              <w:rPr>
                <w:noProof/>
                <w:webHidden/>
              </w:rPr>
            </w:r>
            <w:r w:rsidR="00131F17">
              <w:rPr>
                <w:noProof/>
                <w:webHidden/>
              </w:rPr>
              <w:fldChar w:fldCharType="separate"/>
            </w:r>
            <w:r w:rsidR="00131F17">
              <w:rPr>
                <w:noProof/>
                <w:webHidden/>
              </w:rPr>
              <w:t>8</w:t>
            </w:r>
            <w:r w:rsidR="00131F17">
              <w:rPr>
                <w:noProof/>
                <w:webHidden/>
              </w:rPr>
              <w:fldChar w:fldCharType="end"/>
            </w:r>
          </w:hyperlink>
        </w:p>
        <w:p w14:paraId="4C75F78A" w14:textId="7148B6B0" w:rsidR="00131F17" w:rsidRDefault="00507256">
          <w:pPr>
            <w:pStyle w:val="TOC1"/>
            <w:tabs>
              <w:tab w:val="left" w:pos="440"/>
              <w:tab w:val="right" w:leader="dot" w:pos="9350"/>
            </w:tabs>
            <w:rPr>
              <w:rFonts w:asciiTheme="minorHAnsi" w:eastAsiaTheme="minorEastAsia" w:hAnsiTheme="minorHAnsi"/>
              <w:noProof/>
              <w:kern w:val="2"/>
              <w14:ligatures w14:val="standardContextual"/>
            </w:rPr>
          </w:pPr>
          <w:hyperlink w:anchor="_Toc229435039" w:history="1">
            <w:r w:rsidR="00131F17" w:rsidRPr="002B1644">
              <w:rPr>
                <w:rStyle w:val="Hyperlink"/>
                <w:noProof/>
              </w:rPr>
              <w:t>4.</w:t>
            </w:r>
            <w:r w:rsidR="00131F17">
              <w:rPr>
                <w:rFonts w:asciiTheme="minorHAnsi" w:eastAsiaTheme="minorEastAsia" w:hAnsiTheme="minorHAnsi"/>
                <w:noProof/>
                <w:kern w:val="2"/>
                <w14:ligatures w14:val="standardContextual"/>
              </w:rPr>
              <w:tab/>
            </w:r>
            <w:r w:rsidR="00131F17" w:rsidRPr="002B1644">
              <w:rPr>
                <w:rStyle w:val="Hyperlink"/>
                <w:noProof/>
              </w:rPr>
              <w:t>Project Management Plan and Work Programme</w:t>
            </w:r>
            <w:r w:rsidR="00131F17">
              <w:rPr>
                <w:noProof/>
                <w:webHidden/>
              </w:rPr>
              <w:tab/>
            </w:r>
            <w:r w:rsidR="00131F17">
              <w:rPr>
                <w:noProof/>
                <w:webHidden/>
              </w:rPr>
              <w:fldChar w:fldCharType="begin"/>
            </w:r>
            <w:r w:rsidR="00131F17">
              <w:rPr>
                <w:noProof/>
                <w:webHidden/>
              </w:rPr>
              <w:instrText xml:space="preserve"> PAGEREF _Toc229435039 \h </w:instrText>
            </w:r>
            <w:r w:rsidR="00131F17">
              <w:rPr>
                <w:noProof/>
                <w:webHidden/>
              </w:rPr>
            </w:r>
            <w:r w:rsidR="00131F17">
              <w:rPr>
                <w:noProof/>
                <w:webHidden/>
              </w:rPr>
              <w:fldChar w:fldCharType="separate"/>
            </w:r>
            <w:r w:rsidR="00131F17">
              <w:rPr>
                <w:noProof/>
                <w:webHidden/>
              </w:rPr>
              <w:t>10</w:t>
            </w:r>
            <w:r w:rsidR="00131F17">
              <w:rPr>
                <w:noProof/>
                <w:webHidden/>
              </w:rPr>
              <w:fldChar w:fldCharType="end"/>
            </w:r>
          </w:hyperlink>
        </w:p>
        <w:p w14:paraId="64A63FF9" w14:textId="6C1B7AB3"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40" w:history="1">
            <w:r w:rsidR="00131F17" w:rsidRPr="002B1644">
              <w:rPr>
                <w:rStyle w:val="Hyperlink"/>
                <w:noProof/>
              </w:rPr>
              <w:t>4.1 Project Monitoring Documents</w:t>
            </w:r>
            <w:r w:rsidR="00131F17">
              <w:rPr>
                <w:noProof/>
                <w:webHidden/>
              </w:rPr>
              <w:tab/>
            </w:r>
            <w:r w:rsidR="00131F17">
              <w:rPr>
                <w:noProof/>
                <w:webHidden/>
              </w:rPr>
              <w:fldChar w:fldCharType="begin"/>
            </w:r>
            <w:r w:rsidR="00131F17">
              <w:rPr>
                <w:noProof/>
                <w:webHidden/>
              </w:rPr>
              <w:instrText xml:space="preserve"> PAGEREF _Toc229435040 \h </w:instrText>
            </w:r>
            <w:r w:rsidR="00131F17">
              <w:rPr>
                <w:noProof/>
                <w:webHidden/>
              </w:rPr>
            </w:r>
            <w:r w:rsidR="00131F17">
              <w:rPr>
                <w:noProof/>
                <w:webHidden/>
              </w:rPr>
              <w:fldChar w:fldCharType="separate"/>
            </w:r>
            <w:r w:rsidR="00131F17">
              <w:rPr>
                <w:noProof/>
                <w:webHidden/>
              </w:rPr>
              <w:t>11</w:t>
            </w:r>
            <w:r w:rsidR="00131F17">
              <w:rPr>
                <w:noProof/>
                <w:webHidden/>
              </w:rPr>
              <w:fldChar w:fldCharType="end"/>
            </w:r>
          </w:hyperlink>
        </w:p>
        <w:p w14:paraId="58F1214D" w14:textId="1EDBC08A"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41" w:history="1">
            <w:r w:rsidR="00131F17" w:rsidRPr="002B1644">
              <w:rPr>
                <w:rStyle w:val="Hyperlink"/>
                <w:noProof/>
              </w:rPr>
              <w:t>4.2 Key Personnel</w:t>
            </w:r>
            <w:r w:rsidR="00131F17">
              <w:rPr>
                <w:noProof/>
                <w:webHidden/>
              </w:rPr>
              <w:tab/>
            </w:r>
            <w:r w:rsidR="00131F17">
              <w:rPr>
                <w:noProof/>
                <w:webHidden/>
              </w:rPr>
              <w:fldChar w:fldCharType="begin"/>
            </w:r>
            <w:r w:rsidR="00131F17">
              <w:rPr>
                <w:noProof/>
                <w:webHidden/>
              </w:rPr>
              <w:instrText xml:space="preserve"> PAGEREF _Toc229435041 \h </w:instrText>
            </w:r>
            <w:r w:rsidR="00131F17">
              <w:rPr>
                <w:noProof/>
                <w:webHidden/>
              </w:rPr>
            </w:r>
            <w:r w:rsidR="00131F17">
              <w:rPr>
                <w:noProof/>
                <w:webHidden/>
              </w:rPr>
              <w:fldChar w:fldCharType="separate"/>
            </w:r>
            <w:r w:rsidR="00131F17">
              <w:rPr>
                <w:noProof/>
                <w:webHidden/>
              </w:rPr>
              <w:t>12</w:t>
            </w:r>
            <w:r w:rsidR="00131F17">
              <w:rPr>
                <w:noProof/>
                <w:webHidden/>
              </w:rPr>
              <w:fldChar w:fldCharType="end"/>
            </w:r>
          </w:hyperlink>
        </w:p>
        <w:p w14:paraId="35976BC1" w14:textId="62928645"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42" w:history="1">
            <w:r w:rsidR="00131F17" w:rsidRPr="002B1644">
              <w:rPr>
                <w:rStyle w:val="Hyperlink"/>
                <w:noProof/>
              </w:rPr>
              <w:t>4.3 Work Progress</w:t>
            </w:r>
            <w:r w:rsidR="00131F17">
              <w:rPr>
                <w:noProof/>
                <w:webHidden/>
              </w:rPr>
              <w:tab/>
            </w:r>
            <w:r w:rsidR="00131F17">
              <w:rPr>
                <w:noProof/>
                <w:webHidden/>
              </w:rPr>
              <w:fldChar w:fldCharType="begin"/>
            </w:r>
            <w:r w:rsidR="00131F17">
              <w:rPr>
                <w:noProof/>
                <w:webHidden/>
              </w:rPr>
              <w:instrText xml:space="preserve"> PAGEREF _Toc229435042 \h </w:instrText>
            </w:r>
            <w:r w:rsidR="00131F17">
              <w:rPr>
                <w:noProof/>
                <w:webHidden/>
              </w:rPr>
            </w:r>
            <w:r w:rsidR="00131F17">
              <w:rPr>
                <w:noProof/>
                <w:webHidden/>
              </w:rPr>
              <w:fldChar w:fldCharType="separate"/>
            </w:r>
            <w:r w:rsidR="00131F17">
              <w:rPr>
                <w:noProof/>
                <w:webHidden/>
              </w:rPr>
              <w:t>13</w:t>
            </w:r>
            <w:r w:rsidR="00131F17">
              <w:rPr>
                <w:noProof/>
                <w:webHidden/>
              </w:rPr>
              <w:fldChar w:fldCharType="end"/>
            </w:r>
          </w:hyperlink>
        </w:p>
        <w:p w14:paraId="0D0D8A5B" w14:textId="4603B4F4"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43" w:history="1">
            <w:r w:rsidR="00131F17" w:rsidRPr="002B1644">
              <w:rPr>
                <w:rStyle w:val="Hyperlink"/>
                <w:noProof/>
              </w:rPr>
              <w:t>4.4 Project deliverables</w:t>
            </w:r>
            <w:r w:rsidR="00131F17">
              <w:rPr>
                <w:noProof/>
                <w:webHidden/>
              </w:rPr>
              <w:tab/>
            </w:r>
            <w:r w:rsidR="00131F17">
              <w:rPr>
                <w:noProof/>
                <w:webHidden/>
              </w:rPr>
              <w:fldChar w:fldCharType="begin"/>
            </w:r>
            <w:r w:rsidR="00131F17">
              <w:rPr>
                <w:noProof/>
                <w:webHidden/>
              </w:rPr>
              <w:instrText xml:space="preserve"> PAGEREF _Toc229435043 \h </w:instrText>
            </w:r>
            <w:r w:rsidR="00131F17">
              <w:rPr>
                <w:noProof/>
                <w:webHidden/>
              </w:rPr>
            </w:r>
            <w:r w:rsidR="00131F17">
              <w:rPr>
                <w:noProof/>
                <w:webHidden/>
              </w:rPr>
              <w:fldChar w:fldCharType="separate"/>
            </w:r>
            <w:r w:rsidR="00131F17">
              <w:rPr>
                <w:noProof/>
                <w:webHidden/>
              </w:rPr>
              <w:t>13</w:t>
            </w:r>
            <w:r w:rsidR="00131F17">
              <w:rPr>
                <w:noProof/>
                <w:webHidden/>
              </w:rPr>
              <w:fldChar w:fldCharType="end"/>
            </w:r>
          </w:hyperlink>
        </w:p>
        <w:p w14:paraId="5B818439" w14:textId="4A34A902"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44" w:history="1">
            <w:r w:rsidR="00131F17" w:rsidRPr="002B1644">
              <w:rPr>
                <w:rStyle w:val="Hyperlink"/>
                <w:noProof/>
              </w:rPr>
              <w:t>4.5 General Design Obligations of the Contractor</w:t>
            </w:r>
            <w:r w:rsidR="00131F17">
              <w:rPr>
                <w:noProof/>
                <w:webHidden/>
              </w:rPr>
              <w:tab/>
            </w:r>
            <w:r w:rsidR="00131F17">
              <w:rPr>
                <w:noProof/>
                <w:webHidden/>
              </w:rPr>
              <w:fldChar w:fldCharType="begin"/>
            </w:r>
            <w:r w:rsidR="00131F17">
              <w:rPr>
                <w:noProof/>
                <w:webHidden/>
              </w:rPr>
              <w:instrText xml:space="preserve"> PAGEREF _Toc229435044 \h </w:instrText>
            </w:r>
            <w:r w:rsidR="00131F17">
              <w:rPr>
                <w:noProof/>
                <w:webHidden/>
              </w:rPr>
            </w:r>
            <w:r w:rsidR="00131F17">
              <w:rPr>
                <w:noProof/>
                <w:webHidden/>
              </w:rPr>
              <w:fldChar w:fldCharType="separate"/>
            </w:r>
            <w:r w:rsidR="00131F17">
              <w:rPr>
                <w:noProof/>
                <w:webHidden/>
              </w:rPr>
              <w:t>13</w:t>
            </w:r>
            <w:r w:rsidR="00131F17">
              <w:rPr>
                <w:noProof/>
                <w:webHidden/>
              </w:rPr>
              <w:fldChar w:fldCharType="end"/>
            </w:r>
          </w:hyperlink>
        </w:p>
        <w:p w14:paraId="12BA5D45" w14:textId="538CC27D"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45" w:history="1">
            <w:r w:rsidR="00131F17" w:rsidRPr="002B1644">
              <w:rPr>
                <w:rStyle w:val="Hyperlink"/>
                <w:noProof/>
              </w:rPr>
              <w:t>4.6 Price Proposal</w:t>
            </w:r>
            <w:r w:rsidR="00131F17">
              <w:rPr>
                <w:noProof/>
                <w:webHidden/>
              </w:rPr>
              <w:tab/>
            </w:r>
            <w:r w:rsidR="00131F17">
              <w:rPr>
                <w:noProof/>
                <w:webHidden/>
              </w:rPr>
              <w:fldChar w:fldCharType="begin"/>
            </w:r>
            <w:r w:rsidR="00131F17">
              <w:rPr>
                <w:noProof/>
                <w:webHidden/>
              </w:rPr>
              <w:instrText xml:space="preserve"> PAGEREF _Toc229435045 \h </w:instrText>
            </w:r>
            <w:r w:rsidR="00131F17">
              <w:rPr>
                <w:noProof/>
                <w:webHidden/>
              </w:rPr>
            </w:r>
            <w:r w:rsidR="00131F17">
              <w:rPr>
                <w:noProof/>
                <w:webHidden/>
              </w:rPr>
              <w:fldChar w:fldCharType="separate"/>
            </w:r>
            <w:r w:rsidR="00131F17">
              <w:rPr>
                <w:noProof/>
                <w:webHidden/>
              </w:rPr>
              <w:t>14</w:t>
            </w:r>
            <w:r w:rsidR="00131F17">
              <w:rPr>
                <w:noProof/>
                <w:webHidden/>
              </w:rPr>
              <w:fldChar w:fldCharType="end"/>
            </w:r>
          </w:hyperlink>
        </w:p>
        <w:p w14:paraId="1298DC63" w14:textId="0CA28BEA"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46" w:history="1">
            <w:r w:rsidR="00131F17" w:rsidRPr="002B1644">
              <w:rPr>
                <w:rStyle w:val="Hyperlink"/>
                <w:noProof/>
              </w:rPr>
              <w:t>4.7 Proposed method / material and machinery and equipment</w:t>
            </w:r>
            <w:r w:rsidR="00131F17">
              <w:rPr>
                <w:noProof/>
                <w:webHidden/>
              </w:rPr>
              <w:tab/>
            </w:r>
            <w:r w:rsidR="00131F17">
              <w:rPr>
                <w:noProof/>
                <w:webHidden/>
              </w:rPr>
              <w:fldChar w:fldCharType="begin"/>
            </w:r>
            <w:r w:rsidR="00131F17">
              <w:rPr>
                <w:noProof/>
                <w:webHidden/>
              </w:rPr>
              <w:instrText xml:space="preserve"> PAGEREF _Toc229435046 \h </w:instrText>
            </w:r>
            <w:r w:rsidR="00131F17">
              <w:rPr>
                <w:noProof/>
                <w:webHidden/>
              </w:rPr>
            </w:r>
            <w:r w:rsidR="00131F17">
              <w:rPr>
                <w:noProof/>
                <w:webHidden/>
              </w:rPr>
              <w:fldChar w:fldCharType="separate"/>
            </w:r>
            <w:r w:rsidR="00131F17">
              <w:rPr>
                <w:noProof/>
                <w:webHidden/>
              </w:rPr>
              <w:t>14</w:t>
            </w:r>
            <w:r w:rsidR="00131F17">
              <w:rPr>
                <w:noProof/>
                <w:webHidden/>
              </w:rPr>
              <w:fldChar w:fldCharType="end"/>
            </w:r>
          </w:hyperlink>
        </w:p>
        <w:p w14:paraId="0D4B7DE9" w14:textId="71010D17"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47" w:history="1">
            <w:r w:rsidR="00131F17" w:rsidRPr="002B1644">
              <w:rPr>
                <w:rStyle w:val="Hyperlink"/>
                <w:noProof/>
              </w:rPr>
              <w:t>4.8 General conditions of contract for the procurement of works</w:t>
            </w:r>
            <w:r w:rsidR="00131F17">
              <w:rPr>
                <w:noProof/>
                <w:webHidden/>
              </w:rPr>
              <w:tab/>
            </w:r>
            <w:r w:rsidR="00131F17">
              <w:rPr>
                <w:noProof/>
                <w:webHidden/>
              </w:rPr>
              <w:fldChar w:fldCharType="begin"/>
            </w:r>
            <w:r w:rsidR="00131F17">
              <w:rPr>
                <w:noProof/>
                <w:webHidden/>
              </w:rPr>
              <w:instrText xml:space="preserve"> PAGEREF _Toc229435047 \h </w:instrText>
            </w:r>
            <w:r w:rsidR="00131F17">
              <w:rPr>
                <w:noProof/>
                <w:webHidden/>
              </w:rPr>
            </w:r>
            <w:r w:rsidR="00131F17">
              <w:rPr>
                <w:noProof/>
                <w:webHidden/>
              </w:rPr>
              <w:fldChar w:fldCharType="separate"/>
            </w:r>
            <w:r w:rsidR="00131F17">
              <w:rPr>
                <w:noProof/>
                <w:webHidden/>
              </w:rPr>
              <w:t>15</w:t>
            </w:r>
            <w:r w:rsidR="00131F17">
              <w:rPr>
                <w:noProof/>
                <w:webHidden/>
              </w:rPr>
              <w:fldChar w:fldCharType="end"/>
            </w:r>
          </w:hyperlink>
        </w:p>
        <w:p w14:paraId="242A131C" w14:textId="5A2FED43" w:rsidR="00131F17" w:rsidRDefault="00507256">
          <w:pPr>
            <w:pStyle w:val="TOC1"/>
            <w:tabs>
              <w:tab w:val="left" w:pos="440"/>
              <w:tab w:val="right" w:leader="dot" w:pos="9350"/>
            </w:tabs>
            <w:rPr>
              <w:rFonts w:asciiTheme="minorHAnsi" w:eastAsiaTheme="minorEastAsia" w:hAnsiTheme="minorHAnsi"/>
              <w:noProof/>
              <w:kern w:val="2"/>
              <w14:ligatures w14:val="standardContextual"/>
            </w:rPr>
          </w:pPr>
          <w:hyperlink w:anchor="_Toc229435048" w:history="1">
            <w:r w:rsidR="00131F17" w:rsidRPr="002B1644">
              <w:rPr>
                <w:rStyle w:val="Hyperlink"/>
                <w:noProof/>
              </w:rPr>
              <w:t>5.</w:t>
            </w:r>
            <w:r w:rsidR="00131F17">
              <w:rPr>
                <w:rFonts w:asciiTheme="minorHAnsi" w:eastAsiaTheme="minorEastAsia" w:hAnsiTheme="minorHAnsi"/>
                <w:noProof/>
                <w:kern w:val="2"/>
                <w14:ligatures w14:val="standardContextual"/>
              </w:rPr>
              <w:tab/>
            </w:r>
            <w:r w:rsidR="00131F17" w:rsidRPr="002B1644">
              <w:rPr>
                <w:rStyle w:val="Hyperlink"/>
                <w:noProof/>
              </w:rPr>
              <w:t>Functional Requirement of the Office Building</w:t>
            </w:r>
            <w:r w:rsidR="00131F17">
              <w:rPr>
                <w:noProof/>
                <w:webHidden/>
              </w:rPr>
              <w:tab/>
            </w:r>
            <w:r w:rsidR="00131F17">
              <w:rPr>
                <w:noProof/>
                <w:webHidden/>
              </w:rPr>
              <w:fldChar w:fldCharType="begin"/>
            </w:r>
            <w:r w:rsidR="00131F17">
              <w:rPr>
                <w:noProof/>
                <w:webHidden/>
              </w:rPr>
              <w:instrText xml:space="preserve"> PAGEREF _Toc229435048 \h </w:instrText>
            </w:r>
            <w:r w:rsidR="00131F17">
              <w:rPr>
                <w:noProof/>
                <w:webHidden/>
              </w:rPr>
            </w:r>
            <w:r w:rsidR="00131F17">
              <w:rPr>
                <w:noProof/>
                <w:webHidden/>
              </w:rPr>
              <w:fldChar w:fldCharType="separate"/>
            </w:r>
            <w:r w:rsidR="00131F17">
              <w:rPr>
                <w:noProof/>
                <w:webHidden/>
              </w:rPr>
              <w:t>15</w:t>
            </w:r>
            <w:r w:rsidR="00131F17">
              <w:rPr>
                <w:noProof/>
                <w:webHidden/>
              </w:rPr>
              <w:fldChar w:fldCharType="end"/>
            </w:r>
          </w:hyperlink>
        </w:p>
        <w:p w14:paraId="7D2BED3D" w14:textId="77556A36"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49" w:history="1">
            <w:r w:rsidR="00131F17" w:rsidRPr="002B1644">
              <w:rPr>
                <w:rStyle w:val="Hyperlink"/>
                <w:noProof/>
              </w:rPr>
              <w:t>5.1 Ground Floor Facilities</w:t>
            </w:r>
            <w:r w:rsidR="00131F17">
              <w:rPr>
                <w:noProof/>
                <w:webHidden/>
              </w:rPr>
              <w:tab/>
            </w:r>
            <w:r w:rsidR="00131F17">
              <w:rPr>
                <w:noProof/>
                <w:webHidden/>
              </w:rPr>
              <w:fldChar w:fldCharType="begin"/>
            </w:r>
            <w:r w:rsidR="00131F17">
              <w:rPr>
                <w:noProof/>
                <w:webHidden/>
              </w:rPr>
              <w:instrText xml:space="preserve"> PAGEREF _Toc229435049 \h </w:instrText>
            </w:r>
            <w:r w:rsidR="00131F17">
              <w:rPr>
                <w:noProof/>
                <w:webHidden/>
              </w:rPr>
            </w:r>
            <w:r w:rsidR="00131F17">
              <w:rPr>
                <w:noProof/>
                <w:webHidden/>
              </w:rPr>
              <w:fldChar w:fldCharType="separate"/>
            </w:r>
            <w:r w:rsidR="00131F17">
              <w:rPr>
                <w:noProof/>
                <w:webHidden/>
              </w:rPr>
              <w:t>15</w:t>
            </w:r>
            <w:r w:rsidR="00131F17">
              <w:rPr>
                <w:noProof/>
                <w:webHidden/>
              </w:rPr>
              <w:fldChar w:fldCharType="end"/>
            </w:r>
          </w:hyperlink>
        </w:p>
        <w:p w14:paraId="193935B9" w14:textId="08FBCE8C"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50" w:history="1">
            <w:r w:rsidR="00131F17" w:rsidRPr="002B1644">
              <w:rPr>
                <w:rStyle w:val="Hyperlink"/>
                <w:noProof/>
              </w:rPr>
              <w:t>5.2 Mezzanine Floor Facilities</w:t>
            </w:r>
            <w:r w:rsidR="00131F17">
              <w:rPr>
                <w:noProof/>
                <w:webHidden/>
              </w:rPr>
              <w:tab/>
            </w:r>
            <w:r w:rsidR="00131F17">
              <w:rPr>
                <w:noProof/>
                <w:webHidden/>
              </w:rPr>
              <w:fldChar w:fldCharType="begin"/>
            </w:r>
            <w:r w:rsidR="00131F17">
              <w:rPr>
                <w:noProof/>
                <w:webHidden/>
              </w:rPr>
              <w:instrText xml:space="preserve"> PAGEREF _Toc229435050 \h </w:instrText>
            </w:r>
            <w:r w:rsidR="00131F17">
              <w:rPr>
                <w:noProof/>
                <w:webHidden/>
              </w:rPr>
            </w:r>
            <w:r w:rsidR="00131F17">
              <w:rPr>
                <w:noProof/>
                <w:webHidden/>
              </w:rPr>
              <w:fldChar w:fldCharType="separate"/>
            </w:r>
            <w:r w:rsidR="00131F17">
              <w:rPr>
                <w:noProof/>
                <w:webHidden/>
              </w:rPr>
              <w:t>15</w:t>
            </w:r>
            <w:r w:rsidR="00131F17">
              <w:rPr>
                <w:noProof/>
                <w:webHidden/>
              </w:rPr>
              <w:fldChar w:fldCharType="end"/>
            </w:r>
          </w:hyperlink>
        </w:p>
        <w:p w14:paraId="42CEB7B9" w14:textId="260E979F" w:rsidR="00131F17" w:rsidRDefault="00507256">
          <w:pPr>
            <w:pStyle w:val="TOC1"/>
            <w:tabs>
              <w:tab w:val="left" w:pos="440"/>
              <w:tab w:val="right" w:leader="dot" w:pos="9350"/>
            </w:tabs>
            <w:rPr>
              <w:rFonts w:asciiTheme="minorHAnsi" w:eastAsiaTheme="minorEastAsia" w:hAnsiTheme="minorHAnsi"/>
              <w:noProof/>
              <w:kern w:val="2"/>
              <w14:ligatures w14:val="standardContextual"/>
            </w:rPr>
          </w:pPr>
          <w:hyperlink w:anchor="_Toc229435051" w:history="1">
            <w:r w:rsidR="00131F17" w:rsidRPr="002B1644">
              <w:rPr>
                <w:rStyle w:val="Hyperlink"/>
                <w:noProof/>
              </w:rPr>
              <w:t>6.</w:t>
            </w:r>
            <w:r w:rsidR="00131F17">
              <w:rPr>
                <w:rFonts w:asciiTheme="minorHAnsi" w:eastAsiaTheme="minorEastAsia" w:hAnsiTheme="minorHAnsi"/>
                <w:noProof/>
                <w:kern w:val="2"/>
                <w14:ligatures w14:val="standardContextual"/>
              </w:rPr>
              <w:tab/>
            </w:r>
            <w:r w:rsidR="00131F17" w:rsidRPr="002B1644">
              <w:rPr>
                <w:rStyle w:val="Hyperlink"/>
                <w:noProof/>
              </w:rPr>
              <w:t>Building services engineering strategy</w:t>
            </w:r>
            <w:r w:rsidR="00131F17">
              <w:rPr>
                <w:noProof/>
                <w:webHidden/>
              </w:rPr>
              <w:tab/>
            </w:r>
            <w:r w:rsidR="00131F17">
              <w:rPr>
                <w:noProof/>
                <w:webHidden/>
              </w:rPr>
              <w:fldChar w:fldCharType="begin"/>
            </w:r>
            <w:r w:rsidR="00131F17">
              <w:rPr>
                <w:noProof/>
                <w:webHidden/>
              </w:rPr>
              <w:instrText xml:space="preserve"> PAGEREF _Toc229435051 \h </w:instrText>
            </w:r>
            <w:r w:rsidR="00131F17">
              <w:rPr>
                <w:noProof/>
                <w:webHidden/>
              </w:rPr>
            </w:r>
            <w:r w:rsidR="00131F17">
              <w:rPr>
                <w:noProof/>
                <w:webHidden/>
              </w:rPr>
              <w:fldChar w:fldCharType="separate"/>
            </w:r>
            <w:r w:rsidR="00131F17">
              <w:rPr>
                <w:noProof/>
                <w:webHidden/>
              </w:rPr>
              <w:t>16</w:t>
            </w:r>
            <w:r w:rsidR="00131F17">
              <w:rPr>
                <w:noProof/>
                <w:webHidden/>
              </w:rPr>
              <w:fldChar w:fldCharType="end"/>
            </w:r>
          </w:hyperlink>
        </w:p>
        <w:p w14:paraId="0F6B12EB" w14:textId="12C0D4D3"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52" w:history="1">
            <w:r w:rsidR="00131F17" w:rsidRPr="002B1644">
              <w:rPr>
                <w:rStyle w:val="Hyperlink"/>
                <w:noProof/>
              </w:rPr>
              <w:t>6.1 Electrical Services</w:t>
            </w:r>
            <w:r w:rsidR="00131F17">
              <w:rPr>
                <w:noProof/>
                <w:webHidden/>
              </w:rPr>
              <w:tab/>
            </w:r>
            <w:r w:rsidR="00131F17">
              <w:rPr>
                <w:noProof/>
                <w:webHidden/>
              </w:rPr>
              <w:fldChar w:fldCharType="begin"/>
            </w:r>
            <w:r w:rsidR="00131F17">
              <w:rPr>
                <w:noProof/>
                <w:webHidden/>
              </w:rPr>
              <w:instrText xml:space="preserve"> PAGEREF _Toc229435052 \h </w:instrText>
            </w:r>
            <w:r w:rsidR="00131F17">
              <w:rPr>
                <w:noProof/>
                <w:webHidden/>
              </w:rPr>
            </w:r>
            <w:r w:rsidR="00131F17">
              <w:rPr>
                <w:noProof/>
                <w:webHidden/>
              </w:rPr>
              <w:fldChar w:fldCharType="separate"/>
            </w:r>
            <w:r w:rsidR="00131F17">
              <w:rPr>
                <w:noProof/>
                <w:webHidden/>
              </w:rPr>
              <w:t>16</w:t>
            </w:r>
            <w:r w:rsidR="00131F17">
              <w:rPr>
                <w:noProof/>
                <w:webHidden/>
              </w:rPr>
              <w:fldChar w:fldCharType="end"/>
            </w:r>
          </w:hyperlink>
        </w:p>
        <w:p w14:paraId="19C18BA1" w14:textId="14FB35FB"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53" w:history="1">
            <w:r w:rsidR="00131F17" w:rsidRPr="002B1644">
              <w:rPr>
                <w:rStyle w:val="Hyperlink"/>
                <w:noProof/>
              </w:rPr>
              <w:t>6.2 Mechanical services</w:t>
            </w:r>
            <w:r w:rsidR="00131F17">
              <w:rPr>
                <w:noProof/>
                <w:webHidden/>
              </w:rPr>
              <w:tab/>
            </w:r>
            <w:r w:rsidR="00131F17">
              <w:rPr>
                <w:noProof/>
                <w:webHidden/>
              </w:rPr>
              <w:fldChar w:fldCharType="begin"/>
            </w:r>
            <w:r w:rsidR="00131F17">
              <w:rPr>
                <w:noProof/>
                <w:webHidden/>
              </w:rPr>
              <w:instrText xml:space="preserve"> PAGEREF _Toc229435053 \h </w:instrText>
            </w:r>
            <w:r w:rsidR="00131F17">
              <w:rPr>
                <w:noProof/>
                <w:webHidden/>
              </w:rPr>
            </w:r>
            <w:r w:rsidR="00131F17">
              <w:rPr>
                <w:noProof/>
                <w:webHidden/>
              </w:rPr>
              <w:fldChar w:fldCharType="separate"/>
            </w:r>
            <w:r w:rsidR="00131F17">
              <w:rPr>
                <w:noProof/>
                <w:webHidden/>
              </w:rPr>
              <w:t>17</w:t>
            </w:r>
            <w:r w:rsidR="00131F17">
              <w:rPr>
                <w:noProof/>
                <w:webHidden/>
              </w:rPr>
              <w:fldChar w:fldCharType="end"/>
            </w:r>
          </w:hyperlink>
        </w:p>
        <w:p w14:paraId="31165331" w14:textId="755B2773"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54" w:history="1">
            <w:r w:rsidR="00131F17" w:rsidRPr="002B1644">
              <w:rPr>
                <w:rStyle w:val="Hyperlink"/>
                <w:noProof/>
              </w:rPr>
              <w:t>6.3 Fresh Water System</w:t>
            </w:r>
            <w:r w:rsidR="00131F17">
              <w:rPr>
                <w:noProof/>
                <w:webHidden/>
              </w:rPr>
              <w:tab/>
            </w:r>
            <w:r w:rsidR="00131F17">
              <w:rPr>
                <w:noProof/>
                <w:webHidden/>
              </w:rPr>
              <w:fldChar w:fldCharType="begin"/>
            </w:r>
            <w:r w:rsidR="00131F17">
              <w:rPr>
                <w:noProof/>
                <w:webHidden/>
              </w:rPr>
              <w:instrText xml:space="preserve"> PAGEREF _Toc229435054 \h </w:instrText>
            </w:r>
            <w:r w:rsidR="00131F17">
              <w:rPr>
                <w:noProof/>
                <w:webHidden/>
              </w:rPr>
            </w:r>
            <w:r w:rsidR="00131F17">
              <w:rPr>
                <w:noProof/>
                <w:webHidden/>
              </w:rPr>
              <w:fldChar w:fldCharType="separate"/>
            </w:r>
            <w:r w:rsidR="00131F17">
              <w:rPr>
                <w:noProof/>
                <w:webHidden/>
              </w:rPr>
              <w:t>19</w:t>
            </w:r>
            <w:r w:rsidR="00131F17">
              <w:rPr>
                <w:noProof/>
                <w:webHidden/>
              </w:rPr>
              <w:fldChar w:fldCharType="end"/>
            </w:r>
          </w:hyperlink>
        </w:p>
        <w:p w14:paraId="40823F04" w14:textId="5C776CFF"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55" w:history="1">
            <w:r w:rsidR="00131F17" w:rsidRPr="002B1644">
              <w:rPr>
                <w:rStyle w:val="Hyperlink"/>
                <w:noProof/>
              </w:rPr>
              <w:t>6.4 Sanitary System</w:t>
            </w:r>
            <w:r w:rsidR="00131F17">
              <w:rPr>
                <w:noProof/>
                <w:webHidden/>
              </w:rPr>
              <w:tab/>
            </w:r>
            <w:r w:rsidR="00131F17">
              <w:rPr>
                <w:noProof/>
                <w:webHidden/>
              </w:rPr>
              <w:fldChar w:fldCharType="begin"/>
            </w:r>
            <w:r w:rsidR="00131F17">
              <w:rPr>
                <w:noProof/>
                <w:webHidden/>
              </w:rPr>
              <w:instrText xml:space="preserve"> PAGEREF _Toc229435055 \h </w:instrText>
            </w:r>
            <w:r w:rsidR="00131F17">
              <w:rPr>
                <w:noProof/>
                <w:webHidden/>
              </w:rPr>
            </w:r>
            <w:r w:rsidR="00131F17">
              <w:rPr>
                <w:noProof/>
                <w:webHidden/>
              </w:rPr>
              <w:fldChar w:fldCharType="separate"/>
            </w:r>
            <w:r w:rsidR="00131F17">
              <w:rPr>
                <w:noProof/>
                <w:webHidden/>
              </w:rPr>
              <w:t>19</w:t>
            </w:r>
            <w:r w:rsidR="00131F17">
              <w:rPr>
                <w:noProof/>
                <w:webHidden/>
              </w:rPr>
              <w:fldChar w:fldCharType="end"/>
            </w:r>
          </w:hyperlink>
        </w:p>
        <w:p w14:paraId="5FB8497A" w14:textId="4984287F"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56" w:history="1">
            <w:r w:rsidR="00131F17" w:rsidRPr="002B1644">
              <w:rPr>
                <w:rStyle w:val="Hyperlink"/>
                <w:noProof/>
              </w:rPr>
              <w:t>6.5 Fire Fighting System</w:t>
            </w:r>
            <w:r w:rsidR="00131F17">
              <w:rPr>
                <w:noProof/>
                <w:webHidden/>
              </w:rPr>
              <w:tab/>
            </w:r>
            <w:r w:rsidR="00131F17">
              <w:rPr>
                <w:noProof/>
                <w:webHidden/>
              </w:rPr>
              <w:fldChar w:fldCharType="begin"/>
            </w:r>
            <w:r w:rsidR="00131F17">
              <w:rPr>
                <w:noProof/>
                <w:webHidden/>
              </w:rPr>
              <w:instrText xml:space="preserve"> PAGEREF _Toc229435056 \h </w:instrText>
            </w:r>
            <w:r w:rsidR="00131F17">
              <w:rPr>
                <w:noProof/>
                <w:webHidden/>
              </w:rPr>
            </w:r>
            <w:r w:rsidR="00131F17">
              <w:rPr>
                <w:noProof/>
                <w:webHidden/>
              </w:rPr>
              <w:fldChar w:fldCharType="separate"/>
            </w:r>
            <w:r w:rsidR="00131F17">
              <w:rPr>
                <w:noProof/>
                <w:webHidden/>
              </w:rPr>
              <w:t>20</w:t>
            </w:r>
            <w:r w:rsidR="00131F17">
              <w:rPr>
                <w:noProof/>
                <w:webHidden/>
              </w:rPr>
              <w:fldChar w:fldCharType="end"/>
            </w:r>
          </w:hyperlink>
        </w:p>
        <w:p w14:paraId="3BE7C309" w14:textId="35E4634C"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57" w:history="1">
            <w:r w:rsidR="00131F17" w:rsidRPr="002B1644">
              <w:rPr>
                <w:rStyle w:val="Hyperlink"/>
                <w:noProof/>
              </w:rPr>
              <w:t>6.3 ICT and Network Infrastructure</w:t>
            </w:r>
            <w:r w:rsidR="00131F17">
              <w:rPr>
                <w:noProof/>
                <w:webHidden/>
              </w:rPr>
              <w:tab/>
            </w:r>
            <w:r w:rsidR="00131F17">
              <w:rPr>
                <w:noProof/>
                <w:webHidden/>
              </w:rPr>
              <w:fldChar w:fldCharType="begin"/>
            </w:r>
            <w:r w:rsidR="00131F17">
              <w:rPr>
                <w:noProof/>
                <w:webHidden/>
              </w:rPr>
              <w:instrText xml:space="preserve"> PAGEREF _Toc229435057 \h </w:instrText>
            </w:r>
            <w:r w:rsidR="00131F17">
              <w:rPr>
                <w:noProof/>
                <w:webHidden/>
              </w:rPr>
            </w:r>
            <w:r w:rsidR="00131F17">
              <w:rPr>
                <w:noProof/>
                <w:webHidden/>
              </w:rPr>
              <w:fldChar w:fldCharType="separate"/>
            </w:r>
            <w:r w:rsidR="00131F17">
              <w:rPr>
                <w:noProof/>
                <w:webHidden/>
              </w:rPr>
              <w:t>20</w:t>
            </w:r>
            <w:r w:rsidR="00131F17">
              <w:rPr>
                <w:noProof/>
                <w:webHidden/>
              </w:rPr>
              <w:fldChar w:fldCharType="end"/>
            </w:r>
          </w:hyperlink>
        </w:p>
        <w:p w14:paraId="4531F175" w14:textId="587FF02D" w:rsidR="00131F17" w:rsidRDefault="00507256">
          <w:pPr>
            <w:pStyle w:val="TOC1"/>
            <w:tabs>
              <w:tab w:val="left" w:pos="440"/>
              <w:tab w:val="right" w:leader="dot" w:pos="9350"/>
            </w:tabs>
            <w:rPr>
              <w:rFonts w:asciiTheme="minorHAnsi" w:eastAsiaTheme="minorEastAsia" w:hAnsiTheme="minorHAnsi"/>
              <w:noProof/>
              <w:kern w:val="2"/>
              <w14:ligatures w14:val="standardContextual"/>
            </w:rPr>
          </w:pPr>
          <w:hyperlink w:anchor="_Toc229435058" w:history="1">
            <w:r w:rsidR="00131F17" w:rsidRPr="002B1644">
              <w:rPr>
                <w:rStyle w:val="Hyperlink"/>
                <w:noProof/>
              </w:rPr>
              <w:t>7.</w:t>
            </w:r>
            <w:r w:rsidR="00131F17">
              <w:rPr>
                <w:rFonts w:asciiTheme="minorHAnsi" w:eastAsiaTheme="minorEastAsia" w:hAnsiTheme="minorHAnsi"/>
                <w:noProof/>
                <w:kern w:val="2"/>
                <w14:ligatures w14:val="standardContextual"/>
              </w:rPr>
              <w:tab/>
            </w:r>
            <w:r w:rsidR="00131F17" w:rsidRPr="002B1644">
              <w:rPr>
                <w:rStyle w:val="Hyperlink"/>
                <w:noProof/>
              </w:rPr>
              <w:t>Technical Specification – General Works</w:t>
            </w:r>
            <w:r w:rsidR="00131F17">
              <w:rPr>
                <w:noProof/>
                <w:webHidden/>
              </w:rPr>
              <w:tab/>
            </w:r>
            <w:r w:rsidR="00131F17">
              <w:rPr>
                <w:noProof/>
                <w:webHidden/>
              </w:rPr>
              <w:fldChar w:fldCharType="begin"/>
            </w:r>
            <w:r w:rsidR="00131F17">
              <w:rPr>
                <w:noProof/>
                <w:webHidden/>
              </w:rPr>
              <w:instrText xml:space="preserve"> PAGEREF _Toc229435058 \h </w:instrText>
            </w:r>
            <w:r w:rsidR="00131F17">
              <w:rPr>
                <w:noProof/>
                <w:webHidden/>
              </w:rPr>
            </w:r>
            <w:r w:rsidR="00131F17">
              <w:rPr>
                <w:noProof/>
                <w:webHidden/>
              </w:rPr>
              <w:fldChar w:fldCharType="separate"/>
            </w:r>
            <w:r w:rsidR="00131F17">
              <w:rPr>
                <w:noProof/>
                <w:webHidden/>
              </w:rPr>
              <w:t>20</w:t>
            </w:r>
            <w:r w:rsidR="00131F17">
              <w:rPr>
                <w:noProof/>
                <w:webHidden/>
              </w:rPr>
              <w:fldChar w:fldCharType="end"/>
            </w:r>
          </w:hyperlink>
        </w:p>
        <w:p w14:paraId="2808F065" w14:textId="38BB2397"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59" w:history="1">
            <w:r w:rsidR="00131F17" w:rsidRPr="002B1644">
              <w:rPr>
                <w:rStyle w:val="Hyperlink"/>
                <w:rFonts w:eastAsia="Times New Roman"/>
                <w:noProof/>
                <w:lang w:val="en-GB"/>
              </w:rPr>
              <w:t>7.1 Site Works</w:t>
            </w:r>
            <w:r w:rsidR="00131F17">
              <w:rPr>
                <w:noProof/>
                <w:webHidden/>
              </w:rPr>
              <w:tab/>
            </w:r>
            <w:r w:rsidR="00131F17">
              <w:rPr>
                <w:noProof/>
                <w:webHidden/>
              </w:rPr>
              <w:fldChar w:fldCharType="begin"/>
            </w:r>
            <w:r w:rsidR="00131F17">
              <w:rPr>
                <w:noProof/>
                <w:webHidden/>
              </w:rPr>
              <w:instrText xml:space="preserve"> PAGEREF _Toc229435059 \h </w:instrText>
            </w:r>
            <w:r w:rsidR="00131F17">
              <w:rPr>
                <w:noProof/>
                <w:webHidden/>
              </w:rPr>
            </w:r>
            <w:r w:rsidR="00131F17">
              <w:rPr>
                <w:noProof/>
                <w:webHidden/>
              </w:rPr>
              <w:fldChar w:fldCharType="separate"/>
            </w:r>
            <w:r w:rsidR="00131F17">
              <w:rPr>
                <w:noProof/>
                <w:webHidden/>
              </w:rPr>
              <w:t>21</w:t>
            </w:r>
            <w:r w:rsidR="00131F17">
              <w:rPr>
                <w:noProof/>
                <w:webHidden/>
              </w:rPr>
              <w:fldChar w:fldCharType="end"/>
            </w:r>
          </w:hyperlink>
        </w:p>
        <w:p w14:paraId="79FB12D4" w14:textId="380183D2" w:rsidR="00131F17" w:rsidRDefault="00507256">
          <w:pPr>
            <w:pStyle w:val="TOC2"/>
            <w:tabs>
              <w:tab w:val="left" w:pos="1100"/>
              <w:tab w:val="right" w:leader="dot" w:pos="9350"/>
            </w:tabs>
            <w:rPr>
              <w:rFonts w:asciiTheme="minorHAnsi" w:eastAsiaTheme="minorEastAsia" w:hAnsiTheme="minorHAnsi"/>
              <w:noProof/>
              <w:kern w:val="2"/>
              <w14:ligatures w14:val="standardContextual"/>
            </w:rPr>
          </w:pPr>
          <w:hyperlink w:anchor="_Toc229435060" w:history="1">
            <w:r w:rsidR="00131F17" w:rsidRPr="002B1644">
              <w:rPr>
                <w:rStyle w:val="Hyperlink"/>
                <w:rFonts w:eastAsia="Times New Roman"/>
                <w:noProof/>
                <w:lang w:val="en-GB"/>
              </w:rPr>
              <w:t>7.1.2</w:t>
            </w:r>
            <w:r w:rsidR="00131F17">
              <w:rPr>
                <w:rFonts w:asciiTheme="minorHAnsi" w:eastAsiaTheme="minorEastAsia" w:hAnsiTheme="minorHAnsi"/>
                <w:noProof/>
                <w:kern w:val="2"/>
                <w14:ligatures w14:val="standardContextual"/>
              </w:rPr>
              <w:tab/>
            </w:r>
            <w:r w:rsidR="00131F17" w:rsidRPr="002B1644">
              <w:rPr>
                <w:rStyle w:val="Hyperlink"/>
                <w:rFonts w:eastAsia="Times New Roman"/>
                <w:noProof/>
                <w:lang w:val="en-GB"/>
              </w:rPr>
              <w:t>Site Clearance</w:t>
            </w:r>
            <w:r w:rsidR="00131F17">
              <w:rPr>
                <w:noProof/>
                <w:webHidden/>
              </w:rPr>
              <w:tab/>
            </w:r>
            <w:r w:rsidR="00131F17">
              <w:rPr>
                <w:noProof/>
                <w:webHidden/>
              </w:rPr>
              <w:fldChar w:fldCharType="begin"/>
            </w:r>
            <w:r w:rsidR="00131F17">
              <w:rPr>
                <w:noProof/>
                <w:webHidden/>
              </w:rPr>
              <w:instrText xml:space="preserve"> PAGEREF _Toc229435060 \h </w:instrText>
            </w:r>
            <w:r w:rsidR="00131F17">
              <w:rPr>
                <w:noProof/>
                <w:webHidden/>
              </w:rPr>
            </w:r>
            <w:r w:rsidR="00131F17">
              <w:rPr>
                <w:noProof/>
                <w:webHidden/>
              </w:rPr>
              <w:fldChar w:fldCharType="separate"/>
            </w:r>
            <w:r w:rsidR="00131F17">
              <w:rPr>
                <w:noProof/>
                <w:webHidden/>
              </w:rPr>
              <w:t>21</w:t>
            </w:r>
            <w:r w:rsidR="00131F17">
              <w:rPr>
                <w:noProof/>
                <w:webHidden/>
              </w:rPr>
              <w:fldChar w:fldCharType="end"/>
            </w:r>
          </w:hyperlink>
        </w:p>
        <w:p w14:paraId="300E3B70" w14:textId="5609301D" w:rsidR="00131F17" w:rsidRDefault="00507256">
          <w:pPr>
            <w:pStyle w:val="TOC2"/>
            <w:tabs>
              <w:tab w:val="left" w:pos="1100"/>
              <w:tab w:val="right" w:leader="dot" w:pos="9350"/>
            </w:tabs>
            <w:rPr>
              <w:rFonts w:asciiTheme="minorHAnsi" w:eastAsiaTheme="minorEastAsia" w:hAnsiTheme="minorHAnsi"/>
              <w:noProof/>
              <w:kern w:val="2"/>
              <w14:ligatures w14:val="standardContextual"/>
            </w:rPr>
          </w:pPr>
          <w:hyperlink w:anchor="_Toc229435061" w:history="1">
            <w:r w:rsidR="00131F17" w:rsidRPr="002B1644">
              <w:rPr>
                <w:rStyle w:val="Hyperlink"/>
                <w:rFonts w:eastAsia="Times New Roman"/>
                <w:noProof/>
                <w:lang w:val="en-GB"/>
              </w:rPr>
              <w:t>7.1.3</w:t>
            </w:r>
            <w:r w:rsidR="00131F17">
              <w:rPr>
                <w:rFonts w:asciiTheme="minorHAnsi" w:eastAsiaTheme="minorEastAsia" w:hAnsiTheme="minorHAnsi"/>
                <w:noProof/>
                <w:kern w:val="2"/>
                <w14:ligatures w14:val="standardContextual"/>
              </w:rPr>
              <w:tab/>
            </w:r>
            <w:r w:rsidR="00131F17" w:rsidRPr="002B1644">
              <w:rPr>
                <w:rStyle w:val="Hyperlink"/>
                <w:rFonts w:eastAsia="Times New Roman"/>
                <w:noProof/>
                <w:lang w:val="en-GB"/>
              </w:rPr>
              <w:t>Excavation</w:t>
            </w:r>
            <w:r w:rsidR="00131F17">
              <w:rPr>
                <w:noProof/>
                <w:webHidden/>
              </w:rPr>
              <w:tab/>
            </w:r>
            <w:r w:rsidR="00131F17">
              <w:rPr>
                <w:noProof/>
                <w:webHidden/>
              </w:rPr>
              <w:fldChar w:fldCharType="begin"/>
            </w:r>
            <w:r w:rsidR="00131F17">
              <w:rPr>
                <w:noProof/>
                <w:webHidden/>
              </w:rPr>
              <w:instrText xml:space="preserve"> PAGEREF _Toc229435061 \h </w:instrText>
            </w:r>
            <w:r w:rsidR="00131F17">
              <w:rPr>
                <w:noProof/>
                <w:webHidden/>
              </w:rPr>
            </w:r>
            <w:r w:rsidR="00131F17">
              <w:rPr>
                <w:noProof/>
                <w:webHidden/>
              </w:rPr>
              <w:fldChar w:fldCharType="separate"/>
            </w:r>
            <w:r w:rsidR="00131F17">
              <w:rPr>
                <w:noProof/>
                <w:webHidden/>
              </w:rPr>
              <w:t>22</w:t>
            </w:r>
            <w:r w:rsidR="00131F17">
              <w:rPr>
                <w:noProof/>
                <w:webHidden/>
              </w:rPr>
              <w:fldChar w:fldCharType="end"/>
            </w:r>
          </w:hyperlink>
        </w:p>
        <w:p w14:paraId="2D0B0B3C" w14:textId="4715F5D9" w:rsidR="00131F17" w:rsidRDefault="00507256">
          <w:pPr>
            <w:pStyle w:val="TOC2"/>
            <w:tabs>
              <w:tab w:val="left" w:pos="1100"/>
              <w:tab w:val="right" w:leader="dot" w:pos="9350"/>
            </w:tabs>
            <w:rPr>
              <w:rFonts w:asciiTheme="minorHAnsi" w:eastAsiaTheme="minorEastAsia" w:hAnsiTheme="minorHAnsi"/>
              <w:noProof/>
              <w:kern w:val="2"/>
              <w14:ligatures w14:val="standardContextual"/>
            </w:rPr>
          </w:pPr>
          <w:hyperlink w:anchor="_Toc229435062" w:history="1">
            <w:r w:rsidR="00131F17" w:rsidRPr="002B1644">
              <w:rPr>
                <w:rStyle w:val="Hyperlink"/>
                <w:rFonts w:eastAsia="Times New Roman"/>
                <w:noProof/>
                <w:lang w:val="en-GB"/>
              </w:rPr>
              <w:t>7.1.4</w:t>
            </w:r>
            <w:r w:rsidR="00131F17">
              <w:rPr>
                <w:rFonts w:asciiTheme="minorHAnsi" w:eastAsiaTheme="minorEastAsia" w:hAnsiTheme="minorHAnsi"/>
                <w:noProof/>
                <w:kern w:val="2"/>
                <w14:ligatures w14:val="standardContextual"/>
              </w:rPr>
              <w:tab/>
            </w:r>
            <w:r w:rsidR="00131F17" w:rsidRPr="002B1644">
              <w:rPr>
                <w:rStyle w:val="Hyperlink"/>
                <w:rFonts w:eastAsia="Times New Roman"/>
                <w:noProof/>
                <w:lang w:val="en-GB"/>
              </w:rPr>
              <w:t>De-watering</w:t>
            </w:r>
            <w:r w:rsidR="00131F17">
              <w:rPr>
                <w:noProof/>
                <w:webHidden/>
              </w:rPr>
              <w:tab/>
            </w:r>
            <w:r w:rsidR="00131F17">
              <w:rPr>
                <w:noProof/>
                <w:webHidden/>
              </w:rPr>
              <w:fldChar w:fldCharType="begin"/>
            </w:r>
            <w:r w:rsidR="00131F17">
              <w:rPr>
                <w:noProof/>
                <w:webHidden/>
              </w:rPr>
              <w:instrText xml:space="preserve"> PAGEREF _Toc229435062 \h </w:instrText>
            </w:r>
            <w:r w:rsidR="00131F17">
              <w:rPr>
                <w:noProof/>
                <w:webHidden/>
              </w:rPr>
            </w:r>
            <w:r w:rsidR="00131F17">
              <w:rPr>
                <w:noProof/>
                <w:webHidden/>
              </w:rPr>
              <w:fldChar w:fldCharType="separate"/>
            </w:r>
            <w:r w:rsidR="00131F17">
              <w:rPr>
                <w:noProof/>
                <w:webHidden/>
              </w:rPr>
              <w:t>24</w:t>
            </w:r>
            <w:r w:rsidR="00131F17">
              <w:rPr>
                <w:noProof/>
                <w:webHidden/>
              </w:rPr>
              <w:fldChar w:fldCharType="end"/>
            </w:r>
          </w:hyperlink>
        </w:p>
        <w:p w14:paraId="1BBAC495" w14:textId="6456FBD8" w:rsidR="00131F17" w:rsidRDefault="00507256">
          <w:pPr>
            <w:pStyle w:val="TOC2"/>
            <w:tabs>
              <w:tab w:val="left" w:pos="1100"/>
              <w:tab w:val="right" w:leader="dot" w:pos="9350"/>
            </w:tabs>
            <w:rPr>
              <w:rFonts w:asciiTheme="minorHAnsi" w:eastAsiaTheme="minorEastAsia" w:hAnsiTheme="minorHAnsi"/>
              <w:noProof/>
              <w:kern w:val="2"/>
              <w14:ligatures w14:val="standardContextual"/>
            </w:rPr>
          </w:pPr>
          <w:hyperlink w:anchor="_Toc229435063" w:history="1">
            <w:r w:rsidR="00131F17" w:rsidRPr="002B1644">
              <w:rPr>
                <w:rStyle w:val="Hyperlink"/>
                <w:rFonts w:eastAsia="Times New Roman"/>
                <w:noProof/>
                <w:lang w:val="en-GB"/>
              </w:rPr>
              <w:t>7.1.5</w:t>
            </w:r>
            <w:r w:rsidR="00131F17">
              <w:rPr>
                <w:rFonts w:asciiTheme="minorHAnsi" w:eastAsiaTheme="minorEastAsia" w:hAnsiTheme="minorHAnsi"/>
                <w:noProof/>
                <w:kern w:val="2"/>
                <w14:ligatures w14:val="standardContextual"/>
              </w:rPr>
              <w:tab/>
            </w:r>
            <w:r w:rsidR="00131F17" w:rsidRPr="002B1644">
              <w:rPr>
                <w:rStyle w:val="Hyperlink"/>
                <w:rFonts w:eastAsia="Times New Roman"/>
                <w:noProof/>
                <w:lang w:val="en-GB"/>
              </w:rPr>
              <w:t>Backfill</w:t>
            </w:r>
            <w:r w:rsidR="00131F17">
              <w:rPr>
                <w:noProof/>
                <w:webHidden/>
              </w:rPr>
              <w:tab/>
            </w:r>
            <w:r w:rsidR="00131F17">
              <w:rPr>
                <w:noProof/>
                <w:webHidden/>
              </w:rPr>
              <w:fldChar w:fldCharType="begin"/>
            </w:r>
            <w:r w:rsidR="00131F17">
              <w:rPr>
                <w:noProof/>
                <w:webHidden/>
              </w:rPr>
              <w:instrText xml:space="preserve"> PAGEREF _Toc229435063 \h </w:instrText>
            </w:r>
            <w:r w:rsidR="00131F17">
              <w:rPr>
                <w:noProof/>
                <w:webHidden/>
              </w:rPr>
            </w:r>
            <w:r w:rsidR="00131F17">
              <w:rPr>
                <w:noProof/>
                <w:webHidden/>
              </w:rPr>
              <w:fldChar w:fldCharType="separate"/>
            </w:r>
            <w:r w:rsidR="00131F17">
              <w:rPr>
                <w:noProof/>
                <w:webHidden/>
              </w:rPr>
              <w:t>24</w:t>
            </w:r>
            <w:r w:rsidR="00131F17">
              <w:rPr>
                <w:noProof/>
                <w:webHidden/>
              </w:rPr>
              <w:fldChar w:fldCharType="end"/>
            </w:r>
          </w:hyperlink>
        </w:p>
        <w:p w14:paraId="67143C0D" w14:textId="6727889F" w:rsidR="00131F17" w:rsidRDefault="00507256">
          <w:pPr>
            <w:pStyle w:val="TOC1"/>
            <w:tabs>
              <w:tab w:val="right" w:leader="dot" w:pos="9350"/>
            </w:tabs>
            <w:rPr>
              <w:rFonts w:asciiTheme="minorHAnsi" w:eastAsiaTheme="minorEastAsia" w:hAnsiTheme="minorHAnsi"/>
              <w:noProof/>
              <w:kern w:val="2"/>
              <w14:ligatures w14:val="standardContextual"/>
            </w:rPr>
          </w:pPr>
          <w:hyperlink w:anchor="_Toc229435064" w:history="1">
            <w:r w:rsidR="00131F17" w:rsidRPr="002B1644">
              <w:rPr>
                <w:rStyle w:val="Hyperlink"/>
                <w:noProof/>
              </w:rPr>
              <w:t>ANNEX A: CIVIL AND STRUCTURAL DESIGN REQUIREMENTS</w:t>
            </w:r>
            <w:r w:rsidR="00131F17">
              <w:rPr>
                <w:noProof/>
                <w:webHidden/>
              </w:rPr>
              <w:tab/>
            </w:r>
            <w:r w:rsidR="00131F17">
              <w:rPr>
                <w:noProof/>
                <w:webHidden/>
              </w:rPr>
              <w:fldChar w:fldCharType="begin"/>
            </w:r>
            <w:r w:rsidR="00131F17">
              <w:rPr>
                <w:noProof/>
                <w:webHidden/>
              </w:rPr>
              <w:instrText xml:space="preserve"> PAGEREF _Toc229435064 \h </w:instrText>
            </w:r>
            <w:r w:rsidR="00131F17">
              <w:rPr>
                <w:noProof/>
                <w:webHidden/>
              </w:rPr>
            </w:r>
            <w:r w:rsidR="00131F17">
              <w:rPr>
                <w:noProof/>
                <w:webHidden/>
              </w:rPr>
              <w:fldChar w:fldCharType="separate"/>
            </w:r>
            <w:r w:rsidR="00131F17">
              <w:rPr>
                <w:noProof/>
                <w:webHidden/>
              </w:rPr>
              <w:t>26</w:t>
            </w:r>
            <w:r w:rsidR="00131F17">
              <w:rPr>
                <w:noProof/>
                <w:webHidden/>
              </w:rPr>
              <w:fldChar w:fldCharType="end"/>
            </w:r>
          </w:hyperlink>
        </w:p>
        <w:p w14:paraId="0E50BA35" w14:textId="6C6E9B42"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65" w:history="1">
            <w:r w:rsidR="00131F17" w:rsidRPr="002B1644">
              <w:rPr>
                <w:rStyle w:val="Hyperlink"/>
                <w:noProof/>
              </w:rPr>
              <w:t>1.</w:t>
            </w:r>
            <w:r w:rsidR="00131F17">
              <w:rPr>
                <w:rFonts w:asciiTheme="minorHAnsi" w:eastAsiaTheme="minorEastAsia" w:hAnsiTheme="minorHAnsi"/>
                <w:noProof/>
                <w:kern w:val="2"/>
                <w14:ligatures w14:val="standardContextual"/>
              </w:rPr>
              <w:tab/>
            </w:r>
            <w:r w:rsidR="00131F17" w:rsidRPr="002B1644">
              <w:rPr>
                <w:rStyle w:val="Hyperlink"/>
                <w:noProof/>
              </w:rPr>
              <w:t>GENERAL</w:t>
            </w:r>
            <w:r w:rsidR="00131F17">
              <w:rPr>
                <w:noProof/>
                <w:webHidden/>
              </w:rPr>
              <w:tab/>
            </w:r>
            <w:r w:rsidR="00131F17">
              <w:rPr>
                <w:noProof/>
                <w:webHidden/>
              </w:rPr>
              <w:fldChar w:fldCharType="begin"/>
            </w:r>
            <w:r w:rsidR="00131F17">
              <w:rPr>
                <w:noProof/>
                <w:webHidden/>
              </w:rPr>
              <w:instrText xml:space="preserve"> PAGEREF _Toc229435065 \h </w:instrText>
            </w:r>
            <w:r w:rsidR="00131F17">
              <w:rPr>
                <w:noProof/>
                <w:webHidden/>
              </w:rPr>
            </w:r>
            <w:r w:rsidR="00131F17">
              <w:rPr>
                <w:noProof/>
                <w:webHidden/>
              </w:rPr>
              <w:fldChar w:fldCharType="separate"/>
            </w:r>
            <w:r w:rsidR="00131F17">
              <w:rPr>
                <w:noProof/>
                <w:webHidden/>
              </w:rPr>
              <w:t>27</w:t>
            </w:r>
            <w:r w:rsidR="00131F17">
              <w:rPr>
                <w:noProof/>
                <w:webHidden/>
              </w:rPr>
              <w:fldChar w:fldCharType="end"/>
            </w:r>
          </w:hyperlink>
        </w:p>
        <w:p w14:paraId="4A0443EB" w14:textId="017CEBE9"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66" w:history="1">
            <w:r w:rsidR="00131F17" w:rsidRPr="002B1644">
              <w:rPr>
                <w:rStyle w:val="Hyperlink"/>
                <w:noProof/>
              </w:rPr>
              <w:t>2. LOAD DEFINITION</w:t>
            </w:r>
            <w:r w:rsidR="00131F17">
              <w:rPr>
                <w:noProof/>
                <w:webHidden/>
              </w:rPr>
              <w:tab/>
            </w:r>
            <w:r w:rsidR="00131F17">
              <w:rPr>
                <w:noProof/>
                <w:webHidden/>
              </w:rPr>
              <w:fldChar w:fldCharType="begin"/>
            </w:r>
            <w:r w:rsidR="00131F17">
              <w:rPr>
                <w:noProof/>
                <w:webHidden/>
              </w:rPr>
              <w:instrText xml:space="preserve"> PAGEREF _Toc229435066 \h </w:instrText>
            </w:r>
            <w:r w:rsidR="00131F17">
              <w:rPr>
                <w:noProof/>
                <w:webHidden/>
              </w:rPr>
            </w:r>
            <w:r w:rsidR="00131F17">
              <w:rPr>
                <w:noProof/>
                <w:webHidden/>
              </w:rPr>
              <w:fldChar w:fldCharType="separate"/>
            </w:r>
            <w:r w:rsidR="00131F17">
              <w:rPr>
                <w:noProof/>
                <w:webHidden/>
              </w:rPr>
              <w:t>27</w:t>
            </w:r>
            <w:r w:rsidR="00131F17">
              <w:rPr>
                <w:noProof/>
                <w:webHidden/>
              </w:rPr>
              <w:fldChar w:fldCharType="end"/>
            </w:r>
          </w:hyperlink>
        </w:p>
        <w:p w14:paraId="20AE5ED9" w14:textId="755CFE8D"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67" w:history="1">
            <w:r w:rsidR="00131F17" w:rsidRPr="002B1644">
              <w:rPr>
                <w:rStyle w:val="Hyperlink"/>
                <w:noProof/>
              </w:rPr>
              <w:t>3. STRUCTURAL DESIGN</w:t>
            </w:r>
            <w:r w:rsidR="00131F17">
              <w:rPr>
                <w:noProof/>
                <w:webHidden/>
              </w:rPr>
              <w:tab/>
            </w:r>
            <w:r w:rsidR="00131F17">
              <w:rPr>
                <w:noProof/>
                <w:webHidden/>
              </w:rPr>
              <w:fldChar w:fldCharType="begin"/>
            </w:r>
            <w:r w:rsidR="00131F17">
              <w:rPr>
                <w:noProof/>
                <w:webHidden/>
              </w:rPr>
              <w:instrText xml:space="preserve"> PAGEREF _Toc229435067 \h </w:instrText>
            </w:r>
            <w:r w:rsidR="00131F17">
              <w:rPr>
                <w:noProof/>
                <w:webHidden/>
              </w:rPr>
            </w:r>
            <w:r w:rsidR="00131F17">
              <w:rPr>
                <w:noProof/>
                <w:webHidden/>
              </w:rPr>
              <w:fldChar w:fldCharType="separate"/>
            </w:r>
            <w:r w:rsidR="00131F17">
              <w:rPr>
                <w:noProof/>
                <w:webHidden/>
              </w:rPr>
              <w:t>28</w:t>
            </w:r>
            <w:r w:rsidR="00131F17">
              <w:rPr>
                <w:noProof/>
                <w:webHidden/>
              </w:rPr>
              <w:fldChar w:fldCharType="end"/>
            </w:r>
          </w:hyperlink>
        </w:p>
        <w:p w14:paraId="5C796174" w14:textId="113C94F0"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68" w:history="1">
            <w:r w:rsidR="00131F17" w:rsidRPr="002B1644">
              <w:rPr>
                <w:rStyle w:val="Hyperlink"/>
                <w:noProof/>
              </w:rPr>
              <w:t>4.</w:t>
            </w:r>
            <w:r w:rsidR="00131F17">
              <w:rPr>
                <w:rFonts w:asciiTheme="minorHAnsi" w:eastAsiaTheme="minorEastAsia" w:hAnsiTheme="minorHAnsi"/>
                <w:noProof/>
                <w:kern w:val="2"/>
                <w14:ligatures w14:val="standardContextual"/>
              </w:rPr>
              <w:tab/>
            </w:r>
            <w:r w:rsidR="00131F17" w:rsidRPr="002B1644">
              <w:rPr>
                <w:rStyle w:val="Hyperlink"/>
                <w:noProof/>
              </w:rPr>
              <w:t>SOIL PROPERTIES</w:t>
            </w:r>
            <w:r w:rsidR="00131F17">
              <w:rPr>
                <w:noProof/>
                <w:webHidden/>
              </w:rPr>
              <w:tab/>
            </w:r>
            <w:r w:rsidR="00131F17">
              <w:rPr>
                <w:noProof/>
                <w:webHidden/>
              </w:rPr>
              <w:fldChar w:fldCharType="begin"/>
            </w:r>
            <w:r w:rsidR="00131F17">
              <w:rPr>
                <w:noProof/>
                <w:webHidden/>
              </w:rPr>
              <w:instrText xml:space="preserve"> PAGEREF _Toc229435068 \h </w:instrText>
            </w:r>
            <w:r w:rsidR="00131F17">
              <w:rPr>
                <w:noProof/>
                <w:webHidden/>
              </w:rPr>
            </w:r>
            <w:r w:rsidR="00131F17">
              <w:rPr>
                <w:noProof/>
                <w:webHidden/>
              </w:rPr>
              <w:fldChar w:fldCharType="separate"/>
            </w:r>
            <w:r w:rsidR="00131F17">
              <w:rPr>
                <w:noProof/>
                <w:webHidden/>
              </w:rPr>
              <w:t>34</w:t>
            </w:r>
            <w:r w:rsidR="00131F17">
              <w:rPr>
                <w:noProof/>
                <w:webHidden/>
              </w:rPr>
              <w:fldChar w:fldCharType="end"/>
            </w:r>
          </w:hyperlink>
        </w:p>
        <w:p w14:paraId="379C88F1" w14:textId="1A725B05"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69" w:history="1">
            <w:r w:rsidR="00131F17" w:rsidRPr="002B1644">
              <w:rPr>
                <w:rStyle w:val="Hyperlink"/>
                <w:noProof/>
              </w:rPr>
              <w:t>5.</w:t>
            </w:r>
            <w:r w:rsidR="00131F17">
              <w:rPr>
                <w:rFonts w:asciiTheme="minorHAnsi" w:eastAsiaTheme="minorEastAsia" w:hAnsiTheme="minorHAnsi"/>
                <w:noProof/>
                <w:kern w:val="2"/>
                <w14:ligatures w14:val="standardContextual"/>
              </w:rPr>
              <w:tab/>
            </w:r>
            <w:r w:rsidR="00131F17" w:rsidRPr="002B1644">
              <w:rPr>
                <w:rStyle w:val="Hyperlink"/>
                <w:noProof/>
              </w:rPr>
              <w:t>ROADS AND PAVED AREAS</w:t>
            </w:r>
            <w:r w:rsidR="00131F17">
              <w:rPr>
                <w:noProof/>
                <w:webHidden/>
              </w:rPr>
              <w:tab/>
            </w:r>
            <w:r w:rsidR="00131F17">
              <w:rPr>
                <w:noProof/>
                <w:webHidden/>
              </w:rPr>
              <w:fldChar w:fldCharType="begin"/>
            </w:r>
            <w:r w:rsidR="00131F17">
              <w:rPr>
                <w:noProof/>
                <w:webHidden/>
              </w:rPr>
              <w:instrText xml:space="preserve"> PAGEREF _Toc229435069 \h </w:instrText>
            </w:r>
            <w:r w:rsidR="00131F17">
              <w:rPr>
                <w:noProof/>
                <w:webHidden/>
              </w:rPr>
            </w:r>
            <w:r w:rsidR="00131F17">
              <w:rPr>
                <w:noProof/>
                <w:webHidden/>
              </w:rPr>
              <w:fldChar w:fldCharType="separate"/>
            </w:r>
            <w:r w:rsidR="00131F17">
              <w:rPr>
                <w:noProof/>
                <w:webHidden/>
              </w:rPr>
              <w:t>34</w:t>
            </w:r>
            <w:r w:rsidR="00131F17">
              <w:rPr>
                <w:noProof/>
                <w:webHidden/>
              </w:rPr>
              <w:fldChar w:fldCharType="end"/>
            </w:r>
          </w:hyperlink>
        </w:p>
        <w:p w14:paraId="0B3E4B50" w14:textId="6F5296FF"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70" w:history="1">
            <w:r w:rsidR="00131F17" w:rsidRPr="002B1644">
              <w:rPr>
                <w:rStyle w:val="Hyperlink"/>
                <w:noProof/>
              </w:rPr>
              <w:t>6.</w:t>
            </w:r>
            <w:r w:rsidR="00131F17">
              <w:rPr>
                <w:rFonts w:asciiTheme="minorHAnsi" w:eastAsiaTheme="minorEastAsia" w:hAnsiTheme="minorHAnsi"/>
                <w:noProof/>
                <w:kern w:val="2"/>
                <w14:ligatures w14:val="standardContextual"/>
              </w:rPr>
              <w:tab/>
            </w:r>
            <w:r w:rsidR="00131F17" w:rsidRPr="002B1644">
              <w:rPr>
                <w:rStyle w:val="Hyperlink"/>
                <w:noProof/>
              </w:rPr>
              <w:t>UNDERGROUND UTILITIES</w:t>
            </w:r>
            <w:r w:rsidR="00131F17">
              <w:rPr>
                <w:noProof/>
                <w:webHidden/>
              </w:rPr>
              <w:tab/>
            </w:r>
            <w:r w:rsidR="00131F17">
              <w:rPr>
                <w:noProof/>
                <w:webHidden/>
              </w:rPr>
              <w:fldChar w:fldCharType="begin"/>
            </w:r>
            <w:r w:rsidR="00131F17">
              <w:rPr>
                <w:noProof/>
                <w:webHidden/>
              </w:rPr>
              <w:instrText xml:space="preserve"> PAGEREF _Toc229435070 \h </w:instrText>
            </w:r>
            <w:r w:rsidR="00131F17">
              <w:rPr>
                <w:noProof/>
                <w:webHidden/>
              </w:rPr>
            </w:r>
            <w:r w:rsidR="00131F17">
              <w:rPr>
                <w:noProof/>
                <w:webHidden/>
              </w:rPr>
              <w:fldChar w:fldCharType="separate"/>
            </w:r>
            <w:r w:rsidR="00131F17">
              <w:rPr>
                <w:noProof/>
                <w:webHidden/>
              </w:rPr>
              <w:t>34</w:t>
            </w:r>
            <w:r w:rsidR="00131F17">
              <w:rPr>
                <w:noProof/>
                <w:webHidden/>
              </w:rPr>
              <w:fldChar w:fldCharType="end"/>
            </w:r>
          </w:hyperlink>
        </w:p>
        <w:p w14:paraId="6FDBF3A8" w14:textId="0BEF16AB"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71" w:history="1">
            <w:r w:rsidR="00131F17" w:rsidRPr="002B1644">
              <w:rPr>
                <w:rStyle w:val="Hyperlink"/>
                <w:noProof/>
              </w:rPr>
              <w:t>7.</w:t>
            </w:r>
            <w:r w:rsidR="00131F17">
              <w:rPr>
                <w:rFonts w:asciiTheme="minorHAnsi" w:eastAsiaTheme="minorEastAsia" w:hAnsiTheme="minorHAnsi"/>
                <w:noProof/>
                <w:kern w:val="2"/>
                <w14:ligatures w14:val="standardContextual"/>
              </w:rPr>
              <w:tab/>
            </w:r>
            <w:r w:rsidR="00131F17" w:rsidRPr="002B1644">
              <w:rPr>
                <w:rStyle w:val="Hyperlink"/>
                <w:noProof/>
              </w:rPr>
              <w:t>FOUNDATIONS, FOOTINGS AND FLOOR SLABS</w:t>
            </w:r>
            <w:r w:rsidR="00131F17">
              <w:rPr>
                <w:noProof/>
                <w:webHidden/>
              </w:rPr>
              <w:tab/>
            </w:r>
            <w:r w:rsidR="00131F17">
              <w:rPr>
                <w:noProof/>
                <w:webHidden/>
              </w:rPr>
              <w:fldChar w:fldCharType="begin"/>
            </w:r>
            <w:r w:rsidR="00131F17">
              <w:rPr>
                <w:noProof/>
                <w:webHidden/>
              </w:rPr>
              <w:instrText xml:space="preserve"> PAGEREF _Toc229435071 \h </w:instrText>
            </w:r>
            <w:r w:rsidR="00131F17">
              <w:rPr>
                <w:noProof/>
                <w:webHidden/>
              </w:rPr>
            </w:r>
            <w:r w:rsidR="00131F17">
              <w:rPr>
                <w:noProof/>
                <w:webHidden/>
              </w:rPr>
              <w:fldChar w:fldCharType="separate"/>
            </w:r>
            <w:r w:rsidR="00131F17">
              <w:rPr>
                <w:noProof/>
                <w:webHidden/>
              </w:rPr>
              <w:t>34</w:t>
            </w:r>
            <w:r w:rsidR="00131F17">
              <w:rPr>
                <w:noProof/>
                <w:webHidden/>
              </w:rPr>
              <w:fldChar w:fldCharType="end"/>
            </w:r>
          </w:hyperlink>
        </w:p>
        <w:p w14:paraId="641F6BB1" w14:textId="361D909C"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72" w:history="1">
            <w:r w:rsidR="00131F17" w:rsidRPr="002B1644">
              <w:rPr>
                <w:rStyle w:val="Hyperlink"/>
                <w:noProof/>
              </w:rPr>
              <w:t>8.</w:t>
            </w:r>
            <w:r w:rsidR="00131F17">
              <w:rPr>
                <w:rFonts w:asciiTheme="minorHAnsi" w:eastAsiaTheme="minorEastAsia" w:hAnsiTheme="minorHAnsi"/>
                <w:noProof/>
                <w:kern w:val="2"/>
                <w14:ligatures w14:val="standardContextual"/>
              </w:rPr>
              <w:tab/>
            </w:r>
            <w:r w:rsidR="00131F17" w:rsidRPr="002B1644">
              <w:rPr>
                <w:rStyle w:val="Hyperlink"/>
                <w:noProof/>
              </w:rPr>
              <w:t>CONCRETE BLOCKWORK</w:t>
            </w:r>
            <w:r w:rsidR="00131F17">
              <w:rPr>
                <w:noProof/>
                <w:webHidden/>
              </w:rPr>
              <w:tab/>
            </w:r>
            <w:r w:rsidR="00131F17">
              <w:rPr>
                <w:noProof/>
                <w:webHidden/>
              </w:rPr>
              <w:fldChar w:fldCharType="begin"/>
            </w:r>
            <w:r w:rsidR="00131F17">
              <w:rPr>
                <w:noProof/>
                <w:webHidden/>
              </w:rPr>
              <w:instrText xml:space="preserve"> PAGEREF _Toc229435072 \h </w:instrText>
            </w:r>
            <w:r w:rsidR="00131F17">
              <w:rPr>
                <w:noProof/>
                <w:webHidden/>
              </w:rPr>
            </w:r>
            <w:r w:rsidR="00131F17">
              <w:rPr>
                <w:noProof/>
                <w:webHidden/>
              </w:rPr>
              <w:fldChar w:fldCharType="separate"/>
            </w:r>
            <w:r w:rsidR="00131F17">
              <w:rPr>
                <w:noProof/>
                <w:webHidden/>
              </w:rPr>
              <w:t>35</w:t>
            </w:r>
            <w:r w:rsidR="00131F17">
              <w:rPr>
                <w:noProof/>
                <w:webHidden/>
              </w:rPr>
              <w:fldChar w:fldCharType="end"/>
            </w:r>
          </w:hyperlink>
        </w:p>
        <w:p w14:paraId="2473424A" w14:textId="37C5ED88"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73" w:history="1">
            <w:r w:rsidR="00131F17" w:rsidRPr="002B1644">
              <w:rPr>
                <w:rStyle w:val="Hyperlink"/>
                <w:noProof/>
              </w:rPr>
              <w:t>9. DETAILED ENGINEERING DOCUMENTS</w:t>
            </w:r>
            <w:r w:rsidR="00131F17">
              <w:rPr>
                <w:noProof/>
                <w:webHidden/>
              </w:rPr>
              <w:tab/>
            </w:r>
            <w:r w:rsidR="00131F17">
              <w:rPr>
                <w:noProof/>
                <w:webHidden/>
              </w:rPr>
              <w:fldChar w:fldCharType="begin"/>
            </w:r>
            <w:r w:rsidR="00131F17">
              <w:rPr>
                <w:noProof/>
                <w:webHidden/>
              </w:rPr>
              <w:instrText xml:space="preserve"> PAGEREF _Toc229435073 \h </w:instrText>
            </w:r>
            <w:r w:rsidR="00131F17">
              <w:rPr>
                <w:noProof/>
                <w:webHidden/>
              </w:rPr>
            </w:r>
            <w:r w:rsidR="00131F17">
              <w:rPr>
                <w:noProof/>
                <w:webHidden/>
              </w:rPr>
              <w:fldChar w:fldCharType="separate"/>
            </w:r>
            <w:r w:rsidR="00131F17">
              <w:rPr>
                <w:noProof/>
                <w:webHidden/>
              </w:rPr>
              <w:t>35</w:t>
            </w:r>
            <w:r w:rsidR="00131F17">
              <w:rPr>
                <w:noProof/>
                <w:webHidden/>
              </w:rPr>
              <w:fldChar w:fldCharType="end"/>
            </w:r>
          </w:hyperlink>
        </w:p>
        <w:p w14:paraId="74C2D451" w14:textId="66F4FC59"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74" w:history="1">
            <w:r w:rsidR="00131F17" w:rsidRPr="002B1644">
              <w:rPr>
                <w:rStyle w:val="Hyperlink"/>
                <w:noProof/>
              </w:rPr>
              <w:t>10. EARTHWORKS</w:t>
            </w:r>
            <w:r w:rsidR="00131F17">
              <w:rPr>
                <w:noProof/>
                <w:webHidden/>
              </w:rPr>
              <w:tab/>
            </w:r>
            <w:r w:rsidR="00131F17">
              <w:rPr>
                <w:noProof/>
                <w:webHidden/>
              </w:rPr>
              <w:fldChar w:fldCharType="begin"/>
            </w:r>
            <w:r w:rsidR="00131F17">
              <w:rPr>
                <w:noProof/>
                <w:webHidden/>
              </w:rPr>
              <w:instrText xml:space="preserve"> PAGEREF _Toc229435074 \h </w:instrText>
            </w:r>
            <w:r w:rsidR="00131F17">
              <w:rPr>
                <w:noProof/>
                <w:webHidden/>
              </w:rPr>
            </w:r>
            <w:r w:rsidR="00131F17">
              <w:rPr>
                <w:noProof/>
                <w:webHidden/>
              </w:rPr>
              <w:fldChar w:fldCharType="separate"/>
            </w:r>
            <w:r w:rsidR="00131F17">
              <w:rPr>
                <w:noProof/>
                <w:webHidden/>
              </w:rPr>
              <w:t>36</w:t>
            </w:r>
            <w:r w:rsidR="00131F17">
              <w:rPr>
                <w:noProof/>
                <w:webHidden/>
              </w:rPr>
              <w:fldChar w:fldCharType="end"/>
            </w:r>
          </w:hyperlink>
        </w:p>
        <w:p w14:paraId="7158138B" w14:textId="62CF1D76" w:rsidR="00131F17" w:rsidRDefault="00507256">
          <w:pPr>
            <w:pStyle w:val="TOC1"/>
            <w:tabs>
              <w:tab w:val="right" w:leader="dot" w:pos="9350"/>
            </w:tabs>
            <w:rPr>
              <w:rFonts w:asciiTheme="minorHAnsi" w:eastAsiaTheme="minorEastAsia" w:hAnsiTheme="minorHAnsi"/>
              <w:noProof/>
              <w:kern w:val="2"/>
              <w14:ligatures w14:val="standardContextual"/>
            </w:rPr>
          </w:pPr>
          <w:hyperlink w:anchor="_Toc229435075" w:history="1">
            <w:r w:rsidR="00131F17" w:rsidRPr="002B1644">
              <w:rPr>
                <w:rStyle w:val="Hyperlink"/>
                <w:noProof/>
              </w:rPr>
              <w:t>ANNEX B: MEP REQUIREMENT</w:t>
            </w:r>
            <w:r w:rsidR="00131F17">
              <w:rPr>
                <w:noProof/>
                <w:webHidden/>
              </w:rPr>
              <w:tab/>
            </w:r>
            <w:r w:rsidR="00131F17">
              <w:rPr>
                <w:noProof/>
                <w:webHidden/>
              </w:rPr>
              <w:fldChar w:fldCharType="begin"/>
            </w:r>
            <w:r w:rsidR="00131F17">
              <w:rPr>
                <w:noProof/>
                <w:webHidden/>
              </w:rPr>
              <w:instrText xml:space="preserve"> PAGEREF _Toc229435075 \h </w:instrText>
            </w:r>
            <w:r w:rsidR="00131F17">
              <w:rPr>
                <w:noProof/>
                <w:webHidden/>
              </w:rPr>
            </w:r>
            <w:r w:rsidR="00131F17">
              <w:rPr>
                <w:noProof/>
                <w:webHidden/>
              </w:rPr>
              <w:fldChar w:fldCharType="separate"/>
            </w:r>
            <w:r w:rsidR="00131F17">
              <w:rPr>
                <w:noProof/>
                <w:webHidden/>
              </w:rPr>
              <w:t>37</w:t>
            </w:r>
            <w:r w:rsidR="00131F17">
              <w:rPr>
                <w:noProof/>
                <w:webHidden/>
              </w:rPr>
              <w:fldChar w:fldCharType="end"/>
            </w:r>
          </w:hyperlink>
        </w:p>
        <w:p w14:paraId="5AF2BFE5" w14:textId="1E03161B"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76" w:history="1">
            <w:r w:rsidR="00131F17" w:rsidRPr="002B1644">
              <w:rPr>
                <w:rStyle w:val="Hyperlink"/>
                <w:noProof/>
              </w:rPr>
              <w:t>1.</w:t>
            </w:r>
            <w:r w:rsidR="00131F17">
              <w:rPr>
                <w:rFonts w:asciiTheme="minorHAnsi" w:eastAsiaTheme="minorEastAsia" w:hAnsiTheme="minorHAnsi"/>
                <w:noProof/>
                <w:kern w:val="2"/>
                <w14:ligatures w14:val="standardContextual"/>
              </w:rPr>
              <w:tab/>
            </w:r>
            <w:r w:rsidR="00131F17" w:rsidRPr="002B1644">
              <w:rPr>
                <w:rStyle w:val="Hyperlink"/>
                <w:noProof/>
              </w:rPr>
              <w:t>GENERAL</w:t>
            </w:r>
            <w:r w:rsidR="00131F17">
              <w:rPr>
                <w:noProof/>
                <w:webHidden/>
              </w:rPr>
              <w:tab/>
            </w:r>
            <w:r w:rsidR="00131F17">
              <w:rPr>
                <w:noProof/>
                <w:webHidden/>
              </w:rPr>
              <w:fldChar w:fldCharType="begin"/>
            </w:r>
            <w:r w:rsidR="00131F17">
              <w:rPr>
                <w:noProof/>
                <w:webHidden/>
              </w:rPr>
              <w:instrText xml:space="preserve"> PAGEREF _Toc229435076 \h </w:instrText>
            </w:r>
            <w:r w:rsidR="00131F17">
              <w:rPr>
                <w:noProof/>
                <w:webHidden/>
              </w:rPr>
            </w:r>
            <w:r w:rsidR="00131F17">
              <w:rPr>
                <w:noProof/>
                <w:webHidden/>
              </w:rPr>
              <w:fldChar w:fldCharType="separate"/>
            </w:r>
            <w:r w:rsidR="00131F17">
              <w:rPr>
                <w:noProof/>
                <w:webHidden/>
              </w:rPr>
              <w:t>37</w:t>
            </w:r>
            <w:r w:rsidR="00131F17">
              <w:rPr>
                <w:noProof/>
                <w:webHidden/>
              </w:rPr>
              <w:fldChar w:fldCharType="end"/>
            </w:r>
          </w:hyperlink>
        </w:p>
        <w:p w14:paraId="2DB88C89" w14:textId="482130DA"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77" w:history="1">
            <w:r w:rsidR="00131F17" w:rsidRPr="002B1644">
              <w:rPr>
                <w:rStyle w:val="Hyperlink"/>
                <w:noProof/>
              </w:rPr>
              <w:t>2. DESIGN CRITERIA</w:t>
            </w:r>
            <w:r w:rsidR="00131F17">
              <w:rPr>
                <w:noProof/>
                <w:webHidden/>
              </w:rPr>
              <w:tab/>
            </w:r>
            <w:r w:rsidR="00131F17">
              <w:rPr>
                <w:noProof/>
                <w:webHidden/>
              </w:rPr>
              <w:fldChar w:fldCharType="begin"/>
            </w:r>
            <w:r w:rsidR="00131F17">
              <w:rPr>
                <w:noProof/>
                <w:webHidden/>
              </w:rPr>
              <w:instrText xml:space="preserve"> PAGEREF _Toc229435077 \h </w:instrText>
            </w:r>
            <w:r w:rsidR="00131F17">
              <w:rPr>
                <w:noProof/>
                <w:webHidden/>
              </w:rPr>
            </w:r>
            <w:r w:rsidR="00131F17">
              <w:rPr>
                <w:noProof/>
                <w:webHidden/>
              </w:rPr>
              <w:fldChar w:fldCharType="separate"/>
            </w:r>
            <w:r w:rsidR="00131F17">
              <w:rPr>
                <w:noProof/>
                <w:webHidden/>
              </w:rPr>
              <w:t>38</w:t>
            </w:r>
            <w:r w:rsidR="00131F17">
              <w:rPr>
                <w:noProof/>
                <w:webHidden/>
              </w:rPr>
              <w:fldChar w:fldCharType="end"/>
            </w:r>
          </w:hyperlink>
        </w:p>
        <w:p w14:paraId="1BF41D2B" w14:textId="1CC5B30D"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78" w:history="1">
            <w:r w:rsidR="00131F17" w:rsidRPr="002B1644">
              <w:rPr>
                <w:rStyle w:val="Hyperlink"/>
                <w:noProof/>
              </w:rPr>
              <w:t>3. BUILDING ELEMENTS</w:t>
            </w:r>
            <w:r w:rsidR="00131F17">
              <w:rPr>
                <w:noProof/>
                <w:webHidden/>
              </w:rPr>
              <w:tab/>
            </w:r>
            <w:r w:rsidR="00131F17">
              <w:rPr>
                <w:noProof/>
                <w:webHidden/>
              </w:rPr>
              <w:fldChar w:fldCharType="begin"/>
            </w:r>
            <w:r w:rsidR="00131F17">
              <w:rPr>
                <w:noProof/>
                <w:webHidden/>
              </w:rPr>
              <w:instrText xml:space="preserve"> PAGEREF _Toc229435078 \h </w:instrText>
            </w:r>
            <w:r w:rsidR="00131F17">
              <w:rPr>
                <w:noProof/>
                <w:webHidden/>
              </w:rPr>
            </w:r>
            <w:r w:rsidR="00131F17">
              <w:rPr>
                <w:noProof/>
                <w:webHidden/>
              </w:rPr>
              <w:fldChar w:fldCharType="separate"/>
            </w:r>
            <w:r w:rsidR="00131F17">
              <w:rPr>
                <w:noProof/>
                <w:webHidden/>
              </w:rPr>
              <w:t>39</w:t>
            </w:r>
            <w:r w:rsidR="00131F17">
              <w:rPr>
                <w:noProof/>
                <w:webHidden/>
              </w:rPr>
              <w:fldChar w:fldCharType="end"/>
            </w:r>
          </w:hyperlink>
        </w:p>
        <w:p w14:paraId="7F0FB357" w14:textId="39976D6B"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79" w:history="1">
            <w:r w:rsidR="00131F17" w:rsidRPr="002B1644">
              <w:rPr>
                <w:rStyle w:val="Hyperlink"/>
                <w:noProof/>
              </w:rPr>
              <w:t>4. BUILDING LOAD FACTORS</w:t>
            </w:r>
            <w:r w:rsidR="00131F17">
              <w:rPr>
                <w:noProof/>
                <w:webHidden/>
              </w:rPr>
              <w:tab/>
            </w:r>
            <w:r w:rsidR="00131F17">
              <w:rPr>
                <w:noProof/>
                <w:webHidden/>
              </w:rPr>
              <w:fldChar w:fldCharType="begin"/>
            </w:r>
            <w:r w:rsidR="00131F17">
              <w:rPr>
                <w:noProof/>
                <w:webHidden/>
              </w:rPr>
              <w:instrText xml:space="preserve"> PAGEREF _Toc229435079 \h </w:instrText>
            </w:r>
            <w:r w:rsidR="00131F17">
              <w:rPr>
                <w:noProof/>
                <w:webHidden/>
              </w:rPr>
            </w:r>
            <w:r w:rsidR="00131F17">
              <w:rPr>
                <w:noProof/>
                <w:webHidden/>
              </w:rPr>
              <w:fldChar w:fldCharType="separate"/>
            </w:r>
            <w:r w:rsidR="00131F17">
              <w:rPr>
                <w:noProof/>
                <w:webHidden/>
              </w:rPr>
              <w:t>39</w:t>
            </w:r>
            <w:r w:rsidR="00131F17">
              <w:rPr>
                <w:noProof/>
                <w:webHidden/>
              </w:rPr>
              <w:fldChar w:fldCharType="end"/>
            </w:r>
          </w:hyperlink>
        </w:p>
        <w:p w14:paraId="185FFDB4" w14:textId="122A1E3B" w:rsidR="00131F17" w:rsidRDefault="00507256">
          <w:pPr>
            <w:pStyle w:val="TOC2"/>
            <w:tabs>
              <w:tab w:val="right" w:leader="dot" w:pos="9350"/>
            </w:tabs>
            <w:rPr>
              <w:rFonts w:asciiTheme="minorHAnsi" w:eastAsiaTheme="minorEastAsia" w:hAnsiTheme="minorHAnsi"/>
              <w:noProof/>
              <w:kern w:val="2"/>
              <w14:ligatures w14:val="standardContextual"/>
            </w:rPr>
          </w:pPr>
          <w:hyperlink w:anchor="_Toc229435080" w:history="1">
            <w:r w:rsidR="00131F17" w:rsidRPr="002B1644">
              <w:rPr>
                <w:rStyle w:val="Hyperlink"/>
                <w:noProof/>
              </w:rPr>
              <w:t>5. CODES, STANDARDS AND SPECIFICATIONS</w:t>
            </w:r>
            <w:r w:rsidR="00131F17">
              <w:rPr>
                <w:noProof/>
                <w:webHidden/>
              </w:rPr>
              <w:tab/>
            </w:r>
            <w:r w:rsidR="00131F17">
              <w:rPr>
                <w:noProof/>
                <w:webHidden/>
              </w:rPr>
              <w:fldChar w:fldCharType="begin"/>
            </w:r>
            <w:r w:rsidR="00131F17">
              <w:rPr>
                <w:noProof/>
                <w:webHidden/>
              </w:rPr>
              <w:instrText xml:space="preserve"> PAGEREF _Toc229435080 \h </w:instrText>
            </w:r>
            <w:r w:rsidR="00131F17">
              <w:rPr>
                <w:noProof/>
                <w:webHidden/>
              </w:rPr>
            </w:r>
            <w:r w:rsidR="00131F17">
              <w:rPr>
                <w:noProof/>
                <w:webHidden/>
              </w:rPr>
              <w:fldChar w:fldCharType="separate"/>
            </w:r>
            <w:r w:rsidR="00131F17">
              <w:rPr>
                <w:noProof/>
                <w:webHidden/>
              </w:rPr>
              <w:t>40</w:t>
            </w:r>
            <w:r w:rsidR="00131F17">
              <w:rPr>
                <w:noProof/>
                <w:webHidden/>
              </w:rPr>
              <w:fldChar w:fldCharType="end"/>
            </w:r>
          </w:hyperlink>
        </w:p>
        <w:p w14:paraId="3594A7DA" w14:textId="4DDCF148" w:rsidR="00131F17" w:rsidRDefault="00507256">
          <w:pPr>
            <w:pStyle w:val="TOC1"/>
            <w:tabs>
              <w:tab w:val="right" w:leader="dot" w:pos="9350"/>
            </w:tabs>
            <w:rPr>
              <w:rFonts w:asciiTheme="minorHAnsi" w:eastAsiaTheme="minorEastAsia" w:hAnsiTheme="minorHAnsi"/>
              <w:noProof/>
              <w:kern w:val="2"/>
              <w14:ligatures w14:val="standardContextual"/>
            </w:rPr>
          </w:pPr>
          <w:hyperlink w:anchor="_Toc229435081" w:history="1">
            <w:r w:rsidR="00131F17" w:rsidRPr="002B1644">
              <w:rPr>
                <w:rStyle w:val="Hyperlink"/>
                <w:noProof/>
              </w:rPr>
              <w:t>ANNEX C: ELV REQUIREMENT</w:t>
            </w:r>
            <w:r w:rsidR="00131F17">
              <w:rPr>
                <w:noProof/>
                <w:webHidden/>
              </w:rPr>
              <w:tab/>
            </w:r>
            <w:r w:rsidR="00131F17">
              <w:rPr>
                <w:noProof/>
                <w:webHidden/>
              </w:rPr>
              <w:fldChar w:fldCharType="begin"/>
            </w:r>
            <w:r w:rsidR="00131F17">
              <w:rPr>
                <w:noProof/>
                <w:webHidden/>
              </w:rPr>
              <w:instrText xml:space="preserve"> PAGEREF _Toc229435081 \h </w:instrText>
            </w:r>
            <w:r w:rsidR="00131F17">
              <w:rPr>
                <w:noProof/>
                <w:webHidden/>
              </w:rPr>
            </w:r>
            <w:r w:rsidR="00131F17">
              <w:rPr>
                <w:noProof/>
                <w:webHidden/>
              </w:rPr>
              <w:fldChar w:fldCharType="separate"/>
            </w:r>
            <w:r w:rsidR="00131F17">
              <w:rPr>
                <w:noProof/>
                <w:webHidden/>
              </w:rPr>
              <w:t>41</w:t>
            </w:r>
            <w:r w:rsidR="00131F17">
              <w:rPr>
                <w:noProof/>
                <w:webHidden/>
              </w:rPr>
              <w:fldChar w:fldCharType="end"/>
            </w:r>
          </w:hyperlink>
        </w:p>
        <w:p w14:paraId="22F81849" w14:textId="5134E51D"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82" w:history="1">
            <w:r w:rsidR="00131F17" w:rsidRPr="002B1644">
              <w:rPr>
                <w:rStyle w:val="Hyperlink"/>
                <w:noProof/>
              </w:rPr>
              <w:t>1.</w:t>
            </w:r>
            <w:r w:rsidR="00131F17">
              <w:rPr>
                <w:rFonts w:asciiTheme="minorHAnsi" w:eastAsiaTheme="minorEastAsia" w:hAnsiTheme="minorHAnsi"/>
                <w:noProof/>
                <w:kern w:val="2"/>
                <w14:ligatures w14:val="standardContextual"/>
              </w:rPr>
              <w:tab/>
            </w:r>
            <w:r w:rsidR="00131F17" w:rsidRPr="002B1644">
              <w:rPr>
                <w:rStyle w:val="Hyperlink"/>
                <w:noProof/>
              </w:rPr>
              <w:t>Central Lighting Control and Monitoring System</w:t>
            </w:r>
            <w:r w:rsidR="00131F17">
              <w:rPr>
                <w:noProof/>
                <w:webHidden/>
              </w:rPr>
              <w:tab/>
            </w:r>
            <w:r w:rsidR="00131F17">
              <w:rPr>
                <w:noProof/>
                <w:webHidden/>
              </w:rPr>
              <w:fldChar w:fldCharType="begin"/>
            </w:r>
            <w:r w:rsidR="00131F17">
              <w:rPr>
                <w:noProof/>
                <w:webHidden/>
              </w:rPr>
              <w:instrText xml:space="preserve"> PAGEREF _Toc229435082 \h </w:instrText>
            </w:r>
            <w:r w:rsidR="00131F17">
              <w:rPr>
                <w:noProof/>
                <w:webHidden/>
              </w:rPr>
            </w:r>
            <w:r w:rsidR="00131F17">
              <w:rPr>
                <w:noProof/>
                <w:webHidden/>
              </w:rPr>
              <w:fldChar w:fldCharType="separate"/>
            </w:r>
            <w:r w:rsidR="00131F17">
              <w:rPr>
                <w:noProof/>
                <w:webHidden/>
              </w:rPr>
              <w:t>41</w:t>
            </w:r>
            <w:r w:rsidR="00131F17">
              <w:rPr>
                <w:noProof/>
                <w:webHidden/>
              </w:rPr>
              <w:fldChar w:fldCharType="end"/>
            </w:r>
          </w:hyperlink>
        </w:p>
        <w:p w14:paraId="22C863F1" w14:textId="4A3ED749"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83" w:history="1">
            <w:r w:rsidR="00131F17" w:rsidRPr="002B1644">
              <w:rPr>
                <w:rStyle w:val="Hyperlink"/>
                <w:noProof/>
              </w:rPr>
              <w:t>2.</w:t>
            </w:r>
            <w:r w:rsidR="00131F17">
              <w:rPr>
                <w:rFonts w:asciiTheme="minorHAnsi" w:eastAsiaTheme="minorEastAsia" w:hAnsiTheme="minorHAnsi"/>
                <w:noProof/>
                <w:kern w:val="2"/>
                <w14:ligatures w14:val="standardContextual"/>
              </w:rPr>
              <w:tab/>
            </w:r>
            <w:r w:rsidR="00131F17" w:rsidRPr="002B1644">
              <w:rPr>
                <w:rStyle w:val="Hyperlink"/>
                <w:noProof/>
              </w:rPr>
              <w:t>Centralized HVAC Control and Monitoring</w:t>
            </w:r>
            <w:r w:rsidR="00131F17">
              <w:rPr>
                <w:noProof/>
                <w:webHidden/>
              </w:rPr>
              <w:tab/>
            </w:r>
            <w:r w:rsidR="00131F17">
              <w:rPr>
                <w:noProof/>
                <w:webHidden/>
              </w:rPr>
              <w:fldChar w:fldCharType="begin"/>
            </w:r>
            <w:r w:rsidR="00131F17">
              <w:rPr>
                <w:noProof/>
                <w:webHidden/>
              </w:rPr>
              <w:instrText xml:space="preserve"> PAGEREF _Toc229435083 \h </w:instrText>
            </w:r>
            <w:r w:rsidR="00131F17">
              <w:rPr>
                <w:noProof/>
                <w:webHidden/>
              </w:rPr>
            </w:r>
            <w:r w:rsidR="00131F17">
              <w:rPr>
                <w:noProof/>
                <w:webHidden/>
              </w:rPr>
              <w:fldChar w:fldCharType="separate"/>
            </w:r>
            <w:r w:rsidR="00131F17">
              <w:rPr>
                <w:noProof/>
                <w:webHidden/>
              </w:rPr>
              <w:t>41</w:t>
            </w:r>
            <w:r w:rsidR="00131F17">
              <w:rPr>
                <w:noProof/>
                <w:webHidden/>
              </w:rPr>
              <w:fldChar w:fldCharType="end"/>
            </w:r>
          </w:hyperlink>
        </w:p>
        <w:p w14:paraId="7CAEC999" w14:textId="56129D38"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84" w:history="1">
            <w:r w:rsidR="00131F17" w:rsidRPr="002B1644">
              <w:rPr>
                <w:rStyle w:val="Hyperlink"/>
                <w:noProof/>
              </w:rPr>
              <w:t>3.</w:t>
            </w:r>
            <w:r w:rsidR="00131F17">
              <w:rPr>
                <w:rFonts w:asciiTheme="minorHAnsi" w:eastAsiaTheme="minorEastAsia" w:hAnsiTheme="minorHAnsi"/>
                <w:noProof/>
                <w:kern w:val="2"/>
                <w14:ligatures w14:val="standardContextual"/>
              </w:rPr>
              <w:tab/>
            </w:r>
            <w:r w:rsidR="00131F17" w:rsidRPr="002B1644">
              <w:rPr>
                <w:rStyle w:val="Hyperlink"/>
                <w:noProof/>
              </w:rPr>
              <w:t>IP-Based Public Announcement</w:t>
            </w:r>
            <w:r w:rsidR="00131F17">
              <w:rPr>
                <w:noProof/>
                <w:webHidden/>
              </w:rPr>
              <w:tab/>
            </w:r>
            <w:r w:rsidR="00131F17">
              <w:rPr>
                <w:noProof/>
                <w:webHidden/>
              </w:rPr>
              <w:fldChar w:fldCharType="begin"/>
            </w:r>
            <w:r w:rsidR="00131F17">
              <w:rPr>
                <w:noProof/>
                <w:webHidden/>
              </w:rPr>
              <w:instrText xml:space="preserve"> PAGEREF _Toc229435084 \h </w:instrText>
            </w:r>
            <w:r w:rsidR="00131F17">
              <w:rPr>
                <w:noProof/>
                <w:webHidden/>
              </w:rPr>
            </w:r>
            <w:r w:rsidR="00131F17">
              <w:rPr>
                <w:noProof/>
                <w:webHidden/>
              </w:rPr>
              <w:fldChar w:fldCharType="separate"/>
            </w:r>
            <w:r w:rsidR="00131F17">
              <w:rPr>
                <w:noProof/>
                <w:webHidden/>
              </w:rPr>
              <w:t>42</w:t>
            </w:r>
            <w:r w:rsidR="00131F17">
              <w:rPr>
                <w:noProof/>
                <w:webHidden/>
              </w:rPr>
              <w:fldChar w:fldCharType="end"/>
            </w:r>
          </w:hyperlink>
        </w:p>
        <w:p w14:paraId="5878E37F" w14:textId="24835249"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85" w:history="1">
            <w:r w:rsidR="00131F17" w:rsidRPr="002B1644">
              <w:rPr>
                <w:rStyle w:val="Hyperlink"/>
                <w:noProof/>
              </w:rPr>
              <w:t>4.</w:t>
            </w:r>
            <w:r w:rsidR="00131F17">
              <w:rPr>
                <w:rFonts w:asciiTheme="minorHAnsi" w:eastAsiaTheme="minorEastAsia" w:hAnsiTheme="minorHAnsi"/>
                <w:noProof/>
                <w:kern w:val="2"/>
                <w14:ligatures w14:val="standardContextual"/>
              </w:rPr>
              <w:tab/>
            </w:r>
            <w:r w:rsidR="00131F17" w:rsidRPr="002B1644">
              <w:rPr>
                <w:rStyle w:val="Hyperlink"/>
                <w:noProof/>
              </w:rPr>
              <w:t>Fire Detection and ALARM System</w:t>
            </w:r>
            <w:r w:rsidR="00131F17">
              <w:rPr>
                <w:noProof/>
                <w:webHidden/>
              </w:rPr>
              <w:tab/>
            </w:r>
            <w:r w:rsidR="00131F17">
              <w:rPr>
                <w:noProof/>
                <w:webHidden/>
              </w:rPr>
              <w:fldChar w:fldCharType="begin"/>
            </w:r>
            <w:r w:rsidR="00131F17">
              <w:rPr>
                <w:noProof/>
                <w:webHidden/>
              </w:rPr>
              <w:instrText xml:space="preserve"> PAGEREF _Toc229435085 \h </w:instrText>
            </w:r>
            <w:r w:rsidR="00131F17">
              <w:rPr>
                <w:noProof/>
                <w:webHidden/>
              </w:rPr>
            </w:r>
            <w:r w:rsidR="00131F17">
              <w:rPr>
                <w:noProof/>
                <w:webHidden/>
              </w:rPr>
              <w:fldChar w:fldCharType="separate"/>
            </w:r>
            <w:r w:rsidR="00131F17">
              <w:rPr>
                <w:noProof/>
                <w:webHidden/>
              </w:rPr>
              <w:t>42</w:t>
            </w:r>
            <w:r w:rsidR="00131F17">
              <w:rPr>
                <w:noProof/>
                <w:webHidden/>
              </w:rPr>
              <w:fldChar w:fldCharType="end"/>
            </w:r>
          </w:hyperlink>
        </w:p>
        <w:p w14:paraId="30BC7526" w14:textId="14EE308D"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86" w:history="1">
            <w:r w:rsidR="00131F17" w:rsidRPr="002B1644">
              <w:rPr>
                <w:rStyle w:val="Hyperlink"/>
                <w:noProof/>
              </w:rPr>
              <w:t>5.</w:t>
            </w:r>
            <w:r w:rsidR="00131F17">
              <w:rPr>
                <w:rFonts w:asciiTheme="minorHAnsi" w:eastAsiaTheme="minorEastAsia" w:hAnsiTheme="minorHAnsi"/>
                <w:noProof/>
                <w:kern w:val="2"/>
                <w14:ligatures w14:val="standardContextual"/>
              </w:rPr>
              <w:tab/>
            </w:r>
            <w:r w:rsidR="00131F17" w:rsidRPr="002B1644">
              <w:rPr>
                <w:rStyle w:val="Hyperlink"/>
                <w:noProof/>
              </w:rPr>
              <w:t>Central Access Control</w:t>
            </w:r>
            <w:r w:rsidR="00131F17">
              <w:rPr>
                <w:noProof/>
                <w:webHidden/>
              </w:rPr>
              <w:tab/>
            </w:r>
            <w:r w:rsidR="00131F17">
              <w:rPr>
                <w:noProof/>
                <w:webHidden/>
              </w:rPr>
              <w:fldChar w:fldCharType="begin"/>
            </w:r>
            <w:r w:rsidR="00131F17">
              <w:rPr>
                <w:noProof/>
                <w:webHidden/>
              </w:rPr>
              <w:instrText xml:space="preserve"> PAGEREF _Toc229435086 \h </w:instrText>
            </w:r>
            <w:r w:rsidR="00131F17">
              <w:rPr>
                <w:noProof/>
                <w:webHidden/>
              </w:rPr>
            </w:r>
            <w:r w:rsidR="00131F17">
              <w:rPr>
                <w:noProof/>
                <w:webHidden/>
              </w:rPr>
              <w:fldChar w:fldCharType="separate"/>
            </w:r>
            <w:r w:rsidR="00131F17">
              <w:rPr>
                <w:noProof/>
                <w:webHidden/>
              </w:rPr>
              <w:t>43</w:t>
            </w:r>
            <w:r w:rsidR="00131F17">
              <w:rPr>
                <w:noProof/>
                <w:webHidden/>
              </w:rPr>
              <w:fldChar w:fldCharType="end"/>
            </w:r>
          </w:hyperlink>
        </w:p>
        <w:p w14:paraId="48E70FDE" w14:textId="7F93D0A2"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87" w:history="1">
            <w:r w:rsidR="00131F17" w:rsidRPr="002B1644">
              <w:rPr>
                <w:rStyle w:val="Hyperlink"/>
                <w:noProof/>
              </w:rPr>
              <w:t>6.</w:t>
            </w:r>
            <w:r w:rsidR="00131F17">
              <w:rPr>
                <w:rFonts w:asciiTheme="minorHAnsi" w:eastAsiaTheme="minorEastAsia" w:hAnsiTheme="minorHAnsi"/>
                <w:noProof/>
                <w:kern w:val="2"/>
                <w14:ligatures w14:val="standardContextual"/>
              </w:rPr>
              <w:tab/>
            </w:r>
            <w:r w:rsidR="00131F17" w:rsidRPr="002B1644">
              <w:rPr>
                <w:rStyle w:val="Hyperlink"/>
                <w:noProof/>
              </w:rPr>
              <w:t>IP Based Surveillance System</w:t>
            </w:r>
            <w:r w:rsidR="00131F17">
              <w:rPr>
                <w:noProof/>
                <w:webHidden/>
              </w:rPr>
              <w:tab/>
            </w:r>
            <w:r w:rsidR="00131F17">
              <w:rPr>
                <w:noProof/>
                <w:webHidden/>
              </w:rPr>
              <w:fldChar w:fldCharType="begin"/>
            </w:r>
            <w:r w:rsidR="00131F17">
              <w:rPr>
                <w:noProof/>
                <w:webHidden/>
              </w:rPr>
              <w:instrText xml:space="preserve"> PAGEREF _Toc229435087 \h </w:instrText>
            </w:r>
            <w:r w:rsidR="00131F17">
              <w:rPr>
                <w:noProof/>
                <w:webHidden/>
              </w:rPr>
            </w:r>
            <w:r w:rsidR="00131F17">
              <w:rPr>
                <w:noProof/>
                <w:webHidden/>
              </w:rPr>
              <w:fldChar w:fldCharType="separate"/>
            </w:r>
            <w:r w:rsidR="00131F17">
              <w:rPr>
                <w:noProof/>
                <w:webHidden/>
              </w:rPr>
              <w:t>44</w:t>
            </w:r>
            <w:r w:rsidR="00131F17">
              <w:rPr>
                <w:noProof/>
                <w:webHidden/>
              </w:rPr>
              <w:fldChar w:fldCharType="end"/>
            </w:r>
          </w:hyperlink>
        </w:p>
        <w:p w14:paraId="6358820D" w14:textId="4A073CA6"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88" w:history="1">
            <w:r w:rsidR="00131F17" w:rsidRPr="002B1644">
              <w:rPr>
                <w:rStyle w:val="Hyperlink"/>
                <w:noProof/>
              </w:rPr>
              <w:t>7.</w:t>
            </w:r>
            <w:r w:rsidR="00131F17">
              <w:rPr>
                <w:rFonts w:asciiTheme="minorHAnsi" w:eastAsiaTheme="minorEastAsia" w:hAnsiTheme="minorHAnsi"/>
                <w:noProof/>
                <w:kern w:val="2"/>
                <w14:ligatures w14:val="standardContextual"/>
              </w:rPr>
              <w:tab/>
            </w:r>
            <w:r w:rsidR="00131F17" w:rsidRPr="002B1644">
              <w:rPr>
                <w:rStyle w:val="Hyperlink"/>
                <w:noProof/>
              </w:rPr>
              <w:t>IP Based Telephony</w:t>
            </w:r>
            <w:r w:rsidR="00131F17">
              <w:rPr>
                <w:noProof/>
                <w:webHidden/>
              </w:rPr>
              <w:tab/>
            </w:r>
            <w:r w:rsidR="00131F17">
              <w:rPr>
                <w:noProof/>
                <w:webHidden/>
              </w:rPr>
              <w:fldChar w:fldCharType="begin"/>
            </w:r>
            <w:r w:rsidR="00131F17">
              <w:rPr>
                <w:noProof/>
                <w:webHidden/>
              </w:rPr>
              <w:instrText xml:space="preserve"> PAGEREF _Toc229435088 \h </w:instrText>
            </w:r>
            <w:r w:rsidR="00131F17">
              <w:rPr>
                <w:noProof/>
                <w:webHidden/>
              </w:rPr>
            </w:r>
            <w:r w:rsidR="00131F17">
              <w:rPr>
                <w:noProof/>
                <w:webHidden/>
              </w:rPr>
              <w:fldChar w:fldCharType="separate"/>
            </w:r>
            <w:r w:rsidR="00131F17">
              <w:rPr>
                <w:noProof/>
                <w:webHidden/>
              </w:rPr>
              <w:t>44</w:t>
            </w:r>
            <w:r w:rsidR="00131F17">
              <w:rPr>
                <w:noProof/>
                <w:webHidden/>
              </w:rPr>
              <w:fldChar w:fldCharType="end"/>
            </w:r>
          </w:hyperlink>
        </w:p>
        <w:p w14:paraId="558214B9" w14:textId="16E5B7ED"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89" w:history="1">
            <w:r w:rsidR="00131F17" w:rsidRPr="002B1644">
              <w:rPr>
                <w:rStyle w:val="Hyperlink"/>
                <w:noProof/>
              </w:rPr>
              <w:t>8.</w:t>
            </w:r>
            <w:r w:rsidR="00131F17">
              <w:rPr>
                <w:rFonts w:asciiTheme="minorHAnsi" w:eastAsiaTheme="minorEastAsia" w:hAnsiTheme="minorHAnsi"/>
                <w:noProof/>
                <w:kern w:val="2"/>
                <w14:ligatures w14:val="standardContextual"/>
              </w:rPr>
              <w:tab/>
            </w:r>
            <w:r w:rsidR="00131F17" w:rsidRPr="002B1644">
              <w:rPr>
                <w:rStyle w:val="Hyperlink"/>
                <w:noProof/>
              </w:rPr>
              <w:t>IPTV and Digital Signage</w:t>
            </w:r>
            <w:r w:rsidR="00131F17">
              <w:rPr>
                <w:noProof/>
                <w:webHidden/>
              </w:rPr>
              <w:tab/>
            </w:r>
            <w:r w:rsidR="00131F17">
              <w:rPr>
                <w:noProof/>
                <w:webHidden/>
              </w:rPr>
              <w:fldChar w:fldCharType="begin"/>
            </w:r>
            <w:r w:rsidR="00131F17">
              <w:rPr>
                <w:noProof/>
                <w:webHidden/>
              </w:rPr>
              <w:instrText xml:space="preserve"> PAGEREF _Toc229435089 \h </w:instrText>
            </w:r>
            <w:r w:rsidR="00131F17">
              <w:rPr>
                <w:noProof/>
                <w:webHidden/>
              </w:rPr>
            </w:r>
            <w:r w:rsidR="00131F17">
              <w:rPr>
                <w:noProof/>
                <w:webHidden/>
              </w:rPr>
              <w:fldChar w:fldCharType="separate"/>
            </w:r>
            <w:r w:rsidR="00131F17">
              <w:rPr>
                <w:noProof/>
                <w:webHidden/>
              </w:rPr>
              <w:t>44</w:t>
            </w:r>
            <w:r w:rsidR="00131F17">
              <w:rPr>
                <w:noProof/>
                <w:webHidden/>
              </w:rPr>
              <w:fldChar w:fldCharType="end"/>
            </w:r>
          </w:hyperlink>
        </w:p>
        <w:p w14:paraId="7A61DB8A" w14:textId="4C06973F" w:rsidR="00131F17" w:rsidRDefault="00507256">
          <w:pPr>
            <w:pStyle w:val="TOC2"/>
            <w:tabs>
              <w:tab w:val="left" w:pos="660"/>
              <w:tab w:val="right" w:leader="dot" w:pos="9350"/>
            </w:tabs>
            <w:rPr>
              <w:rFonts w:asciiTheme="minorHAnsi" w:eastAsiaTheme="minorEastAsia" w:hAnsiTheme="minorHAnsi"/>
              <w:noProof/>
              <w:kern w:val="2"/>
              <w14:ligatures w14:val="standardContextual"/>
            </w:rPr>
          </w:pPr>
          <w:hyperlink w:anchor="_Toc229435090" w:history="1">
            <w:r w:rsidR="00131F17" w:rsidRPr="002B1644">
              <w:rPr>
                <w:rStyle w:val="Hyperlink"/>
                <w:noProof/>
              </w:rPr>
              <w:t>9.</w:t>
            </w:r>
            <w:r w:rsidR="00131F17">
              <w:rPr>
                <w:rFonts w:asciiTheme="minorHAnsi" w:eastAsiaTheme="minorEastAsia" w:hAnsiTheme="minorHAnsi"/>
                <w:noProof/>
                <w:kern w:val="2"/>
                <w14:ligatures w14:val="standardContextual"/>
              </w:rPr>
              <w:tab/>
            </w:r>
            <w:r w:rsidR="00131F17" w:rsidRPr="002B1644">
              <w:rPr>
                <w:rStyle w:val="Hyperlink"/>
                <w:noProof/>
              </w:rPr>
              <w:t>Managed Meeting Rooms</w:t>
            </w:r>
            <w:r w:rsidR="00131F17">
              <w:rPr>
                <w:noProof/>
                <w:webHidden/>
              </w:rPr>
              <w:tab/>
            </w:r>
            <w:r w:rsidR="00131F17">
              <w:rPr>
                <w:noProof/>
                <w:webHidden/>
              </w:rPr>
              <w:fldChar w:fldCharType="begin"/>
            </w:r>
            <w:r w:rsidR="00131F17">
              <w:rPr>
                <w:noProof/>
                <w:webHidden/>
              </w:rPr>
              <w:instrText xml:space="preserve"> PAGEREF _Toc229435090 \h </w:instrText>
            </w:r>
            <w:r w:rsidR="00131F17">
              <w:rPr>
                <w:noProof/>
                <w:webHidden/>
              </w:rPr>
            </w:r>
            <w:r w:rsidR="00131F17">
              <w:rPr>
                <w:noProof/>
                <w:webHidden/>
              </w:rPr>
              <w:fldChar w:fldCharType="separate"/>
            </w:r>
            <w:r w:rsidR="00131F17">
              <w:rPr>
                <w:noProof/>
                <w:webHidden/>
              </w:rPr>
              <w:t>45</w:t>
            </w:r>
            <w:r w:rsidR="00131F17">
              <w:rPr>
                <w:noProof/>
                <w:webHidden/>
              </w:rPr>
              <w:fldChar w:fldCharType="end"/>
            </w:r>
          </w:hyperlink>
        </w:p>
        <w:p w14:paraId="17303146" w14:textId="759FE6A1" w:rsidR="00131F17" w:rsidRDefault="00507256">
          <w:pPr>
            <w:pStyle w:val="TOC2"/>
            <w:tabs>
              <w:tab w:val="left" w:pos="880"/>
              <w:tab w:val="right" w:leader="dot" w:pos="9350"/>
            </w:tabs>
            <w:rPr>
              <w:rFonts w:asciiTheme="minorHAnsi" w:eastAsiaTheme="minorEastAsia" w:hAnsiTheme="minorHAnsi"/>
              <w:noProof/>
              <w:kern w:val="2"/>
              <w14:ligatures w14:val="standardContextual"/>
            </w:rPr>
          </w:pPr>
          <w:hyperlink w:anchor="_Toc229435091" w:history="1">
            <w:r w:rsidR="00131F17" w:rsidRPr="002B1644">
              <w:rPr>
                <w:rStyle w:val="Hyperlink"/>
                <w:noProof/>
              </w:rPr>
              <w:t>10.</w:t>
            </w:r>
            <w:r w:rsidR="00131F17">
              <w:rPr>
                <w:rFonts w:asciiTheme="minorHAnsi" w:eastAsiaTheme="minorEastAsia" w:hAnsiTheme="minorHAnsi"/>
                <w:noProof/>
                <w:kern w:val="2"/>
                <w14:ligatures w14:val="standardContextual"/>
              </w:rPr>
              <w:tab/>
            </w:r>
            <w:r w:rsidR="00131F17" w:rsidRPr="002B1644">
              <w:rPr>
                <w:rStyle w:val="Hyperlink"/>
                <w:noProof/>
              </w:rPr>
              <w:t>Seminar Halls and Conference Rooms</w:t>
            </w:r>
            <w:r w:rsidR="00131F17">
              <w:rPr>
                <w:noProof/>
                <w:webHidden/>
              </w:rPr>
              <w:tab/>
            </w:r>
            <w:r w:rsidR="00131F17">
              <w:rPr>
                <w:noProof/>
                <w:webHidden/>
              </w:rPr>
              <w:fldChar w:fldCharType="begin"/>
            </w:r>
            <w:r w:rsidR="00131F17">
              <w:rPr>
                <w:noProof/>
                <w:webHidden/>
              </w:rPr>
              <w:instrText xml:space="preserve"> PAGEREF _Toc229435091 \h </w:instrText>
            </w:r>
            <w:r w:rsidR="00131F17">
              <w:rPr>
                <w:noProof/>
                <w:webHidden/>
              </w:rPr>
            </w:r>
            <w:r w:rsidR="00131F17">
              <w:rPr>
                <w:noProof/>
                <w:webHidden/>
              </w:rPr>
              <w:fldChar w:fldCharType="separate"/>
            </w:r>
            <w:r w:rsidR="00131F17">
              <w:rPr>
                <w:noProof/>
                <w:webHidden/>
              </w:rPr>
              <w:t>46</w:t>
            </w:r>
            <w:r w:rsidR="00131F17">
              <w:rPr>
                <w:noProof/>
                <w:webHidden/>
              </w:rPr>
              <w:fldChar w:fldCharType="end"/>
            </w:r>
          </w:hyperlink>
        </w:p>
        <w:p w14:paraId="2EDF12E3" w14:textId="78E59B27" w:rsidR="00131F17" w:rsidRDefault="00507256">
          <w:pPr>
            <w:pStyle w:val="TOC2"/>
            <w:tabs>
              <w:tab w:val="left" w:pos="880"/>
              <w:tab w:val="right" w:leader="dot" w:pos="9350"/>
            </w:tabs>
            <w:rPr>
              <w:rFonts w:asciiTheme="minorHAnsi" w:eastAsiaTheme="minorEastAsia" w:hAnsiTheme="minorHAnsi"/>
              <w:noProof/>
              <w:kern w:val="2"/>
              <w14:ligatures w14:val="standardContextual"/>
            </w:rPr>
          </w:pPr>
          <w:hyperlink w:anchor="_Toc229435092" w:history="1">
            <w:r w:rsidR="00131F17" w:rsidRPr="002B1644">
              <w:rPr>
                <w:rStyle w:val="Hyperlink"/>
                <w:noProof/>
              </w:rPr>
              <w:t>11.</w:t>
            </w:r>
            <w:r w:rsidR="00131F17">
              <w:rPr>
                <w:rFonts w:asciiTheme="minorHAnsi" w:eastAsiaTheme="minorEastAsia" w:hAnsiTheme="minorHAnsi"/>
                <w:noProof/>
                <w:kern w:val="2"/>
                <w14:ligatures w14:val="standardContextual"/>
              </w:rPr>
              <w:tab/>
            </w:r>
            <w:r w:rsidR="00131F17" w:rsidRPr="002B1644">
              <w:rPr>
                <w:rStyle w:val="Hyperlink"/>
                <w:noProof/>
              </w:rPr>
              <w:t>Gigabit network Backbone</w:t>
            </w:r>
            <w:r w:rsidR="00131F17">
              <w:rPr>
                <w:noProof/>
                <w:webHidden/>
              </w:rPr>
              <w:tab/>
            </w:r>
            <w:r w:rsidR="00131F17">
              <w:rPr>
                <w:noProof/>
                <w:webHidden/>
              </w:rPr>
              <w:fldChar w:fldCharType="begin"/>
            </w:r>
            <w:r w:rsidR="00131F17">
              <w:rPr>
                <w:noProof/>
                <w:webHidden/>
              </w:rPr>
              <w:instrText xml:space="preserve"> PAGEREF _Toc229435092 \h </w:instrText>
            </w:r>
            <w:r w:rsidR="00131F17">
              <w:rPr>
                <w:noProof/>
                <w:webHidden/>
              </w:rPr>
            </w:r>
            <w:r w:rsidR="00131F17">
              <w:rPr>
                <w:noProof/>
                <w:webHidden/>
              </w:rPr>
              <w:fldChar w:fldCharType="separate"/>
            </w:r>
            <w:r w:rsidR="00131F17">
              <w:rPr>
                <w:noProof/>
                <w:webHidden/>
              </w:rPr>
              <w:t>46</w:t>
            </w:r>
            <w:r w:rsidR="00131F17">
              <w:rPr>
                <w:noProof/>
                <w:webHidden/>
              </w:rPr>
              <w:fldChar w:fldCharType="end"/>
            </w:r>
          </w:hyperlink>
        </w:p>
        <w:p w14:paraId="3EE45ABE" w14:textId="13202A44" w:rsidR="00131F17" w:rsidRDefault="00507256">
          <w:pPr>
            <w:pStyle w:val="TOC2"/>
            <w:tabs>
              <w:tab w:val="left" w:pos="880"/>
              <w:tab w:val="right" w:leader="dot" w:pos="9350"/>
            </w:tabs>
            <w:rPr>
              <w:rFonts w:asciiTheme="minorHAnsi" w:eastAsiaTheme="minorEastAsia" w:hAnsiTheme="minorHAnsi"/>
              <w:noProof/>
              <w:kern w:val="2"/>
              <w14:ligatures w14:val="standardContextual"/>
            </w:rPr>
          </w:pPr>
          <w:hyperlink w:anchor="_Toc229435093" w:history="1">
            <w:r w:rsidR="00131F17" w:rsidRPr="002B1644">
              <w:rPr>
                <w:rStyle w:val="Hyperlink"/>
                <w:noProof/>
              </w:rPr>
              <w:t>12.</w:t>
            </w:r>
            <w:r w:rsidR="00131F17">
              <w:rPr>
                <w:rFonts w:asciiTheme="minorHAnsi" w:eastAsiaTheme="minorEastAsia" w:hAnsiTheme="minorHAnsi"/>
                <w:noProof/>
                <w:kern w:val="2"/>
                <w14:ligatures w14:val="standardContextual"/>
              </w:rPr>
              <w:tab/>
            </w:r>
            <w:r w:rsidR="00131F17" w:rsidRPr="002B1644">
              <w:rPr>
                <w:rStyle w:val="Hyperlink"/>
                <w:noProof/>
              </w:rPr>
              <w:t>Central Operations and Control Room</w:t>
            </w:r>
            <w:r w:rsidR="00131F17">
              <w:rPr>
                <w:noProof/>
                <w:webHidden/>
              </w:rPr>
              <w:tab/>
            </w:r>
            <w:r w:rsidR="00131F17">
              <w:rPr>
                <w:noProof/>
                <w:webHidden/>
              </w:rPr>
              <w:fldChar w:fldCharType="begin"/>
            </w:r>
            <w:r w:rsidR="00131F17">
              <w:rPr>
                <w:noProof/>
                <w:webHidden/>
              </w:rPr>
              <w:instrText xml:space="preserve"> PAGEREF _Toc229435093 \h </w:instrText>
            </w:r>
            <w:r w:rsidR="00131F17">
              <w:rPr>
                <w:noProof/>
                <w:webHidden/>
              </w:rPr>
            </w:r>
            <w:r w:rsidR="00131F17">
              <w:rPr>
                <w:noProof/>
                <w:webHidden/>
              </w:rPr>
              <w:fldChar w:fldCharType="separate"/>
            </w:r>
            <w:r w:rsidR="00131F17">
              <w:rPr>
                <w:noProof/>
                <w:webHidden/>
              </w:rPr>
              <w:t>47</w:t>
            </w:r>
            <w:r w:rsidR="00131F17">
              <w:rPr>
                <w:noProof/>
                <w:webHidden/>
              </w:rPr>
              <w:fldChar w:fldCharType="end"/>
            </w:r>
          </w:hyperlink>
        </w:p>
        <w:p w14:paraId="597A016A" w14:textId="632F6CA7" w:rsidR="00131F17" w:rsidRDefault="00507256">
          <w:pPr>
            <w:pStyle w:val="TOC2"/>
            <w:tabs>
              <w:tab w:val="left" w:pos="880"/>
              <w:tab w:val="right" w:leader="dot" w:pos="9350"/>
            </w:tabs>
            <w:rPr>
              <w:rFonts w:asciiTheme="minorHAnsi" w:eastAsiaTheme="minorEastAsia" w:hAnsiTheme="minorHAnsi"/>
              <w:noProof/>
              <w:kern w:val="2"/>
              <w14:ligatures w14:val="standardContextual"/>
            </w:rPr>
          </w:pPr>
          <w:hyperlink w:anchor="_Toc229435094" w:history="1">
            <w:r w:rsidR="00131F17" w:rsidRPr="002B1644">
              <w:rPr>
                <w:rStyle w:val="Hyperlink"/>
                <w:noProof/>
              </w:rPr>
              <w:t>13.</w:t>
            </w:r>
            <w:r w:rsidR="00131F17">
              <w:rPr>
                <w:rFonts w:asciiTheme="minorHAnsi" w:eastAsiaTheme="minorEastAsia" w:hAnsiTheme="minorHAnsi"/>
                <w:noProof/>
                <w:kern w:val="2"/>
                <w14:ligatures w14:val="standardContextual"/>
              </w:rPr>
              <w:tab/>
            </w:r>
            <w:r w:rsidR="00131F17" w:rsidRPr="002B1644">
              <w:rPr>
                <w:rStyle w:val="Hyperlink"/>
                <w:noProof/>
              </w:rPr>
              <w:t>Floor MEP and ELV room</w:t>
            </w:r>
            <w:r w:rsidR="00131F17">
              <w:rPr>
                <w:noProof/>
                <w:webHidden/>
              </w:rPr>
              <w:tab/>
            </w:r>
            <w:r w:rsidR="00131F17">
              <w:rPr>
                <w:noProof/>
                <w:webHidden/>
              </w:rPr>
              <w:fldChar w:fldCharType="begin"/>
            </w:r>
            <w:r w:rsidR="00131F17">
              <w:rPr>
                <w:noProof/>
                <w:webHidden/>
              </w:rPr>
              <w:instrText xml:space="preserve"> PAGEREF _Toc229435094 \h </w:instrText>
            </w:r>
            <w:r w:rsidR="00131F17">
              <w:rPr>
                <w:noProof/>
                <w:webHidden/>
              </w:rPr>
            </w:r>
            <w:r w:rsidR="00131F17">
              <w:rPr>
                <w:noProof/>
                <w:webHidden/>
              </w:rPr>
              <w:fldChar w:fldCharType="separate"/>
            </w:r>
            <w:r w:rsidR="00131F17">
              <w:rPr>
                <w:noProof/>
                <w:webHidden/>
              </w:rPr>
              <w:t>47</w:t>
            </w:r>
            <w:r w:rsidR="00131F17">
              <w:rPr>
                <w:noProof/>
                <w:webHidden/>
              </w:rPr>
              <w:fldChar w:fldCharType="end"/>
            </w:r>
          </w:hyperlink>
        </w:p>
        <w:p w14:paraId="389529E8" w14:textId="613A1C14" w:rsidR="00131F17" w:rsidRDefault="00507256">
          <w:pPr>
            <w:pStyle w:val="TOC2"/>
            <w:tabs>
              <w:tab w:val="left" w:pos="880"/>
              <w:tab w:val="right" w:leader="dot" w:pos="9350"/>
            </w:tabs>
            <w:rPr>
              <w:rFonts w:asciiTheme="minorHAnsi" w:eastAsiaTheme="minorEastAsia" w:hAnsiTheme="minorHAnsi"/>
              <w:noProof/>
              <w:kern w:val="2"/>
              <w14:ligatures w14:val="standardContextual"/>
            </w:rPr>
          </w:pPr>
          <w:hyperlink w:anchor="_Toc229435095" w:history="1">
            <w:r w:rsidR="00131F17" w:rsidRPr="002B1644">
              <w:rPr>
                <w:rStyle w:val="Hyperlink"/>
                <w:noProof/>
              </w:rPr>
              <w:t>14.</w:t>
            </w:r>
            <w:r w:rsidR="00131F17">
              <w:rPr>
                <w:rFonts w:asciiTheme="minorHAnsi" w:eastAsiaTheme="minorEastAsia" w:hAnsiTheme="minorHAnsi"/>
                <w:noProof/>
                <w:kern w:val="2"/>
                <w14:ligatures w14:val="standardContextual"/>
              </w:rPr>
              <w:tab/>
            </w:r>
            <w:r w:rsidR="00131F17" w:rsidRPr="002B1644">
              <w:rPr>
                <w:rStyle w:val="Hyperlink"/>
                <w:noProof/>
              </w:rPr>
              <w:t>Metering</w:t>
            </w:r>
            <w:r w:rsidR="00131F17">
              <w:rPr>
                <w:noProof/>
                <w:webHidden/>
              </w:rPr>
              <w:tab/>
            </w:r>
            <w:r w:rsidR="00131F17">
              <w:rPr>
                <w:noProof/>
                <w:webHidden/>
              </w:rPr>
              <w:fldChar w:fldCharType="begin"/>
            </w:r>
            <w:r w:rsidR="00131F17">
              <w:rPr>
                <w:noProof/>
                <w:webHidden/>
              </w:rPr>
              <w:instrText xml:space="preserve"> PAGEREF _Toc229435095 \h </w:instrText>
            </w:r>
            <w:r w:rsidR="00131F17">
              <w:rPr>
                <w:noProof/>
                <w:webHidden/>
              </w:rPr>
            </w:r>
            <w:r w:rsidR="00131F17">
              <w:rPr>
                <w:noProof/>
                <w:webHidden/>
              </w:rPr>
              <w:fldChar w:fldCharType="separate"/>
            </w:r>
            <w:r w:rsidR="00131F17">
              <w:rPr>
                <w:noProof/>
                <w:webHidden/>
              </w:rPr>
              <w:t>48</w:t>
            </w:r>
            <w:r w:rsidR="00131F17">
              <w:rPr>
                <w:noProof/>
                <w:webHidden/>
              </w:rPr>
              <w:fldChar w:fldCharType="end"/>
            </w:r>
          </w:hyperlink>
        </w:p>
        <w:p w14:paraId="495C4F2C" w14:textId="4D75806C" w:rsidR="00DC3C14" w:rsidRPr="00A20373" w:rsidRDefault="00DC3C14" w:rsidP="00DC3C14">
          <w:pPr>
            <w:spacing w:line="276" w:lineRule="auto"/>
            <w:rPr>
              <w:rFonts w:cstheme="majorBidi"/>
            </w:rPr>
          </w:pPr>
          <w:r w:rsidRPr="00A20373">
            <w:rPr>
              <w:rFonts w:cstheme="majorBidi"/>
              <w:b/>
              <w:bCs/>
              <w:noProof/>
            </w:rPr>
            <w:fldChar w:fldCharType="end"/>
          </w:r>
        </w:p>
      </w:sdtContent>
    </w:sdt>
    <w:p w14:paraId="78109F49" w14:textId="77777777" w:rsidR="009D1302" w:rsidRDefault="009D1302">
      <w:pPr>
        <w:rPr>
          <w:rFonts w:cstheme="majorBidi"/>
          <w:color w:val="222222"/>
        </w:rPr>
      </w:pPr>
      <w:r>
        <w:rPr>
          <w:rFonts w:cstheme="majorBidi"/>
          <w:color w:val="222222"/>
        </w:rPr>
        <w:br w:type="page"/>
      </w:r>
    </w:p>
    <w:p w14:paraId="1DAC3EDC" w14:textId="77777777" w:rsidR="00F63C16" w:rsidRPr="00F63C16" w:rsidRDefault="00F63C16" w:rsidP="00F63C16">
      <w:pPr>
        <w:spacing w:line="276" w:lineRule="auto"/>
        <w:rPr>
          <w:rFonts w:cstheme="majorBidi"/>
          <w:szCs w:val="28"/>
        </w:rPr>
      </w:pPr>
      <w:bookmarkStart w:id="1" w:name="_Toc229435033"/>
      <w:r w:rsidRPr="00F63C16">
        <w:rPr>
          <w:rFonts w:cstheme="majorBidi"/>
          <w:b/>
          <w:bCs/>
          <w:sz w:val="36"/>
          <w:szCs w:val="36"/>
          <w:lang w:bidi="dv-MV"/>
        </w:rPr>
        <w:lastRenderedPageBreak/>
        <w:t>DEVELOPMENT OF E-SPORTS ARENA AT SULTAN PARK, K. MALE’</w:t>
      </w:r>
    </w:p>
    <w:p w14:paraId="4FB9775E" w14:textId="6E64DA12" w:rsidR="00245C2D" w:rsidRPr="000936DB" w:rsidRDefault="4C3C5BD2" w:rsidP="000936DB">
      <w:pPr>
        <w:pStyle w:val="Heading1"/>
        <w:numPr>
          <w:ilvl w:val="0"/>
          <w:numId w:val="38"/>
        </w:numPr>
      </w:pPr>
      <w:r w:rsidRPr="000936DB">
        <w:t>Project Brief</w:t>
      </w:r>
      <w:bookmarkEnd w:id="1"/>
    </w:p>
    <w:p w14:paraId="30FD02E5" w14:textId="77777777" w:rsidR="00AE2EBA" w:rsidRPr="00AE2EBA" w:rsidRDefault="00AE2EBA" w:rsidP="00AE2EBA">
      <w:pPr>
        <w:tabs>
          <w:tab w:val="left" w:pos="360"/>
        </w:tabs>
        <w:spacing w:before="240" w:line="276" w:lineRule="auto"/>
        <w:jc w:val="both"/>
        <w:rPr>
          <w:rFonts w:eastAsia="Times New Roman" w:cstheme="majorBidi"/>
        </w:rPr>
      </w:pPr>
      <w:r w:rsidRPr="00AE2EBA">
        <w:rPr>
          <w:rFonts w:eastAsia="Times New Roman" w:cstheme="majorBidi"/>
        </w:rPr>
        <w:t>The Government of Maldives proposes the development of a modern E-Sports Arena at Sultan Park, K. Male’, to establish a dedicated venue for digital entertainment, gaming competitions, live broadcasting, and youth engagement activities. The proposed facility will function as a multi-use arena capable of hosting local and international e-sports tournaments, streaming events, VR gaming experiences, community events, and recreational activities.</w:t>
      </w:r>
    </w:p>
    <w:p w14:paraId="7564E241" w14:textId="77777777" w:rsidR="00AE2EBA" w:rsidRPr="00AE2EBA" w:rsidRDefault="00AE2EBA" w:rsidP="00AE2EBA">
      <w:pPr>
        <w:tabs>
          <w:tab w:val="left" w:pos="360"/>
        </w:tabs>
        <w:spacing w:before="240" w:line="276" w:lineRule="auto"/>
        <w:jc w:val="both"/>
        <w:rPr>
          <w:rFonts w:eastAsia="Times New Roman" w:cstheme="majorBidi"/>
        </w:rPr>
      </w:pPr>
      <w:r w:rsidRPr="00AE2EBA">
        <w:rPr>
          <w:rFonts w:eastAsia="Times New Roman" w:cstheme="majorBidi"/>
        </w:rPr>
        <w:t>The project is intended to support the growth of the gaming and digital entertainment industry in the Maldives by creating a technologically advanced, safe, and inclusive venue. The facility shall incorporate dedicated gaming zones, broadcasting rooms, streaming studios, VIP lounges, spectator seating, food and beverage spaces, and operational support areas.</w:t>
      </w:r>
    </w:p>
    <w:p w14:paraId="0DEC4C83" w14:textId="3A48DA5D" w:rsidR="007F0D80" w:rsidRPr="00097D43" w:rsidRDefault="00AE2EBA" w:rsidP="00AE2EBA">
      <w:pPr>
        <w:tabs>
          <w:tab w:val="left" w:pos="360"/>
        </w:tabs>
        <w:spacing w:before="240" w:line="276" w:lineRule="auto"/>
        <w:jc w:val="both"/>
        <w:rPr>
          <w:rFonts w:eastAsia="Times New Roman" w:cstheme="majorBidi"/>
        </w:rPr>
      </w:pPr>
      <w:r w:rsidRPr="00AE2EBA">
        <w:rPr>
          <w:rFonts w:eastAsia="Times New Roman" w:cstheme="majorBidi"/>
        </w:rPr>
        <w:t>The design shall prioritize operational efficiency, digital connectivity, flexibility of internal spaces, visitor comfort, acoustic performance, and immersive visual experiences. The building shall be developed using durable and sustainable materials suitable for the Maldivian climate, while also supporting long-term operational and maintenance requirements.</w:t>
      </w:r>
    </w:p>
    <w:p w14:paraId="11F1F981" w14:textId="7B6AAD5E" w:rsidR="24F4A99E" w:rsidRPr="000936DB" w:rsidRDefault="000936DB" w:rsidP="000936DB">
      <w:pPr>
        <w:pStyle w:val="Heading2"/>
      </w:pPr>
      <w:bookmarkStart w:id="2" w:name="_Toc229435034"/>
      <w:r>
        <w:t xml:space="preserve">1.1 </w:t>
      </w:r>
      <w:r w:rsidR="24F4A99E" w:rsidRPr="000936DB">
        <w:t>A summary of key building features are as follows</w:t>
      </w:r>
      <w:bookmarkEnd w:id="2"/>
    </w:p>
    <w:p w14:paraId="0528C647"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Approximate built-up area: 507.26 sqm</w:t>
      </w:r>
    </w:p>
    <w:p w14:paraId="084B3CE1"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Ground floor and mezzanine floor arrangement</w:t>
      </w:r>
    </w:p>
    <w:p w14:paraId="496B4839"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Main gaming arena with stepped spectator seating</w:t>
      </w:r>
    </w:p>
    <w:p w14:paraId="33BE8D4C"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Dedicated PC gaming area and VR gaming area</w:t>
      </w:r>
    </w:p>
    <w:p w14:paraId="303F673D"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Broadcasting room and two streaming rooms</w:t>
      </w:r>
    </w:p>
    <w:p w14:paraId="0B6865B5"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VIP lounge and event viewing area</w:t>
      </w:r>
    </w:p>
    <w:p w14:paraId="3F127C5D"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Stage and LED display integration for tournaments and events</w:t>
      </w:r>
    </w:p>
    <w:p w14:paraId="4339CAAF"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Reception and ticketing area</w:t>
      </w:r>
    </w:p>
    <w:p w14:paraId="1B217FAE"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Kids arcade gaming area</w:t>
      </w:r>
    </w:p>
    <w:p w14:paraId="6F2C0376"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Food and beverage facilities including kitchen and drinks bar</w:t>
      </w:r>
    </w:p>
    <w:p w14:paraId="068DAA20"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Control room and server/network room</w:t>
      </w:r>
    </w:p>
    <w:p w14:paraId="03C4429A"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Public toilets and service areas</w:t>
      </w:r>
    </w:p>
    <w:p w14:paraId="1B3BD189"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Outdoor café and gathering space</w:t>
      </w:r>
    </w:p>
    <w:p w14:paraId="60E22219"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High-speed structured cabling and fiber-ready network infrastructure</w:t>
      </w:r>
    </w:p>
    <w:p w14:paraId="5E431529"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Integrated audio-visual and broadcasting systems</w:t>
      </w:r>
    </w:p>
    <w:p w14:paraId="4E8FBE4E" w14:textId="77777777" w:rsidR="00AE2EBA" w:rsidRPr="00AE2EBA" w:rsidRDefault="00AE2EBA" w:rsidP="00AE2EBA">
      <w:pPr>
        <w:pStyle w:val="ListParagraph"/>
        <w:numPr>
          <w:ilvl w:val="0"/>
          <w:numId w:val="43"/>
        </w:numPr>
        <w:tabs>
          <w:tab w:val="left" w:pos="360"/>
        </w:tabs>
        <w:spacing w:before="240" w:line="276" w:lineRule="auto"/>
        <w:jc w:val="both"/>
        <w:rPr>
          <w:rFonts w:cstheme="majorBidi"/>
          <w:color w:val="000000" w:themeColor="text1"/>
        </w:rPr>
      </w:pPr>
      <w:r w:rsidRPr="00AE2EBA">
        <w:rPr>
          <w:rFonts w:cstheme="majorBidi"/>
          <w:color w:val="000000" w:themeColor="text1"/>
        </w:rPr>
        <w:t>Accessibility provisions for persons with disabilities</w:t>
      </w:r>
    </w:p>
    <w:p w14:paraId="582144EB" w14:textId="77777777" w:rsidR="00E941FC" w:rsidRPr="00E941FC" w:rsidRDefault="00E941FC" w:rsidP="007F0D80">
      <w:pPr>
        <w:tabs>
          <w:tab w:val="left" w:pos="360"/>
        </w:tabs>
        <w:spacing w:before="240" w:line="276" w:lineRule="auto"/>
        <w:jc w:val="both"/>
        <w:rPr>
          <w:rFonts w:cstheme="majorBidi"/>
          <w:color w:val="FF0000"/>
        </w:rPr>
      </w:pPr>
    </w:p>
    <w:p w14:paraId="03B91E15" w14:textId="44F17AD0" w:rsidR="1E94476D" w:rsidRPr="000936DB" w:rsidRDefault="000936DB" w:rsidP="000936DB">
      <w:pPr>
        <w:pStyle w:val="Heading2"/>
      </w:pPr>
      <w:bookmarkStart w:id="3" w:name="_Toc229435035"/>
      <w:r w:rsidRPr="000936DB">
        <w:t>1.</w:t>
      </w:r>
      <w:r>
        <w:t>2</w:t>
      </w:r>
      <w:r w:rsidRPr="000936DB">
        <w:t xml:space="preserve"> </w:t>
      </w:r>
      <w:r w:rsidR="194E272B" w:rsidRPr="000936DB">
        <w:t>Design Philosophy</w:t>
      </w:r>
      <w:bookmarkEnd w:id="3"/>
    </w:p>
    <w:p w14:paraId="204C9EE1" w14:textId="77777777" w:rsidR="00AE2EBA" w:rsidRPr="00AE2EBA" w:rsidRDefault="00AE2EBA" w:rsidP="00AE2EBA">
      <w:pPr>
        <w:tabs>
          <w:tab w:val="left" w:pos="360"/>
        </w:tabs>
        <w:spacing w:before="240" w:line="276" w:lineRule="auto"/>
        <w:jc w:val="both"/>
        <w:rPr>
          <w:rFonts w:eastAsia="Times New Roman" w:cstheme="majorBidi"/>
        </w:rPr>
      </w:pPr>
      <w:r w:rsidRPr="00AE2EBA">
        <w:rPr>
          <w:rFonts w:eastAsia="Times New Roman" w:cstheme="majorBidi"/>
        </w:rPr>
        <w:t>The proposed E-Sports Arena shall be designed as a vibrant and immersive digital entertainment environment that encourages social interaction, innovation, and competitive gaming culture. The architectural concept shall combine modern aesthetics with functional flexibility, creating a landmark venue for youth engagement and entertainment within the urban context of Male’.</w:t>
      </w:r>
    </w:p>
    <w:p w14:paraId="1A41275B" w14:textId="3677F0E9" w:rsidR="00E941FC" w:rsidRPr="00097D43" w:rsidRDefault="00AE2EBA" w:rsidP="00AE2EBA">
      <w:pPr>
        <w:tabs>
          <w:tab w:val="left" w:pos="360"/>
        </w:tabs>
        <w:spacing w:before="240" w:line="276" w:lineRule="auto"/>
        <w:jc w:val="both"/>
        <w:rPr>
          <w:rFonts w:eastAsia="Times New Roman" w:cstheme="majorBidi"/>
        </w:rPr>
      </w:pPr>
      <w:r w:rsidRPr="00AE2EBA">
        <w:rPr>
          <w:rFonts w:eastAsia="Times New Roman" w:cstheme="majorBidi"/>
        </w:rPr>
        <w:t>The facility shall prioritize user experience through carefully designed circulation, visual connectivity, acoustically controlled spaces, ergonomic seating arrangements, and adaptive lighting systems. Interior spaces shall support high occupancy loads during events while also allowing flexible day-to-day operation for casual gaming and training activities.</w:t>
      </w:r>
    </w:p>
    <w:p w14:paraId="7D3D84B5" w14:textId="70D383FA" w:rsidR="1E94476D" w:rsidRPr="000936DB" w:rsidRDefault="000936DB" w:rsidP="000936DB">
      <w:pPr>
        <w:pStyle w:val="Heading2"/>
      </w:pPr>
      <w:bookmarkStart w:id="4" w:name="_Toc229435036"/>
      <w:r w:rsidRPr="000936DB">
        <w:t>1.</w:t>
      </w:r>
      <w:r>
        <w:t>3</w:t>
      </w:r>
      <w:r w:rsidRPr="000936DB">
        <w:t xml:space="preserve"> </w:t>
      </w:r>
      <w:r w:rsidR="752EFDB3" w:rsidRPr="000936DB">
        <w:t>Key Environmental Considerations</w:t>
      </w:r>
      <w:bookmarkEnd w:id="4"/>
      <w:r w:rsidR="752EFDB3" w:rsidRPr="000936DB">
        <w:t xml:space="preserve"> </w:t>
      </w:r>
    </w:p>
    <w:p w14:paraId="428BCACF" w14:textId="77777777" w:rsidR="00AE2EBA" w:rsidRPr="00AE2EBA" w:rsidRDefault="00AE2EBA" w:rsidP="00AE2EBA">
      <w:pPr>
        <w:tabs>
          <w:tab w:val="left" w:pos="360"/>
        </w:tabs>
        <w:spacing w:before="240" w:line="276" w:lineRule="auto"/>
        <w:jc w:val="both"/>
        <w:rPr>
          <w:rFonts w:eastAsia="Times New Roman" w:cstheme="majorBidi"/>
        </w:rPr>
      </w:pPr>
      <w:r w:rsidRPr="00AE2EBA">
        <w:rPr>
          <w:rFonts w:eastAsia="Times New Roman" w:cstheme="majorBidi"/>
        </w:rPr>
        <w:t>The building shall incorporate energy-efficient systems and environmentally responsible design strategies suitable for tropical climatic conditions. The design shall maximize natural ventilation where practical, while ensuring conditioned indoor environments for gaming and broadcasting areas.</w:t>
      </w:r>
    </w:p>
    <w:p w14:paraId="4DE1A05F" w14:textId="77777777" w:rsidR="00AE2EBA" w:rsidRDefault="00AE2EBA" w:rsidP="00AE2EBA">
      <w:pPr>
        <w:tabs>
          <w:tab w:val="left" w:pos="360"/>
        </w:tabs>
        <w:spacing w:before="240" w:line="276" w:lineRule="auto"/>
        <w:jc w:val="both"/>
        <w:rPr>
          <w:rFonts w:eastAsia="Times New Roman" w:cstheme="majorBidi"/>
        </w:rPr>
      </w:pPr>
      <w:r w:rsidRPr="00AE2EBA">
        <w:rPr>
          <w:rFonts w:eastAsia="Times New Roman" w:cstheme="majorBidi"/>
        </w:rPr>
        <w:t>Low-energy LED lighting systems, inverter-based air-conditioning systems, and intelligent controls shall be utilized throughout the facility. Acoustic treatment and thermal insulation shall be integrated to improve energy efficiency and occupant comfort.</w:t>
      </w:r>
    </w:p>
    <w:p w14:paraId="6FA68669" w14:textId="240AD031" w:rsidR="1E94476D" w:rsidRPr="00097D43" w:rsidRDefault="7F698375" w:rsidP="00AE2EBA">
      <w:pPr>
        <w:tabs>
          <w:tab w:val="left" w:pos="360"/>
        </w:tabs>
        <w:spacing w:before="240" w:line="276" w:lineRule="auto"/>
        <w:jc w:val="both"/>
        <w:rPr>
          <w:rFonts w:eastAsia="Times New Roman" w:cstheme="majorBidi"/>
        </w:rPr>
      </w:pPr>
      <w:r w:rsidRPr="00097D43">
        <w:rPr>
          <w:rFonts w:eastAsia="Times New Roman" w:cstheme="majorBidi"/>
        </w:rPr>
        <w:t xml:space="preserve">Air-Conditioning system is designed as a VRV system, </w:t>
      </w:r>
      <w:r w:rsidR="5F402830" w:rsidRPr="00097D43">
        <w:rPr>
          <w:rFonts w:eastAsia="Times New Roman" w:cstheme="majorBidi"/>
        </w:rPr>
        <w:t>synchronized</w:t>
      </w:r>
      <w:r w:rsidRPr="00097D43">
        <w:rPr>
          <w:rFonts w:eastAsia="Times New Roman" w:cstheme="majorBidi"/>
        </w:rPr>
        <w:t xml:space="preserve"> with an active </w:t>
      </w:r>
      <w:r w:rsidR="7A763FE0" w:rsidRPr="00097D43">
        <w:rPr>
          <w:rFonts w:eastAsia="Times New Roman" w:cstheme="majorBidi"/>
        </w:rPr>
        <w:t>ventilation</w:t>
      </w:r>
      <w:r w:rsidRPr="00097D43">
        <w:rPr>
          <w:rFonts w:eastAsia="Times New Roman" w:cstheme="majorBidi"/>
        </w:rPr>
        <w:t xml:space="preserve"> system, that will provide the required volume of air-ch</w:t>
      </w:r>
      <w:r w:rsidR="2925A3C4" w:rsidRPr="00097D43">
        <w:rPr>
          <w:rFonts w:eastAsia="Times New Roman" w:cstheme="majorBidi"/>
        </w:rPr>
        <w:t xml:space="preserve">anges within each building space. The system will provide the necessary fresh air supply to the entire building </w:t>
      </w:r>
      <w:r w:rsidR="79C07822" w:rsidRPr="00097D43">
        <w:rPr>
          <w:rFonts w:eastAsia="Times New Roman" w:cstheme="majorBidi"/>
        </w:rPr>
        <w:t>based on an active system.</w:t>
      </w:r>
      <w:r w:rsidR="7CB34DD8" w:rsidRPr="00097D43">
        <w:rPr>
          <w:rFonts w:eastAsia="Times New Roman" w:cstheme="majorBidi"/>
        </w:rPr>
        <w:t xml:space="preserve"> Efficiency of the air-conditioning system depends on how well the building envelope is designed to insulate from solar gain and how well other areas such as the roof provides</w:t>
      </w:r>
      <w:r w:rsidR="3B58330A" w:rsidRPr="00097D43">
        <w:rPr>
          <w:rFonts w:eastAsia="Times New Roman" w:cstheme="majorBidi"/>
        </w:rPr>
        <w:t xml:space="preserve"> the necessary thermal insulation. An energy-saving air-conditioning and ventilation system is the intention. </w:t>
      </w:r>
    </w:p>
    <w:p w14:paraId="6362B83A" w14:textId="1270DA94" w:rsidR="1E94476D" w:rsidRPr="00097D43" w:rsidRDefault="6DB41D95" w:rsidP="007F0D80">
      <w:pPr>
        <w:tabs>
          <w:tab w:val="left" w:pos="360"/>
        </w:tabs>
        <w:spacing w:before="240" w:line="276" w:lineRule="auto"/>
        <w:jc w:val="both"/>
        <w:rPr>
          <w:rFonts w:eastAsia="Times New Roman" w:cstheme="majorBidi"/>
        </w:rPr>
      </w:pPr>
      <w:r w:rsidRPr="00097D43">
        <w:rPr>
          <w:rFonts w:eastAsia="Times New Roman" w:cstheme="majorBidi"/>
        </w:rPr>
        <w:t>The building’s electrical system is designed to consider a roof-</w:t>
      </w:r>
      <w:r w:rsidR="6598857A" w:rsidRPr="00097D43">
        <w:rPr>
          <w:rFonts w:eastAsia="Times New Roman" w:cstheme="majorBidi"/>
        </w:rPr>
        <w:t xml:space="preserve">mounted photovoltaic system to harness solar power as a supplement to cut down on fossil </w:t>
      </w:r>
      <w:r w:rsidR="26769E85" w:rsidRPr="00097D43">
        <w:rPr>
          <w:rFonts w:eastAsia="Times New Roman" w:cstheme="majorBidi"/>
        </w:rPr>
        <w:t xml:space="preserve">fuels, as part of the energy management of the building. The intention is to again reduce energy consumption. </w:t>
      </w:r>
    </w:p>
    <w:p w14:paraId="17BAD795" w14:textId="4521744E" w:rsidR="1E94476D" w:rsidRPr="00097D43" w:rsidRDefault="71647E5C" w:rsidP="007F0D80">
      <w:pPr>
        <w:tabs>
          <w:tab w:val="left" w:pos="360"/>
        </w:tabs>
        <w:spacing w:before="240" w:line="276" w:lineRule="auto"/>
        <w:jc w:val="both"/>
        <w:rPr>
          <w:rFonts w:eastAsia="Times New Roman" w:cstheme="majorBidi"/>
        </w:rPr>
      </w:pPr>
      <w:r w:rsidRPr="00097D43">
        <w:rPr>
          <w:rFonts w:eastAsia="Times New Roman" w:cstheme="majorBidi"/>
        </w:rPr>
        <w:t xml:space="preserve">Noise produced within the interiors also accounts for the background noise level. This will be controlled through surface absorption and achieved by </w:t>
      </w:r>
      <w:r w:rsidR="2187350F" w:rsidRPr="00097D43">
        <w:rPr>
          <w:rFonts w:eastAsia="Times New Roman" w:cstheme="majorBidi"/>
        </w:rPr>
        <w:t xml:space="preserve">specifying appropriate material finishes to the floors, </w:t>
      </w:r>
      <w:r w:rsidR="6847B25B" w:rsidRPr="00097D43">
        <w:rPr>
          <w:rFonts w:eastAsia="Times New Roman" w:cstheme="majorBidi"/>
        </w:rPr>
        <w:t>walls,</w:t>
      </w:r>
      <w:r w:rsidR="2187350F" w:rsidRPr="00097D43">
        <w:rPr>
          <w:rFonts w:eastAsia="Times New Roman" w:cstheme="majorBidi"/>
        </w:rPr>
        <w:t xml:space="preserve"> and ceilings. </w:t>
      </w:r>
    </w:p>
    <w:p w14:paraId="22BC5310" w14:textId="1B4410E4" w:rsidR="1E94476D" w:rsidRPr="00097D43" w:rsidRDefault="5A49B5FE" w:rsidP="007F0D80">
      <w:pPr>
        <w:tabs>
          <w:tab w:val="left" w:pos="360"/>
        </w:tabs>
        <w:spacing w:before="240" w:line="276" w:lineRule="auto"/>
        <w:jc w:val="both"/>
        <w:rPr>
          <w:rFonts w:eastAsia="Times New Roman" w:cstheme="majorBidi"/>
        </w:rPr>
      </w:pPr>
      <w:r w:rsidRPr="00097D43">
        <w:rPr>
          <w:rFonts w:eastAsia="Times New Roman" w:cstheme="majorBidi"/>
        </w:rPr>
        <w:t xml:space="preserve">At this stage, the schematic plans have been addressed according to comments on the evolving </w:t>
      </w:r>
      <w:r w:rsidR="0089629A" w:rsidRPr="00097D43">
        <w:rPr>
          <w:rFonts w:eastAsia="Times New Roman" w:cstheme="majorBidi"/>
        </w:rPr>
        <w:t>concept,</w:t>
      </w:r>
      <w:r w:rsidRPr="00097D43">
        <w:rPr>
          <w:rFonts w:eastAsia="Times New Roman" w:cstheme="majorBidi"/>
        </w:rPr>
        <w:t xml:space="preserve"> and it is understood that due to the nature of building, the actual internal </w:t>
      </w:r>
      <w:r w:rsidR="33B9C455" w:rsidRPr="00097D43">
        <w:rPr>
          <w:rFonts w:eastAsia="Times New Roman" w:cstheme="majorBidi"/>
        </w:rPr>
        <w:t xml:space="preserve">planning can have many variations. </w:t>
      </w:r>
      <w:r w:rsidR="6615AEE0" w:rsidRPr="00097D43">
        <w:rPr>
          <w:rFonts w:eastAsia="Times New Roman" w:cstheme="majorBidi"/>
        </w:rPr>
        <w:t>Therefore,</w:t>
      </w:r>
      <w:r w:rsidR="33B9C455" w:rsidRPr="00097D43">
        <w:rPr>
          <w:rFonts w:eastAsia="Times New Roman" w:cstheme="majorBidi"/>
        </w:rPr>
        <w:t xml:space="preserve"> internal layouts will depend on the tenant’s requirements, the </w:t>
      </w:r>
      <w:r w:rsidR="33B9C455" w:rsidRPr="00097D43">
        <w:rPr>
          <w:rFonts w:eastAsia="Times New Roman" w:cstheme="majorBidi"/>
        </w:rPr>
        <w:lastRenderedPageBreak/>
        <w:t xml:space="preserve">internal circulation governed by means of escape, plus </w:t>
      </w:r>
      <w:r w:rsidR="512CE9FD" w:rsidRPr="00097D43">
        <w:rPr>
          <w:rFonts w:eastAsia="Times New Roman" w:cstheme="majorBidi"/>
        </w:rPr>
        <w:t xml:space="preserve">coordination with building services, such as air-conditioning, IT networks etc. </w:t>
      </w:r>
    </w:p>
    <w:p w14:paraId="55D50A24" w14:textId="157F774B" w:rsidR="002069DE" w:rsidRPr="000936DB" w:rsidRDefault="002069DE" w:rsidP="000936DB">
      <w:pPr>
        <w:pStyle w:val="Heading1"/>
        <w:numPr>
          <w:ilvl w:val="0"/>
          <w:numId w:val="38"/>
        </w:numPr>
      </w:pPr>
      <w:bookmarkStart w:id="5" w:name="_Toc229435037"/>
      <w:r w:rsidRPr="000936DB">
        <w:t>Scope of works</w:t>
      </w:r>
      <w:r w:rsidR="00CA1F7A" w:rsidRPr="000936DB">
        <w:t xml:space="preserve"> related to Design Stage</w:t>
      </w:r>
      <w:bookmarkEnd w:id="5"/>
    </w:p>
    <w:p w14:paraId="68F2EBB4" w14:textId="61B67123" w:rsidR="002069DE" w:rsidRPr="009F73F6" w:rsidRDefault="002069DE" w:rsidP="007F0D80">
      <w:pPr>
        <w:tabs>
          <w:tab w:val="left" w:pos="360"/>
        </w:tabs>
        <w:spacing w:before="240" w:line="276" w:lineRule="auto"/>
        <w:jc w:val="both"/>
        <w:rPr>
          <w:rFonts w:eastAsia="Times New Roman" w:cstheme="majorBidi"/>
          <w:color w:val="000000" w:themeColor="text1"/>
        </w:rPr>
      </w:pPr>
      <w:r w:rsidRPr="009F73F6">
        <w:rPr>
          <w:rFonts w:eastAsia="Times New Roman" w:cstheme="majorBidi"/>
          <w:color w:val="000000" w:themeColor="text1"/>
        </w:rPr>
        <w:t xml:space="preserve">The contractor shall carry out and be responsible for the detailed design of the project. The design requirements of the contractor </w:t>
      </w:r>
      <w:r w:rsidR="00C24139" w:rsidRPr="009F73F6">
        <w:rPr>
          <w:rFonts w:eastAsia="Times New Roman" w:cstheme="majorBidi"/>
          <w:color w:val="000000" w:themeColor="text1"/>
        </w:rPr>
        <w:t>are</w:t>
      </w:r>
      <w:r w:rsidRPr="009F73F6">
        <w:rPr>
          <w:rFonts w:eastAsia="Times New Roman" w:cstheme="majorBidi"/>
          <w:color w:val="000000" w:themeColor="text1"/>
        </w:rPr>
        <w:t xml:space="preserve"> as follows:</w:t>
      </w:r>
    </w:p>
    <w:p w14:paraId="4A49566B" w14:textId="77777777" w:rsidR="002069DE" w:rsidRDefault="002069DE" w:rsidP="00AB7200">
      <w:pPr>
        <w:pStyle w:val="ListParagraph"/>
        <w:numPr>
          <w:ilvl w:val="0"/>
          <w:numId w:val="20"/>
        </w:numPr>
        <w:tabs>
          <w:tab w:val="left" w:pos="360"/>
        </w:tabs>
        <w:spacing w:before="240" w:line="276" w:lineRule="auto"/>
        <w:ind w:left="0" w:firstLine="0"/>
        <w:jc w:val="both"/>
        <w:rPr>
          <w:rFonts w:eastAsia="Times New Roman" w:cstheme="majorBidi"/>
          <w:color w:val="000000" w:themeColor="text1"/>
        </w:rPr>
      </w:pPr>
      <w:r w:rsidRPr="009F73F6">
        <w:rPr>
          <w:rFonts w:eastAsia="Times New Roman" w:cstheme="majorBidi"/>
          <w:color w:val="000000" w:themeColor="text1"/>
        </w:rPr>
        <w:t xml:space="preserve">Detail architectural design based on the architectural floor layouts, elevations and sections and 3D render and architectural finishes provided with the tender document. The winning contractor may propose design changes during the design stage without deviating significantly from the original architectural design intent. These changes shall be accommodated within the contract value. </w:t>
      </w:r>
    </w:p>
    <w:p w14:paraId="02150A52" w14:textId="77777777" w:rsidR="00F72930" w:rsidRPr="00F72930" w:rsidRDefault="00F72930" w:rsidP="00F72930">
      <w:pPr>
        <w:pStyle w:val="ListParagraph"/>
        <w:numPr>
          <w:ilvl w:val="0"/>
          <w:numId w:val="20"/>
        </w:numPr>
        <w:ind w:left="426"/>
        <w:rPr>
          <w:rFonts w:eastAsia="Times New Roman" w:cstheme="majorBidi"/>
          <w:color w:val="000000" w:themeColor="text1"/>
        </w:rPr>
      </w:pPr>
      <w:r w:rsidRPr="00F72930">
        <w:rPr>
          <w:rFonts w:eastAsia="Times New Roman" w:cstheme="majorBidi"/>
          <w:color w:val="000000" w:themeColor="text1"/>
        </w:rPr>
        <w:t>Detailed architectural design based on approved schematic layouts and concept drawings.</w:t>
      </w:r>
    </w:p>
    <w:p w14:paraId="7A8534A3" w14:textId="77777777" w:rsidR="002069DE" w:rsidRPr="009F73F6" w:rsidRDefault="002069DE" w:rsidP="00AB7200">
      <w:pPr>
        <w:pStyle w:val="ListParagraph"/>
        <w:numPr>
          <w:ilvl w:val="0"/>
          <w:numId w:val="20"/>
        </w:numPr>
        <w:tabs>
          <w:tab w:val="left" w:pos="360"/>
        </w:tabs>
        <w:spacing w:before="240" w:line="276" w:lineRule="auto"/>
        <w:ind w:left="0" w:firstLine="0"/>
        <w:jc w:val="both"/>
        <w:rPr>
          <w:rFonts w:eastAsia="Times New Roman" w:cstheme="majorBidi"/>
          <w:color w:val="000000" w:themeColor="text1"/>
        </w:rPr>
      </w:pPr>
      <w:r w:rsidRPr="009F73F6">
        <w:rPr>
          <w:rFonts w:eastAsia="Times New Roman" w:cstheme="majorBidi"/>
          <w:color w:val="000000" w:themeColor="text1"/>
        </w:rPr>
        <w:t xml:space="preserve">Preliminary and detailed structural design as specified. </w:t>
      </w:r>
    </w:p>
    <w:p w14:paraId="1C0D0570" w14:textId="265A034B" w:rsidR="002069DE" w:rsidRDefault="002069DE" w:rsidP="00AB7200">
      <w:pPr>
        <w:pStyle w:val="ListParagraph"/>
        <w:numPr>
          <w:ilvl w:val="0"/>
          <w:numId w:val="20"/>
        </w:numPr>
        <w:tabs>
          <w:tab w:val="left" w:pos="360"/>
        </w:tabs>
        <w:spacing w:before="240" w:line="276" w:lineRule="auto"/>
        <w:ind w:left="0" w:firstLine="0"/>
        <w:jc w:val="both"/>
        <w:rPr>
          <w:rFonts w:eastAsia="Times New Roman" w:cstheme="majorBidi"/>
          <w:color w:val="000000" w:themeColor="text1"/>
        </w:rPr>
      </w:pPr>
      <w:r w:rsidRPr="009F73F6">
        <w:rPr>
          <w:rFonts w:eastAsia="Times New Roman" w:cstheme="majorBidi"/>
          <w:color w:val="000000" w:themeColor="text1"/>
        </w:rPr>
        <w:t xml:space="preserve">All designs must be to BS or equivalent international design standard and comply with the Maldivian laws and regulations. </w:t>
      </w:r>
    </w:p>
    <w:p w14:paraId="00487CC7" w14:textId="77777777" w:rsidR="00F72930" w:rsidRPr="00F72930" w:rsidRDefault="00F72930" w:rsidP="00F72930">
      <w:pPr>
        <w:pStyle w:val="ListParagraph"/>
        <w:numPr>
          <w:ilvl w:val="0"/>
          <w:numId w:val="20"/>
        </w:numPr>
        <w:tabs>
          <w:tab w:val="left" w:pos="360"/>
        </w:tabs>
        <w:spacing w:before="240" w:line="276" w:lineRule="auto"/>
        <w:ind w:left="426"/>
        <w:jc w:val="both"/>
        <w:rPr>
          <w:rFonts w:eastAsia="Times New Roman" w:cstheme="majorBidi"/>
          <w:color w:val="000000" w:themeColor="text1"/>
        </w:rPr>
      </w:pPr>
      <w:r w:rsidRPr="00F72930">
        <w:rPr>
          <w:rFonts w:eastAsia="Times New Roman" w:cstheme="majorBidi"/>
          <w:color w:val="000000" w:themeColor="text1"/>
        </w:rPr>
        <w:t>Structural design including foundations, framing systems, mezzanine structures, and roof systems.</w:t>
      </w:r>
    </w:p>
    <w:p w14:paraId="77E793B7" w14:textId="77777777" w:rsidR="00F72930" w:rsidRPr="00F72930" w:rsidRDefault="00F72930" w:rsidP="00F72930">
      <w:pPr>
        <w:pStyle w:val="ListParagraph"/>
        <w:numPr>
          <w:ilvl w:val="0"/>
          <w:numId w:val="20"/>
        </w:numPr>
        <w:tabs>
          <w:tab w:val="left" w:pos="360"/>
        </w:tabs>
        <w:spacing w:before="240" w:line="276" w:lineRule="auto"/>
        <w:ind w:left="426"/>
        <w:jc w:val="both"/>
        <w:rPr>
          <w:rFonts w:eastAsia="Times New Roman" w:cstheme="majorBidi"/>
          <w:color w:val="000000" w:themeColor="text1"/>
        </w:rPr>
      </w:pPr>
      <w:r w:rsidRPr="00F72930">
        <w:rPr>
          <w:rFonts w:eastAsia="Times New Roman" w:cstheme="majorBidi"/>
          <w:color w:val="000000" w:themeColor="text1"/>
        </w:rPr>
        <w:t>Detailed MEP and ELV design for gaming infrastructure and arena operations.</w:t>
      </w:r>
    </w:p>
    <w:p w14:paraId="0A1AC0E1" w14:textId="77777777" w:rsidR="00F72930" w:rsidRPr="00F72930" w:rsidRDefault="00F72930" w:rsidP="00F72930">
      <w:pPr>
        <w:pStyle w:val="ListParagraph"/>
        <w:numPr>
          <w:ilvl w:val="0"/>
          <w:numId w:val="20"/>
        </w:numPr>
        <w:tabs>
          <w:tab w:val="left" w:pos="360"/>
        </w:tabs>
        <w:spacing w:before="240" w:line="276" w:lineRule="auto"/>
        <w:ind w:left="426"/>
        <w:jc w:val="both"/>
        <w:rPr>
          <w:rFonts w:eastAsia="Times New Roman" w:cstheme="majorBidi"/>
          <w:color w:val="000000" w:themeColor="text1"/>
        </w:rPr>
      </w:pPr>
      <w:r w:rsidRPr="00F72930">
        <w:rPr>
          <w:rFonts w:eastAsia="Times New Roman" w:cstheme="majorBidi"/>
          <w:color w:val="000000" w:themeColor="text1"/>
        </w:rPr>
        <w:t>Interior design including spectator seating, gaming layouts, lighting concepts, and branding integration.</w:t>
      </w:r>
    </w:p>
    <w:p w14:paraId="3F664118" w14:textId="77777777" w:rsidR="00F72930" w:rsidRPr="00F72930" w:rsidRDefault="00F72930" w:rsidP="00F72930">
      <w:pPr>
        <w:pStyle w:val="ListParagraph"/>
        <w:numPr>
          <w:ilvl w:val="0"/>
          <w:numId w:val="20"/>
        </w:numPr>
        <w:tabs>
          <w:tab w:val="left" w:pos="360"/>
        </w:tabs>
        <w:spacing w:before="240" w:line="276" w:lineRule="auto"/>
        <w:ind w:left="426"/>
        <w:jc w:val="both"/>
        <w:rPr>
          <w:rFonts w:eastAsia="Times New Roman" w:cstheme="majorBidi"/>
          <w:color w:val="000000" w:themeColor="text1"/>
        </w:rPr>
      </w:pPr>
      <w:r w:rsidRPr="00F72930">
        <w:rPr>
          <w:rFonts w:eastAsia="Times New Roman" w:cstheme="majorBidi"/>
          <w:color w:val="000000" w:themeColor="text1"/>
        </w:rPr>
        <w:t>Acoustic and audio-visual system design.</w:t>
      </w:r>
    </w:p>
    <w:p w14:paraId="50DC08E3" w14:textId="77777777" w:rsidR="00F72930" w:rsidRPr="00F72930" w:rsidRDefault="00F72930" w:rsidP="00F72930">
      <w:pPr>
        <w:pStyle w:val="ListParagraph"/>
        <w:numPr>
          <w:ilvl w:val="0"/>
          <w:numId w:val="20"/>
        </w:numPr>
        <w:tabs>
          <w:tab w:val="left" w:pos="360"/>
        </w:tabs>
        <w:spacing w:before="240" w:line="276" w:lineRule="auto"/>
        <w:ind w:left="426"/>
        <w:jc w:val="both"/>
        <w:rPr>
          <w:rFonts w:eastAsia="Times New Roman" w:cstheme="majorBidi"/>
          <w:color w:val="000000" w:themeColor="text1"/>
        </w:rPr>
      </w:pPr>
      <w:r w:rsidRPr="00F72930">
        <w:rPr>
          <w:rFonts w:eastAsia="Times New Roman" w:cstheme="majorBidi"/>
          <w:color w:val="000000" w:themeColor="text1"/>
        </w:rPr>
        <w:t>Preparation of authority approval drawings and permit documentation.</w:t>
      </w:r>
    </w:p>
    <w:p w14:paraId="244DDE22" w14:textId="77777777" w:rsidR="00F72930" w:rsidRPr="00F72930" w:rsidRDefault="00F72930" w:rsidP="00F72930">
      <w:pPr>
        <w:pStyle w:val="ListParagraph"/>
        <w:numPr>
          <w:ilvl w:val="0"/>
          <w:numId w:val="20"/>
        </w:numPr>
        <w:tabs>
          <w:tab w:val="left" w:pos="360"/>
        </w:tabs>
        <w:spacing w:before="240" w:line="276" w:lineRule="auto"/>
        <w:ind w:left="426"/>
        <w:jc w:val="both"/>
        <w:rPr>
          <w:rFonts w:eastAsia="Times New Roman" w:cstheme="majorBidi"/>
          <w:color w:val="000000" w:themeColor="text1"/>
        </w:rPr>
      </w:pPr>
      <w:r w:rsidRPr="00F72930">
        <w:rPr>
          <w:rFonts w:eastAsia="Times New Roman" w:cstheme="majorBidi"/>
          <w:color w:val="000000" w:themeColor="text1"/>
        </w:rPr>
        <w:t>Preparation of detailed BOQ, technical specifications, and shop drawings.</w:t>
      </w:r>
    </w:p>
    <w:p w14:paraId="5FDDD53C" w14:textId="2C2D2DAA" w:rsidR="00F72930" w:rsidRPr="00F72930" w:rsidRDefault="00F72930" w:rsidP="00AB7200">
      <w:pPr>
        <w:pStyle w:val="ListParagraph"/>
        <w:numPr>
          <w:ilvl w:val="0"/>
          <w:numId w:val="20"/>
        </w:numPr>
        <w:tabs>
          <w:tab w:val="left" w:pos="360"/>
        </w:tabs>
        <w:spacing w:before="240" w:line="276" w:lineRule="auto"/>
        <w:ind w:left="0" w:firstLine="0"/>
        <w:jc w:val="both"/>
        <w:rPr>
          <w:rFonts w:eastAsia="Times New Roman" w:cstheme="majorBidi"/>
          <w:color w:val="000000" w:themeColor="text1"/>
        </w:rPr>
      </w:pPr>
      <w:r w:rsidRPr="00F72930">
        <w:rPr>
          <w:rFonts w:eastAsia="Times New Roman" w:cstheme="majorBidi"/>
          <w:color w:val="000000" w:themeColor="text1"/>
        </w:rPr>
        <w:t>Coordination with utility authorities and relevant government agencies.</w:t>
      </w:r>
    </w:p>
    <w:p w14:paraId="3A966A9C" w14:textId="77777777" w:rsidR="002069DE" w:rsidRPr="009F73F6" w:rsidRDefault="002069DE" w:rsidP="00AB7200">
      <w:pPr>
        <w:tabs>
          <w:tab w:val="left" w:pos="360"/>
        </w:tabs>
        <w:spacing w:before="240" w:after="0" w:line="276" w:lineRule="auto"/>
        <w:ind w:right="-20"/>
        <w:jc w:val="both"/>
        <w:rPr>
          <w:rFonts w:eastAsia="Times New Roman" w:cstheme="majorBidi"/>
          <w:lang w:val="en-GB"/>
        </w:rPr>
      </w:pPr>
      <w:r w:rsidRPr="009F73F6">
        <w:rPr>
          <w:rFonts w:eastAsia="Times New Roman" w:cstheme="majorBidi"/>
          <w:lang w:val="en-GB"/>
        </w:rPr>
        <w:t>It is the responsibility of the winning Contractor to submit the drawings for approval to the relevant authorities to the requirement of local regulations. A site map showing the site boundary will be provided. Any additional surveys or studies required for the submission of the proposal or for any other purpose shall be carried at the expense of the Contractor.</w:t>
      </w:r>
    </w:p>
    <w:p w14:paraId="55184A96" w14:textId="77777777" w:rsidR="005853C1" w:rsidRPr="005853C1" w:rsidRDefault="005853C1" w:rsidP="00AB7200">
      <w:pPr>
        <w:tabs>
          <w:tab w:val="left" w:pos="360"/>
        </w:tabs>
        <w:spacing w:before="240" w:after="0" w:line="276" w:lineRule="auto"/>
        <w:ind w:right="-20"/>
        <w:jc w:val="both"/>
        <w:rPr>
          <w:rFonts w:eastAsia="Times New Roman" w:cstheme="majorBidi"/>
          <w:lang w:val="en-GB"/>
        </w:rPr>
      </w:pPr>
      <w:r w:rsidRPr="005853C1">
        <w:rPr>
          <w:rFonts w:eastAsia="Times New Roman" w:cstheme="majorBidi"/>
          <w:lang w:val="en-GB"/>
        </w:rPr>
        <w:t xml:space="preserve">The Contractor shall prepare the detail design as per Employer’s Requirement and obtain approval from the Employer.  </w:t>
      </w:r>
    </w:p>
    <w:p w14:paraId="1FF247A4" w14:textId="77777777" w:rsidR="005853C1" w:rsidRPr="005853C1" w:rsidRDefault="005853C1" w:rsidP="00AB7200">
      <w:pPr>
        <w:tabs>
          <w:tab w:val="left" w:pos="360"/>
        </w:tabs>
        <w:spacing w:before="240" w:after="0" w:line="276" w:lineRule="auto"/>
        <w:ind w:right="-20"/>
        <w:jc w:val="both"/>
        <w:rPr>
          <w:rFonts w:eastAsia="Times New Roman" w:cstheme="majorBidi"/>
          <w:lang w:val="en-GB"/>
        </w:rPr>
      </w:pPr>
      <w:r w:rsidRPr="005853C1">
        <w:rPr>
          <w:rFonts w:eastAsia="Times New Roman" w:cstheme="majorBidi"/>
          <w:lang w:val="en-GB"/>
        </w:rPr>
        <w:t xml:space="preserve">The Contractor shall bring in all materials, machinery, equipment, and necessary labour. The Contractor shall provide food and lodging for all management staff and labour. The Contractor shall provide temporary water and electricity and communication connections including cost for connection and monthly charges or alternative solutions at site to ensure the availability of temporary utility services. </w:t>
      </w:r>
    </w:p>
    <w:p w14:paraId="2CB32EAE" w14:textId="77777777" w:rsidR="005853C1" w:rsidRPr="005853C1" w:rsidRDefault="005853C1" w:rsidP="00AB7200">
      <w:pPr>
        <w:tabs>
          <w:tab w:val="left" w:pos="360"/>
        </w:tabs>
        <w:spacing w:before="240" w:after="0" w:line="276" w:lineRule="auto"/>
        <w:ind w:right="-20"/>
        <w:jc w:val="both"/>
        <w:rPr>
          <w:rFonts w:eastAsia="Times New Roman" w:cstheme="majorBidi"/>
          <w:lang w:val="en-GB"/>
        </w:rPr>
      </w:pPr>
      <w:r w:rsidRPr="005853C1">
        <w:rPr>
          <w:rFonts w:eastAsia="Times New Roman" w:cstheme="majorBidi"/>
          <w:lang w:val="en-GB"/>
        </w:rPr>
        <w:lastRenderedPageBreak/>
        <w:t xml:space="preserve">The Contractor shall fabricate, supply and execute the installation of buildings, equipment, systems and furniture necessary to complete and make ready for operation as per the approved detail design Drawings, Specifications, Conditions of contract and in compliance with applicable standards &amp; codes and with requirements of relevant authorities.  </w:t>
      </w:r>
    </w:p>
    <w:p w14:paraId="3784C31B" w14:textId="54B1DE44" w:rsidR="002069DE" w:rsidRPr="009F73F6" w:rsidRDefault="005853C1" w:rsidP="00AB7200">
      <w:pPr>
        <w:tabs>
          <w:tab w:val="left" w:pos="360"/>
        </w:tabs>
        <w:spacing w:before="240" w:after="0" w:line="276" w:lineRule="auto"/>
        <w:ind w:right="-20"/>
        <w:jc w:val="both"/>
        <w:rPr>
          <w:rFonts w:eastAsia="Times New Roman" w:cstheme="majorBidi"/>
          <w:lang w:val="en-GB"/>
        </w:rPr>
      </w:pPr>
      <w:r w:rsidRPr="005853C1">
        <w:rPr>
          <w:rFonts w:eastAsia="Times New Roman" w:cstheme="majorBidi"/>
          <w:lang w:val="en-GB"/>
        </w:rPr>
        <w:t xml:space="preserve">The Contractor shall execute and complete the design, and construction works within the duration of the project stipulated in the conditions of the contract.  </w:t>
      </w:r>
    </w:p>
    <w:p w14:paraId="1DBF66E3" w14:textId="1E11DCDF" w:rsidR="007F0D80" w:rsidRPr="003E6B75" w:rsidRDefault="002069DE" w:rsidP="00AB7200">
      <w:pPr>
        <w:tabs>
          <w:tab w:val="left" w:pos="360"/>
        </w:tabs>
        <w:spacing w:before="240" w:after="0" w:line="276" w:lineRule="auto"/>
        <w:ind w:right="-20"/>
        <w:jc w:val="both"/>
        <w:rPr>
          <w:rFonts w:eastAsia="Times New Roman" w:cstheme="majorBidi"/>
          <w:highlight w:val="yellow"/>
          <w:lang w:val="en-GB"/>
        </w:rPr>
      </w:pPr>
      <w:r w:rsidRPr="00AA4A6A">
        <w:rPr>
          <w:rFonts w:eastAsia="Times New Roman" w:cstheme="majorBidi"/>
          <w:color w:val="000000" w:themeColor="text1"/>
          <w:lang w:val="en-GB"/>
        </w:rPr>
        <w:t xml:space="preserve">The superstructure of the building is envisaged to be constructed with </w:t>
      </w:r>
      <w:r w:rsidR="00AA4A6A" w:rsidRPr="00AA4A6A">
        <w:rPr>
          <w:rFonts w:eastAsia="Times New Roman" w:cstheme="majorBidi"/>
          <w:color w:val="000000" w:themeColor="text1"/>
          <w:lang w:val="en-GB"/>
        </w:rPr>
        <w:t>reinforced concrete</w:t>
      </w:r>
      <w:r w:rsidRPr="00AA4A6A">
        <w:rPr>
          <w:rFonts w:eastAsia="Times New Roman" w:cstheme="majorBidi"/>
          <w:color w:val="000000" w:themeColor="text1"/>
          <w:lang w:val="en-GB"/>
        </w:rPr>
        <w:t>. The substructure shall be reinforcement concrete.  The bidder may propose a concrete superstructure provided the</w:t>
      </w:r>
      <w:r w:rsidRPr="00AA4A6A">
        <w:rPr>
          <w:rFonts w:eastAsia="Times New Roman" w:cstheme="majorBidi"/>
          <w:lang w:val="en-GB"/>
        </w:rPr>
        <w:t xml:space="preserve"> materials used for construction shall be of high quality, with a design life of 50 yrs. Operation and maintenance manual with service contracts for lifts, fire-fighting equipment, air-conditioning must be provided in collaboration with the employer before taking over of the building for a period of minimum 2 years. The building shall </w:t>
      </w:r>
      <w:r w:rsidRPr="003E6B75">
        <w:rPr>
          <w:rFonts w:eastAsia="Times New Roman" w:cstheme="majorBidi"/>
          <w:lang w:val="en-GB"/>
        </w:rPr>
        <w:t xml:space="preserve">be design and built, fit for purpose and contractor shall warrant that the structure and it is built shall withstand a minimum design life of 50 years. </w:t>
      </w:r>
    </w:p>
    <w:p w14:paraId="0B3981CC" w14:textId="67B807F0" w:rsidR="00F702DA" w:rsidRPr="00F702DA" w:rsidRDefault="00F702DA" w:rsidP="00AB7200">
      <w:pPr>
        <w:tabs>
          <w:tab w:val="left" w:pos="360"/>
        </w:tabs>
        <w:spacing w:before="240" w:after="0" w:line="276" w:lineRule="auto"/>
        <w:ind w:right="-20"/>
        <w:jc w:val="both"/>
        <w:rPr>
          <w:rFonts w:eastAsia="Times New Roman" w:cstheme="majorBidi"/>
          <w:lang w:val="en-GB"/>
        </w:rPr>
      </w:pPr>
      <w:r w:rsidRPr="003E6B75">
        <w:rPr>
          <w:rFonts w:eastAsia="Times New Roman" w:cstheme="majorBidi"/>
          <w:lang w:val="en-GB"/>
        </w:rPr>
        <w:t>All designs shall be completed as per the Detail Project</w:t>
      </w:r>
      <w:r w:rsidRPr="00F702DA">
        <w:rPr>
          <w:rFonts w:eastAsia="Times New Roman" w:cstheme="majorBidi"/>
          <w:lang w:val="en-GB"/>
        </w:rPr>
        <w:t xml:space="preserve"> Report and shall consist of all the requirements specified in the documents provided. </w:t>
      </w:r>
    </w:p>
    <w:p w14:paraId="38352C67" w14:textId="77777777" w:rsidR="00F702DA" w:rsidRPr="00F702DA" w:rsidRDefault="00F702DA" w:rsidP="00AB7200">
      <w:pPr>
        <w:tabs>
          <w:tab w:val="left" w:pos="360"/>
        </w:tabs>
        <w:spacing w:before="240" w:after="0" w:line="276" w:lineRule="auto"/>
        <w:ind w:right="-20"/>
        <w:jc w:val="both"/>
        <w:rPr>
          <w:rFonts w:eastAsia="Times New Roman" w:cstheme="majorBidi"/>
          <w:lang w:val="en-GB"/>
        </w:rPr>
      </w:pPr>
      <w:r w:rsidRPr="00F702DA">
        <w:rPr>
          <w:rFonts w:eastAsia="Times New Roman" w:cstheme="majorBidi"/>
          <w:lang w:val="en-GB"/>
        </w:rPr>
        <w:t xml:space="preserve">The major scope of works related to design stage include (but not limited to): </w:t>
      </w:r>
    </w:p>
    <w:p w14:paraId="6AF53538" w14:textId="77777777" w:rsidR="00F702DA" w:rsidRPr="00F702DA" w:rsidRDefault="00F702DA" w:rsidP="00AB7200">
      <w:pPr>
        <w:tabs>
          <w:tab w:val="left" w:pos="360"/>
        </w:tabs>
        <w:spacing w:before="240" w:after="0" w:line="276" w:lineRule="auto"/>
        <w:ind w:right="-20"/>
        <w:jc w:val="both"/>
        <w:rPr>
          <w:rFonts w:eastAsia="Times New Roman" w:cstheme="majorBidi"/>
          <w:lang w:val="en-GB"/>
        </w:rPr>
      </w:pPr>
      <w:r w:rsidRPr="00F702DA">
        <w:rPr>
          <w:rFonts w:eastAsia="Times New Roman" w:cstheme="majorBidi"/>
          <w:lang w:val="en-GB"/>
        </w:rPr>
        <w:t>-</w:t>
      </w:r>
      <w:r w:rsidRPr="00F702DA">
        <w:rPr>
          <w:rFonts w:eastAsia="Times New Roman" w:cstheme="majorBidi"/>
          <w:lang w:val="en-GB"/>
        </w:rPr>
        <w:tab/>
        <w:t xml:space="preserve">Conducting all necessary surveys, studies and investigations to assess the existing site conditions and prepare reports. </w:t>
      </w:r>
    </w:p>
    <w:p w14:paraId="5C07A253" w14:textId="77777777" w:rsidR="00F702DA" w:rsidRPr="00F702DA" w:rsidRDefault="00F702DA" w:rsidP="00AB7200">
      <w:pPr>
        <w:tabs>
          <w:tab w:val="left" w:pos="360"/>
        </w:tabs>
        <w:spacing w:before="240" w:after="0" w:line="276" w:lineRule="auto"/>
        <w:ind w:right="-20"/>
        <w:jc w:val="both"/>
        <w:rPr>
          <w:rFonts w:eastAsia="Times New Roman" w:cstheme="majorBidi"/>
          <w:lang w:val="en-GB"/>
        </w:rPr>
      </w:pPr>
      <w:r w:rsidRPr="00F702DA">
        <w:rPr>
          <w:rFonts w:eastAsia="Times New Roman" w:cstheme="majorBidi"/>
          <w:lang w:val="en-GB"/>
        </w:rPr>
        <w:t>-</w:t>
      </w:r>
      <w:r w:rsidRPr="00F702DA">
        <w:rPr>
          <w:rFonts w:eastAsia="Times New Roman" w:cstheme="majorBidi"/>
          <w:lang w:val="en-GB"/>
        </w:rPr>
        <w:tab/>
        <w:t xml:space="preserve">Carry out Geotechnical survey and &amp; Soil Investigation report.  </w:t>
      </w:r>
    </w:p>
    <w:p w14:paraId="2BEB2318" w14:textId="77777777" w:rsidR="00F702DA" w:rsidRPr="00F702DA" w:rsidRDefault="00F702DA" w:rsidP="00AB7200">
      <w:pPr>
        <w:tabs>
          <w:tab w:val="left" w:pos="360"/>
        </w:tabs>
        <w:spacing w:before="240" w:after="0" w:line="276" w:lineRule="auto"/>
        <w:ind w:right="-20"/>
        <w:jc w:val="both"/>
        <w:rPr>
          <w:rFonts w:eastAsia="Times New Roman" w:cstheme="majorBidi"/>
          <w:lang w:val="en-GB"/>
        </w:rPr>
      </w:pPr>
      <w:r w:rsidRPr="00F702DA">
        <w:rPr>
          <w:rFonts w:eastAsia="Times New Roman" w:cstheme="majorBidi"/>
          <w:lang w:val="en-GB"/>
        </w:rPr>
        <w:t>-</w:t>
      </w:r>
      <w:r w:rsidRPr="00F702DA">
        <w:rPr>
          <w:rFonts w:eastAsia="Times New Roman" w:cstheme="majorBidi"/>
          <w:lang w:val="en-GB"/>
        </w:rPr>
        <w:tab/>
        <w:t xml:space="preserve">Load tests (when required).  </w:t>
      </w:r>
    </w:p>
    <w:p w14:paraId="76AE1A7F" w14:textId="77777777" w:rsidR="00F702DA" w:rsidRPr="00F702DA" w:rsidRDefault="00F702DA" w:rsidP="00AB7200">
      <w:pPr>
        <w:tabs>
          <w:tab w:val="left" w:pos="360"/>
        </w:tabs>
        <w:spacing w:before="240" w:after="0" w:line="276" w:lineRule="auto"/>
        <w:ind w:right="-20"/>
        <w:jc w:val="both"/>
        <w:rPr>
          <w:rFonts w:eastAsia="Times New Roman" w:cstheme="majorBidi"/>
          <w:lang w:val="en-GB"/>
        </w:rPr>
      </w:pPr>
      <w:r w:rsidRPr="00F702DA">
        <w:rPr>
          <w:rFonts w:eastAsia="Times New Roman" w:cstheme="majorBidi"/>
          <w:lang w:val="en-GB"/>
        </w:rPr>
        <w:t>-</w:t>
      </w:r>
      <w:r w:rsidRPr="00F702DA">
        <w:rPr>
          <w:rFonts w:eastAsia="Times New Roman" w:cstheme="majorBidi"/>
          <w:lang w:val="en-GB"/>
        </w:rPr>
        <w:tab/>
        <w:t xml:space="preserve">Prepare Environmental Impact Assessment report and obtain approval. </w:t>
      </w:r>
    </w:p>
    <w:p w14:paraId="103B5E9E" w14:textId="77777777" w:rsidR="00F702DA" w:rsidRPr="00F702DA" w:rsidRDefault="00F702DA" w:rsidP="00AB7200">
      <w:pPr>
        <w:tabs>
          <w:tab w:val="left" w:pos="360"/>
        </w:tabs>
        <w:spacing w:before="240" w:after="0" w:line="276" w:lineRule="auto"/>
        <w:ind w:right="-20"/>
        <w:jc w:val="both"/>
        <w:rPr>
          <w:rFonts w:eastAsia="Times New Roman" w:cstheme="majorBidi"/>
          <w:lang w:val="en-GB"/>
        </w:rPr>
      </w:pPr>
      <w:r w:rsidRPr="00F702DA">
        <w:rPr>
          <w:rFonts w:eastAsia="Times New Roman" w:cstheme="majorBidi"/>
          <w:lang w:val="en-GB"/>
        </w:rPr>
        <w:t>-</w:t>
      </w:r>
      <w:r w:rsidRPr="00F702DA">
        <w:rPr>
          <w:rFonts w:eastAsia="Times New Roman" w:cstheme="majorBidi"/>
          <w:lang w:val="en-GB"/>
        </w:rPr>
        <w:tab/>
        <w:t xml:space="preserve">Prepare detail design documents in accordance to the requirement of Employer. The documents include: </w:t>
      </w:r>
    </w:p>
    <w:p w14:paraId="50A99D34" w14:textId="77777777" w:rsidR="00F702DA" w:rsidRPr="00F702DA" w:rsidRDefault="00F702DA" w:rsidP="00AB7200">
      <w:pPr>
        <w:tabs>
          <w:tab w:val="left" w:pos="360"/>
        </w:tabs>
        <w:spacing w:before="240" w:after="0" w:line="276" w:lineRule="auto"/>
        <w:ind w:right="-20"/>
        <w:jc w:val="both"/>
        <w:rPr>
          <w:rFonts w:eastAsia="Times New Roman" w:cstheme="majorBidi"/>
          <w:lang w:val="en-GB"/>
        </w:rPr>
      </w:pPr>
      <w:r w:rsidRPr="00F702DA">
        <w:rPr>
          <w:rFonts w:eastAsia="Times New Roman" w:cstheme="majorBidi"/>
          <w:lang w:val="en-GB"/>
        </w:rPr>
        <w:t>-</w:t>
      </w:r>
      <w:r w:rsidRPr="00F702DA">
        <w:rPr>
          <w:rFonts w:eastAsia="Times New Roman" w:cstheme="majorBidi"/>
          <w:lang w:val="en-GB"/>
        </w:rPr>
        <w:tab/>
        <w:t xml:space="preserve">Detail architectural, structural and services drawing </w:t>
      </w:r>
    </w:p>
    <w:p w14:paraId="1600AA83" w14:textId="77777777" w:rsidR="00F702DA" w:rsidRPr="00F702DA" w:rsidRDefault="00F702DA" w:rsidP="00AB7200">
      <w:pPr>
        <w:tabs>
          <w:tab w:val="left" w:pos="360"/>
        </w:tabs>
        <w:spacing w:before="240" w:after="0" w:line="276" w:lineRule="auto"/>
        <w:ind w:right="-20"/>
        <w:jc w:val="both"/>
        <w:rPr>
          <w:rFonts w:eastAsia="Times New Roman" w:cstheme="majorBidi"/>
          <w:lang w:val="en-GB"/>
        </w:rPr>
      </w:pPr>
      <w:r w:rsidRPr="00F702DA">
        <w:rPr>
          <w:rFonts w:eastAsia="Times New Roman" w:cstheme="majorBidi"/>
          <w:lang w:val="en-GB"/>
        </w:rPr>
        <w:t>-</w:t>
      </w:r>
      <w:r w:rsidRPr="00F702DA">
        <w:rPr>
          <w:rFonts w:eastAsia="Times New Roman" w:cstheme="majorBidi"/>
          <w:lang w:val="en-GB"/>
        </w:rPr>
        <w:tab/>
        <w:t xml:space="preserve">Calculations </w:t>
      </w:r>
    </w:p>
    <w:p w14:paraId="329A162B" w14:textId="77777777" w:rsidR="00F702DA" w:rsidRPr="00F702DA" w:rsidRDefault="00F702DA" w:rsidP="00AB7200">
      <w:pPr>
        <w:tabs>
          <w:tab w:val="left" w:pos="360"/>
        </w:tabs>
        <w:spacing w:before="240" w:after="0" w:line="276" w:lineRule="auto"/>
        <w:ind w:right="-20"/>
        <w:jc w:val="both"/>
        <w:rPr>
          <w:rFonts w:eastAsia="Times New Roman" w:cstheme="majorBidi"/>
          <w:lang w:val="en-GB"/>
        </w:rPr>
      </w:pPr>
      <w:r w:rsidRPr="00F702DA">
        <w:rPr>
          <w:rFonts w:eastAsia="Times New Roman" w:cstheme="majorBidi"/>
          <w:lang w:val="en-GB"/>
        </w:rPr>
        <w:t>-</w:t>
      </w:r>
      <w:r w:rsidRPr="00F702DA">
        <w:rPr>
          <w:rFonts w:eastAsia="Times New Roman" w:cstheme="majorBidi"/>
          <w:lang w:val="en-GB"/>
        </w:rPr>
        <w:tab/>
        <w:t xml:space="preserve">Detail BOQ </w:t>
      </w:r>
    </w:p>
    <w:p w14:paraId="5C513A66" w14:textId="77777777" w:rsidR="00F702DA" w:rsidRPr="00F702DA" w:rsidRDefault="00F702DA" w:rsidP="00AB7200">
      <w:pPr>
        <w:tabs>
          <w:tab w:val="left" w:pos="360"/>
        </w:tabs>
        <w:spacing w:before="240" w:after="0" w:line="276" w:lineRule="auto"/>
        <w:ind w:right="-20"/>
        <w:jc w:val="both"/>
        <w:rPr>
          <w:rFonts w:eastAsia="Times New Roman" w:cstheme="majorBidi"/>
          <w:lang w:val="en-GB"/>
        </w:rPr>
      </w:pPr>
      <w:r w:rsidRPr="00F702DA">
        <w:rPr>
          <w:rFonts w:eastAsia="Times New Roman" w:cstheme="majorBidi"/>
          <w:lang w:val="en-GB"/>
        </w:rPr>
        <w:t>-</w:t>
      </w:r>
      <w:r w:rsidRPr="00F702DA">
        <w:rPr>
          <w:rFonts w:eastAsia="Times New Roman" w:cstheme="majorBidi"/>
          <w:lang w:val="en-GB"/>
        </w:rPr>
        <w:tab/>
        <w:t xml:space="preserve">Specifications </w:t>
      </w:r>
    </w:p>
    <w:p w14:paraId="4191FD8B" w14:textId="036B2FAB" w:rsidR="00F702DA" w:rsidRDefault="00F702DA" w:rsidP="00AB7200">
      <w:pPr>
        <w:tabs>
          <w:tab w:val="left" w:pos="360"/>
        </w:tabs>
        <w:spacing w:before="240" w:after="0" w:line="276" w:lineRule="auto"/>
        <w:ind w:right="-20"/>
        <w:jc w:val="both"/>
        <w:rPr>
          <w:rFonts w:eastAsia="Times New Roman" w:cstheme="majorBidi"/>
          <w:lang w:val="en-GB"/>
        </w:rPr>
      </w:pPr>
      <w:r w:rsidRPr="00F702DA">
        <w:rPr>
          <w:rFonts w:eastAsia="Times New Roman" w:cstheme="majorBidi"/>
          <w:lang w:val="en-GB"/>
        </w:rPr>
        <w:t>-</w:t>
      </w:r>
      <w:r w:rsidRPr="00F702DA">
        <w:rPr>
          <w:rFonts w:eastAsia="Times New Roman" w:cstheme="majorBidi"/>
          <w:lang w:val="en-GB"/>
        </w:rPr>
        <w:tab/>
        <w:t>Reports</w:t>
      </w:r>
    </w:p>
    <w:p w14:paraId="691D52A8" w14:textId="33B047C7" w:rsidR="00CA1F7A" w:rsidRPr="000936DB" w:rsidRDefault="00CA1F7A" w:rsidP="000936DB">
      <w:pPr>
        <w:pStyle w:val="Heading1"/>
        <w:numPr>
          <w:ilvl w:val="0"/>
          <w:numId w:val="38"/>
        </w:numPr>
      </w:pPr>
      <w:bookmarkStart w:id="6" w:name="_Toc229435038"/>
      <w:r w:rsidRPr="000936DB">
        <w:lastRenderedPageBreak/>
        <w:t>Scope of works related to Construction Stage</w:t>
      </w:r>
      <w:bookmarkEnd w:id="6"/>
    </w:p>
    <w:p w14:paraId="70089E9E" w14:textId="77777777" w:rsidR="00CA1F7A" w:rsidRPr="00CA1F7A" w:rsidRDefault="00CA1F7A" w:rsidP="00AB7200">
      <w:pPr>
        <w:tabs>
          <w:tab w:val="left" w:pos="360"/>
        </w:tabs>
        <w:spacing w:before="240" w:after="0" w:line="276" w:lineRule="auto"/>
        <w:ind w:right="-20"/>
        <w:jc w:val="both"/>
        <w:rPr>
          <w:rFonts w:eastAsia="Times New Roman" w:cstheme="majorBidi"/>
          <w:lang w:val="en-GB"/>
        </w:rPr>
      </w:pPr>
      <w:r w:rsidRPr="00CA1F7A">
        <w:rPr>
          <w:rFonts w:eastAsia="Times New Roman" w:cstheme="majorBidi"/>
          <w:lang w:val="en-GB"/>
        </w:rPr>
        <w:t xml:space="preserve">The Contractor shall execute the physical Permanent Works only when the Contractor receives approval from the Employer for all relevant documents under “2.2 Contractor’s Documents related to Design Scope”. However, the Contractor may, subject to obtaining a written approval from the Employer, commence Site (including temporary site) mobilization, Site preparation and ground works, and any other part of Works prior to approval of complete detail design scope. </w:t>
      </w:r>
    </w:p>
    <w:p w14:paraId="15B9F868" w14:textId="77777777" w:rsidR="00CA1F7A" w:rsidRPr="00CA1F7A" w:rsidRDefault="00CA1F7A" w:rsidP="00AB7200">
      <w:pPr>
        <w:tabs>
          <w:tab w:val="left" w:pos="360"/>
        </w:tabs>
        <w:spacing w:before="240" w:after="0" w:line="276" w:lineRule="auto"/>
        <w:ind w:right="-20"/>
        <w:jc w:val="both"/>
        <w:rPr>
          <w:rFonts w:eastAsia="Times New Roman" w:cstheme="majorBidi"/>
          <w:lang w:val="en-GB"/>
        </w:rPr>
      </w:pPr>
      <w:r w:rsidRPr="00CA1F7A">
        <w:rPr>
          <w:rFonts w:eastAsia="Times New Roman" w:cstheme="majorBidi"/>
          <w:lang w:val="en-GB"/>
        </w:rPr>
        <w:t xml:space="preserve">It is in the Employer’s discretion to instruct the Contractor to commence physical works relating to the Construction Scope, in an event where sufficient documents related to the Design Scope have been approved. </w:t>
      </w:r>
    </w:p>
    <w:p w14:paraId="1A7B5B91" w14:textId="7F8A9CAE" w:rsidR="00CA1F7A" w:rsidRPr="00CA1F7A" w:rsidRDefault="00CA1F7A" w:rsidP="00AB7200">
      <w:pPr>
        <w:tabs>
          <w:tab w:val="left" w:pos="360"/>
        </w:tabs>
        <w:spacing w:before="240" w:after="0" w:line="276" w:lineRule="auto"/>
        <w:ind w:right="-20"/>
        <w:jc w:val="both"/>
        <w:rPr>
          <w:rFonts w:eastAsia="Times New Roman" w:cstheme="majorBidi"/>
          <w:lang w:val="en-GB"/>
        </w:rPr>
      </w:pPr>
      <w:r w:rsidRPr="00CA1F7A">
        <w:rPr>
          <w:rFonts w:eastAsia="Times New Roman" w:cstheme="majorBidi"/>
          <w:lang w:val="en-GB"/>
        </w:rPr>
        <w:t xml:space="preserve">The Contractor shall execute the Works in accordance </w:t>
      </w:r>
      <w:r w:rsidR="00AB7200" w:rsidRPr="00CA1F7A">
        <w:rPr>
          <w:rFonts w:eastAsia="Times New Roman" w:cstheme="majorBidi"/>
          <w:lang w:val="en-GB"/>
        </w:rPr>
        <w:t>with</w:t>
      </w:r>
      <w:r w:rsidRPr="00CA1F7A">
        <w:rPr>
          <w:rFonts w:eastAsia="Times New Roman" w:cstheme="majorBidi"/>
          <w:lang w:val="en-GB"/>
        </w:rPr>
        <w:t xml:space="preserve"> the approved Drawings, Specifications, Conditions of Contract and compliance with requirements of relevant authorities (as required). The Contractor shall ensure that all the Works mentioned in the Employer’s Requirement are completed. The Works shall be completed and ready for operation inclusive of establishment of all service connections required as per design. </w:t>
      </w:r>
    </w:p>
    <w:p w14:paraId="09747C7B" w14:textId="77777777" w:rsidR="00CA1F7A" w:rsidRPr="00CA1F7A" w:rsidRDefault="00CA1F7A" w:rsidP="00AB7200">
      <w:pPr>
        <w:tabs>
          <w:tab w:val="left" w:pos="360"/>
        </w:tabs>
        <w:spacing w:before="240" w:after="0" w:line="276" w:lineRule="auto"/>
        <w:ind w:right="-20"/>
        <w:jc w:val="both"/>
        <w:rPr>
          <w:rFonts w:eastAsia="Times New Roman" w:cstheme="majorBidi"/>
          <w:lang w:val="en-GB"/>
        </w:rPr>
      </w:pPr>
      <w:r w:rsidRPr="00CA1F7A">
        <w:rPr>
          <w:rFonts w:eastAsia="Times New Roman" w:cstheme="majorBidi"/>
          <w:lang w:val="en-GB"/>
        </w:rPr>
        <w:t xml:space="preserve">The work progress and quality of work will be inspected by the Employer throughout the Construction Stage, to check whether the Works confirm with the above-mentioned documents. The Contractor shall facilitate the Employer to carry out these inspections. </w:t>
      </w:r>
    </w:p>
    <w:p w14:paraId="54D83401" w14:textId="77777777" w:rsidR="00CA1F7A" w:rsidRPr="00CA1F7A" w:rsidRDefault="00CA1F7A" w:rsidP="00AB7200">
      <w:pPr>
        <w:tabs>
          <w:tab w:val="left" w:pos="360"/>
        </w:tabs>
        <w:spacing w:before="240" w:after="0" w:line="276" w:lineRule="auto"/>
        <w:ind w:right="-20"/>
        <w:jc w:val="both"/>
        <w:rPr>
          <w:rFonts w:eastAsia="Times New Roman" w:cstheme="majorBidi"/>
          <w:lang w:val="en-GB"/>
        </w:rPr>
      </w:pPr>
      <w:r w:rsidRPr="00CA1F7A">
        <w:rPr>
          <w:rFonts w:eastAsia="Times New Roman" w:cstheme="majorBidi"/>
          <w:lang w:val="en-GB"/>
        </w:rPr>
        <w:t xml:space="preserve">All the materials to be used for the Works should be approved by the Employer prior to usage. No work should be executed without prior approval of relevant Method Statements by the Employer. The Contractor shall submit all Method Statements 14 days before a work is planned to commence. Inspections should be requested after making the work ready for inspection. </w:t>
      </w:r>
    </w:p>
    <w:p w14:paraId="054FE27C" w14:textId="77777777" w:rsidR="00CA1F7A" w:rsidRPr="00CA1F7A" w:rsidRDefault="00CA1F7A" w:rsidP="00AB7200">
      <w:pPr>
        <w:tabs>
          <w:tab w:val="left" w:pos="360"/>
        </w:tabs>
        <w:spacing w:before="240" w:after="0" w:line="276" w:lineRule="auto"/>
        <w:ind w:right="-20"/>
        <w:jc w:val="both"/>
        <w:rPr>
          <w:rFonts w:eastAsia="Times New Roman" w:cstheme="majorBidi"/>
          <w:lang w:val="en-GB"/>
        </w:rPr>
      </w:pPr>
      <w:r w:rsidRPr="00CA1F7A">
        <w:rPr>
          <w:rFonts w:eastAsia="Times New Roman" w:cstheme="majorBidi"/>
          <w:lang w:val="en-GB"/>
        </w:rPr>
        <w:t xml:space="preserve">The Contractor shall submit all the documents stated in Employer’s Requirements, including all documents in 3.1 “Contractor’s Documents related to Construction Works” and Conditions of Contract for Review and approval. The Employer will check/review whether the submitted documents is practical and give approve/comments. The review period by the Employer is 14 calendar days from the submission date of each document. </w:t>
      </w:r>
    </w:p>
    <w:p w14:paraId="64B05389" w14:textId="77777777" w:rsidR="00CA1F7A" w:rsidRPr="00CA1F7A" w:rsidRDefault="00CA1F7A" w:rsidP="00AB7200">
      <w:pPr>
        <w:tabs>
          <w:tab w:val="left" w:pos="360"/>
        </w:tabs>
        <w:spacing w:before="240" w:after="0" w:line="276" w:lineRule="auto"/>
        <w:ind w:right="-20"/>
        <w:jc w:val="both"/>
        <w:rPr>
          <w:rFonts w:eastAsia="Times New Roman" w:cstheme="majorBidi"/>
          <w:lang w:val="en-GB"/>
        </w:rPr>
      </w:pPr>
      <w:r w:rsidRPr="00CA1F7A">
        <w:rPr>
          <w:rFonts w:eastAsia="Times New Roman" w:cstheme="majorBidi"/>
          <w:lang w:val="en-GB"/>
        </w:rPr>
        <w:t xml:space="preserve">The Construction Stage will be counted from the 60th day after the Commencement Date, regardless of whether all the drawings and documents under “2.2 Contractor’s Document related to Design Stage” has been approved by then or not.  </w:t>
      </w:r>
    </w:p>
    <w:p w14:paraId="5B819A37" w14:textId="030ACC73" w:rsidR="00CA1F7A" w:rsidRPr="00CA1F7A" w:rsidRDefault="00CA1F7A" w:rsidP="00AB7200">
      <w:pPr>
        <w:tabs>
          <w:tab w:val="left" w:pos="360"/>
        </w:tabs>
        <w:spacing w:before="240" w:after="0" w:line="276" w:lineRule="auto"/>
        <w:ind w:right="-20"/>
        <w:jc w:val="both"/>
        <w:rPr>
          <w:rFonts w:eastAsia="Times New Roman" w:cstheme="majorBidi"/>
          <w:lang w:val="en-GB"/>
        </w:rPr>
      </w:pPr>
      <w:r w:rsidRPr="00CA1F7A">
        <w:rPr>
          <w:rFonts w:eastAsia="Times New Roman" w:cstheme="majorBidi"/>
          <w:lang w:val="en-GB"/>
        </w:rPr>
        <w:t xml:space="preserve">Notwithstanding </w:t>
      </w:r>
      <w:r w:rsidR="003E266E" w:rsidRPr="00CA1F7A">
        <w:rPr>
          <w:rFonts w:eastAsia="Times New Roman" w:cstheme="majorBidi"/>
          <w:lang w:val="en-GB"/>
        </w:rPr>
        <w:t>the Contractor</w:t>
      </w:r>
      <w:r w:rsidRPr="00CA1F7A">
        <w:rPr>
          <w:rFonts w:eastAsia="Times New Roman" w:cstheme="majorBidi"/>
          <w:lang w:val="en-GB"/>
        </w:rPr>
        <w:t xml:space="preserve"> can only commence the physical works on Site for which he has obtained written approval from the Employer. </w:t>
      </w:r>
    </w:p>
    <w:p w14:paraId="46E5633F" w14:textId="192E5018" w:rsidR="00CA1F7A" w:rsidRDefault="00CA1F7A" w:rsidP="00AB7200">
      <w:pPr>
        <w:tabs>
          <w:tab w:val="left" w:pos="360"/>
        </w:tabs>
        <w:spacing w:before="240" w:after="0" w:line="276" w:lineRule="auto"/>
        <w:ind w:right="-20"/>
        <w:jc w:val="both"/>
        <w:rPr>
          <w:rFonts w:eastAsia="Times New Roman" w:cstheme="majorBidi"/>
          <w:lang w:val="en-GB"/>
        </w:rPr>
      </w:pPr>
      <w:r w:rsidRPr="00CA1F7A">
        <w:rPr>
          <w:rFonts w:eastAsia="Times New Roman" w:cstheme="majorBidi"/>
          <w:lang w:val="en-GB"/>
        </w:rPr>
        <w:t xml:space="preserve">The Construction scope is only deemed to be completed when the Employer has issued the “Taking-Over Certificate” in accordance </w:t>
      </w:r>
      <w:r w:rsidR="003E266E" w:rsidRPr="00CA1F7A">
        <w:rPr>
          <w:rFonts w:eastAsia="Times New Roman" w:cstheme="majorBidi"/>
          <w:lang w:val="en-GB"/>
        </w:rPr>
        <w:t>with</w:t>
      </w:r>
      <w:r w:rsidRPr="00CA1F7A">
        <w:rPr>
          <w:rFonts w:eastAsia="Times New Roman" w:cstheme="majorBidi"/>
          <w:lang w:val="en-GB"/>
        </w:rPr>
        <w:t xml:space="preserve"> the Conditions of Contact.</w:t>
      </w:r>
    </w:p>
    <w:p w14:paraId="591B98A7" w14:textId="77777777" w:rsidR="003E266E" w:rsidRPr="003E266E" w:rsidRDefault="003E266E" w:rsidP="00AB7200">
      <w:pPr>
        <w:tabs>
          <w:tab w:val="left" w:pos="360"/>
        </w:tabs>
        <w:spacing w:before="240" w:after="0" w:line="276" w:lineRule="auto"/>
        <w:ind w:right="-20"/>
        <w:jc w:val="both"/>
        <w:rPr>
          <w:rFonts w:eastAsia="Times New Roman" w:cstheme="majorBidi"/>
          <w:b/>
          <w:bCs/>
          <w:lang w:val="en-GB"/>
        </w:rPr>
      </w:pPr>
      <w:r w:rsidRPr="003E266E">
        <w:rPr>
          <w:rFonts w:eastAsia="Times New Roman" w:cstheme="majorBidi"/>
          <w:b/>
          <w:bCs/>
          <w:lang w:val="en-GB"/>
        </w:rPr>
        <w:lastRenderedPageBreak/>
        <w:t xml:space="preserve">The scope of Works is (but not limited to the following);  </w:t>
      </w:r>
    </w:p>
    <w:p w14:paraId="47A1286D" w14:textId="301DE026" w:rsidR="00F72930" w:rsidRPr="00F72930" w:rsidRDefault="00F72930" w:rsidP="00F72930">
      <w:pPr>
        <w:pStyle w:val="ListParagraph"/>
        <w:numPr>
          <w:ilvl w:val="0"/>
          <w:numId w:val="45"/>
        </w:numPr>
        <w:tabs>
          <w:tab w:val="left" w:pos="360"/>
        </w:tabs>
        <w:spacing w:before="240" w:after="0" w:line="276" w:lineRule="auto"/>
        <w:ind w:right="-20"/>
        <w:jc w:val="both"/>
        <w:rPr>
          <w:rFonts w:eastAsia="Times New Roman" w:cstheme="majorBidi"/>
          <w:lang w:val="en-GB"/>
        </w:rPr>
      </w:pPr>
      <w:r w:rsidRPr="00F72930">
        <w:rPr>
          <w:rFonts w:eastAsia="Times New Roman" w:cstheme="majorBidi"/>
          <w:lang w:val="en-GB"/>
        </w:rPr>
        <w:t>Construction of reinforced concrete and steel structural elements.</w:t>
      </w:r>
    </w:p>
    <w:p w14:paraId="0C98ACA7" w14:textId="1F549A24" w:rsidR="00F72930" w:rsidRPr="00F72930" w:rsidRDefault="00F72930" w:rsidP="00F72930">
      <w:pPr>
        <w:pStyle w:val="ListParagraph"/>
        <w:numPr>
          <w:ilvl w:val="0"/>
          <w:numId w:val="45"/>
        </w:numPr>
        <w:tabs>
          <w:tab w:val="left" w:pos="360"/>
        </w:tabs>
        <w:spacing w:before="240" w:after="0" w:line="276" w:lineRule="auto"/>
        <w:ind w:right="-20"/>
        <w:jc w:val="both"/>
        <w:rPr>
          <w:rFonts w:eastAsia="Times New Roman" w:cstheme="majorBidi"/>
          <w:lang w:val="en-GB"/>
        </w:rPr>
      </w:pPr>
      <w:r w:rsidRPr="00F72930">
        <w:rPr>
          <w:rFonts w:eastAsia="Times New Roman" w:cstheme="majorBidi"/>
          <w:lang w:val="en-GB"/>
        </w:rPr>
        <w:t>Construction of mezzanine floor and stepped spectator seating.</w:t>
      </w:r>
    </w:p>
    <w:p w14:paraId="582427FB" w14:textId="04B1B616" w:rsidR="00F72930" w:rsidRPr="00F72930" w:rsidRDefault="00F72930" w:rsidP="00F72930">
      <w:pPr>
        <w:pStyle w:val="ListParagraph"/>
        <w:numPr>
          <w:ilvl w:val="0"/>
          <w:numId w:val="45"/>
        </w:numPr>
        <w:tabs>
          <w:tab w:val="left" w:pos="360"/>
        </w:tabs>
        <w:spacing w:before="240" w:after="0" w:line="276" w:lineRule="auto"/>
        <w:ind w:right="-20"/>
        <w:jc w:val="both"/>
        <w:rPr>
          <w:rFonts w:eastAsia="Times New Roman" w:cstheme="majorBidi"/>
          <w:lang w:val="en-GB"/>
        </w:rPr>
      </w:pPr>
      <w:r w:rsidRPr="00F72930">
        <w:rPr>
          <w:rFonts w:eastAsia="Times New Roman" w:cstheme="majorBidi"/>
          <w:lang w:val="en-GB"/>
        </w:rPr>
        <w:t>Installation of architectural finishes, partitions, doors, glazing, and ceilings.</w:t>
      </w:r>
    </w:p>
    <w:p w14:paraId="7E1EB38D" w14:textId="5245611B" w:rsidR="00F72930" w:rsidRPr="00F72930" w:rsidRDefault="00F72930" w:rsidP="00F72930">
      <w:pPr>
        <w:pStyle w:val="ListParagraph"/>
        <w:numPr>
          <w:ilvl w:val="0"/>
          <w:numId w:val="45"/>
        </w:numPr>
        <w:tabs>
          <w:tab w:val="left" w:pos="360"/>
        </w:tabs>
        <w:spacing w:before="240" w:after="0" w:line="276" w:lineRule="auto"/>
        <w:ind w:right="-20"/>
        <w:jc w:val="both"/>
        <w:rPr>
          <w:rFonts w:eastAsia="Times New Roman" w:cstheme="majorBidi"/>
          <w:lang w:val="en-GB"/>
        </w:rPr>
      </w:pPr>
      <w:r w:rsidRPr="00F72930">
        <w:rPr>
          <w:rFonts w:eastAsia="Times New Roman" w:cstheme="majorBidi"/>
          <w:lang w:val="en-GB"/>
        </w:rPr>
        <w:t>Installation of all electrical, mechanical, plumbing, fire protection, and ELV systems.</w:t>
      </w:r>
    </w:p>
    <w:p w14:paraId="7ADB3396" w14:textId="5F6296F4" w:rsidR="00F72930" w:rsidRPr="00F72930" w:rsidRDefault="00F72930" w:rsidP="00F72930">
      <w:pPr>
        <w:pStyle w:val="ListParagraph"/>
        <w:numPr>
          <w:ilvl w:val="0"/>
          <w:numId w:val="45"/>
        </w:numPr>
        <w:tabs>
          <w:tab w:val="left" w:pos="360"/>
        </w:tabs>
        <w:spacing w:before="240" w:after="0" w:line="276" w:lineRule="auto"/>
        <w:ind w:right="-20"/>
        <w:jc w:val="both"/>
        <w:rPr>
          <w:rFonts w:eastAsia="Times New Roman" w:cstheme="majorBidi"/>
          <w:lang w:val="en-GB"/>
        </w:rPr>
      </w:pPr>
      <w:r w:rsidRPr="00F72930">
        <w:rPr>
          <w:rFonts w:eastAsia="Times New Roman" w:cstheme="majorBidi"/>
          <w:lang w:val="en-GB"/>
        </w:rPr>
        <w:t>Supply and installation of gaming infrastructure and server facilities.</w:t>
      </w:r>
    </w:p>
    <w:p w14:paraId="4656FC00" w14:textId="67EB0036" w:rsidR="00F72930" w:rsidRPr="00F72930" w:rsidRDefault="00F72930" w:rsidP="00F72930">
      <w:pPr>
        <w:pStyle w:val="ListParagraph"/>
        <w:numPr>
          <w:ilvl w:val="0"/>
          <w:numId w:val="45"/>
        </w:numPr>
        <w:tabs>
          <w:tab w:val="left" w:pos="360"/>
        </w:tabs>
        <w:spacing w:before="240" w:after="0" w:line="276" w:lineRule="auto"/>
        <w:ind w:right="-20"/>
        <w:jc w:val="both"/>
        <w:rPr>
          <w:rFonts w:eastAsia="Times New Roman" w:cstheme="majorBidi"/>
          <w:lang w:val="en-GB"/>
        </w:rPr>
      </w:pPr>
      <w:r w:rsidRPr="00F72930">
        <w:rPr>
          <w:rFonts w:eastAsia="Times New Roman" w:cstheme="majorBidi"/>
          <w:lang w:val="en-GB"/>
        </w:rPr>
        <w:t>Installation of LED display systems, audio systems, stage lighting, and broadcasting equipment provisions.</w:t>
      </w:r>
    </w:p>
    <w:p w14:paraId="120E653E" w14:textId="177D3E70" w:rsidR="00F72930" w:rsidRPr="00F72930" w:rsidRDefault="00F72930" w:rsidP="00F72930">
      <w:pPr>
        <w:pStyle w:val="ListParagraph"/>
        <w:numPr>
          <w:ilvl w:val="0"/>
          <w:numId w:val="45"/>
        </w:numPr>
        <w:tabs>
          <w:tab w:val="left" w:pos="360"/>
        </w:tabs>
        <w:spacing w:before="240" w:after="0" w:line="276" w:lineRule="auto"/>
        <w:ind w:right="-20"/>
        <w:jc w:val="both"/>
        <w:rPr>
          <w:rFonts w:eastAsia="Times New Roman" w:cstheme="majorBidi"/>
          <w:lang w:val="en-GB"/>
        </w:rPr>
      </w:pPr>
      <w:r w:rsidRPr="00F72930">
        <w:rPr>
          <w:rFonts w:eastAsia="Times New Roman" w:cstheme="majorBidi"/>
          <w:lang w:val="en-GB"/>
        </w:rPr>
        <w:t>Testing, commissioning, and operational readiness of all systems.</w:t>
      </w:r>
    </w:p>
    <w:p w14:paraId="334855C7" w14:textId="77777777" w:rsidR="00F72930" w:rsidRDefault="00F72930" w:rsidP="00F72930">
      <w:pPr>
        <w:pStyle w:val="ListParagraph"/>
        <w:numPr>
          <w:ilvl w:val="0"/>
          <w:numId w:val="45"/>
        </w:numPr>
        <w:tabs>
          <w:tab w:val="left" w:pos="360"/>
        </w:tabs>
        <w:spacing w:before="240" w:after="0" w:line="276" w:lineRule="auto"/>
        <w:ind w:right="-20"/>
        <w:jc w:val="both"/>
        <w:rPr>
          <w:rFonts w:eastAsia="Times New Roman" w:cstheme="majorBidi"/>
          <w:lang w:val="en-GB"/>
        </w:rPr>
      </w:pPr>
      <w:r w:rsidRPr="00F72930">
        <w:rPr>
          <w:rFonts w:eastAsia="Times New Roman" w:cstheme="majorBidi"/>
          <w:lang w:val="en-GB"/>
        </w:rPr>
        <w:t>External works including paving, landscaping, signage, and outdoor café areas.</w:t>
      </w:r>
    </w:p>
    <w:p w14:paraId="74E89962" w14:textId="77777777" w:rsidR="00F72930" w:rsidRDefault="003E266E" w:rsidP="00F72930">
      <w:pPr>
        <w:pStyle w:val="ListParagraph"/>
        <w:numPr>
          <w:ilvl w:val="0"/>
          <w:numId w:val="45"/>
        </w:numPr>
        <w:tabs>
          <w:tab w:val="left" w:pos="360"/>
        </w:tabs>
        <w:spacing w:before="240" w:after="0" w:line="276" w:lineRule="auto"/>
        <w:ind w:right="-20"/>
        <w:jc w:val="both"/>
        <w:rPr>
          <w:rFonts w:eastAsia="Times New Roman" w:cstheme="majorBidi"/>
          <w:lang w:val="en-GB"/>
        </w:rPr>
      </w:pPr>
      <w:r w:rsidRPr="00F72930">
        <w:rPr>
          <w:rFonts w:eastAsia="Times New Roman" w:cstheme="majorBidi"/>
          <w:lang w:val="en-GB"/>
        </w:rPr>
        <w:t xml:space="preserve">Construction and completion of external facades and all the exterior and interior finishing works, including doors &amp; windows, as per approved detail designs and specifications.  </w:t>
      </w:r>
    </w:p>
    <w:p w14:paraId="1A388510" w14:textId="77777777" w:rsidR="00F72930" w:rsidRDefault="003E266E" w:rsidP="00AB7200">
      <w:pPr>
        <w:pStyle w:val="ListParagraph"/>
        <w:numPr>
          <w:ilvl w:val="0"/>
          <w:numId w:val="45"/>
        </w:numPr>
        <w:tabs>
          <w:tab w:val="left" w:pos="360"/>
        </w:tabs>
        <w:spacing w:before="240" w:after="0" w:line="276" w:lineRule="auto"/>
        <w:ind w:right="-20"/>
        <w:jc w:val="both"/>
        <w:rPr>
          <w:rFonts w:eastAsia="Times New Roman" w:cstheme="majorBidi"/>
          <w:lang w:val="en-GB"/>
        </w:rPr>
      </w:pPr>
      <w:r w:rsidRPr="00F72930">
        <w:rPr>
          <w:rFonts w:eastAsia="Times New Roman" w:cstheme="majorBidi"/>
          <w:lang w:val="en-GB"/>
        </w:rPr>
        <w:t xml:space="preserve">Interior finishing for all office spaces at the ground, 1st and 2nd floors shall be bare finished which include walls with plastering, screed flooring, and exposed slab soffit with plastering, all surfaces ready to receive paint, tiling or flooring system, and provisions for services. All other spaces at the basement, ground, 1st and 2nd floors shall be fully finished which include all wall, floor and ceiling finishing, as well as doors and windows, and complete services.  </w:t>
      </w:r>
    </w:p>
    <w:p w14:paraId="5DAB5ADB" w14:textId="77777777" w:rsidR="00F72930" w:rsidRDefault="003E266E" w:rsidP="00F72930">
      <w:pPr>
        <w:pStyle w:val="ListParagraph"/>
        <w:numPr>
          <w:ilvl w:val="0"/>
          <w:numId w:val="45"/>
        </w:numPr>
        <w:tabs>
          <w:tab w:val="left" w:pos="360"/>
        </w:tabs>
        <w:spacing w:before="240" w:after="0" w:line="276" w:lineRule="auto"/>
        <w:ind w:right="-20"/>
        <w:jc w:val="both"/>
        <w:rPr>
          <w:rFonts w:eastAsia="Times New Roman" w:cstheme="majorBidi"/>
          <w:lang w:val="en-GB"/>
        </w:rPr>
      </w:pPr>
      <w:r w:rsidRPr="00F72930">
        <w:rPr>
          <w:rFonts w:eastAsia="Times New Roman" w:cstheme="majorBidi"/>
          <w:lang w:val="en-GB"/>
        </w:rPr>
        <w:t xml:space="preserve">Interior finishing for all spaces shall be bare finished which include walls with plastering, screed flooring, and exposed slab soffit with plastering, all surfaces ready to receive paint, tiling or flooring system, and provisions for services. </w:t>
      </w:r>
    </w:p>
    <w:p w14:paraId="1120BF59" w14:textId="77777777" w:rsidR="00F72930" w:rsidRDefault="003E266E" w:rsidP="00AB7200">
      <w:pPr>
        <w:pStyle w:val="ListParagraph"/>
        <w:numPr>
          <w:ilvl w:val="0"/>
          <w:numId w:val="45"/>
        </w:numPr>
        <w:tabs>
          <w:tab w:val="left" w:pos="360"/>
        </w:tabs>
        <w:spacing w:before="240" w:after="0" w:line="276" w:lineRule="auto"/>
        <w:ind w:right="-20"/>
        <w:jc w:val="both"/>
        <w:rPr>
          <w:rFonts w:eastAsia="Times New Roman" w:cstheme="majorBidi"/>
          <w:lang w:val="en-GB"/>
        </w:rPr>
      </w:pPr>
      <w:r w:rsidRPr="00F72930">
        <w:rPr>
          <w:rFonts w:eastAsia="Times New Roman" w:cstheme="majorBidi"/>
          <w:lang w:val="en-GB"/>
        </w:rPr>
        <w:t xml:space="preserve">Execution, completion, testing and commissioning of all services up to and including main connections, which includes (but not limited to), HVAC system, electrical system, emergency lighting system, plumbing and drainage system, firefighting fire detection, fire alarm systems, access control system, lightening protection system, telephone and GPON, IT infrastructure and CCTV system, including smart sensors as required to complete as per approved detail design drawings and specifications. </w:t>
      </w:r>
    </w:p>
    <w:p w14:paraId="68DDF69E" w14:textId="77777777" w:rsidR="00F72930" w:rsidRDefault="003E266E" w:rsidP="00F72930">
      <w:pPr>
        <w:pStyle w:val="ListParagraph"/>
        <w:numPr>
          <w:ilvl w:val="0"/>
          <w:numId w:val="45"/>
        </w:numPr>
        <w:tabs>
          <w:tab w:val="left" w:pos="360"/>
        </w:tabs>
        <w:spacing w:before="240" w:after="0" w:line="276" w:lineRule="auto"/>
        <w:ind w:right="-20"/>
        <w:jc w:val="both"/>
        <w:rPr>
          <w:rFonts w:eastAsia="Times New Roman" w:cstheme="majorBidi"/>
          <w:lang w:val="en-GB"/>
        </w:rPr>
      </w:pPr>
      <w:r w:rsidRPr="00F72930">
        <w:rPr>
          <w:rFonts w:eastAsia="Times New Roman" w:cstheme="majorBidi"/>
          <w:lang w:val="en-GB"/>
        </w:rPr>
        <w:t xml:space="preserve">Supply, installation, testing and commissioning of building management system, vehicular barrier gate system, emergency lighting, and lightening protection and earthing system. </w:t>
      </w:r>
    </w:p>
    <w:p w14:paraId="35BEAE42" w14:textId="77777777" w:rsidR="00F72930" w:rsidRDefault="003E266E" w:rsidP="00F72930">
      <w:pPr>
        <w:pStyle w:val="ListParagraph"/>
        <w:numPr>
          <w:ilvl w:val="0"/>
          <w:numId w:val="45"/>
        </w:numPr>
        <w:tabs>
          <w:tab w:val="left" w:pos="360"/>
        </w:tabs>
        <w:spacing w:before="240" w:after="0" w:line="276" w:lineRule="auto"/>
        <w:ind w:right="-20"/>
        <w:jc w:val="both"/>
        <w:rPr>
          <w:rFonts w:eastAsia="Times New Roman" w:cstheme="majorBidi"/>
          <w:lang w:val="en-GB"/>
        </w:rPr>
      </w:pPr>
      <w:r w:rsidRPr="00F72930">
        <w:rPr>
          <w:rFonts w:eastAsia="Times New Roman" w:cstheme="majorBidi"/>
          <w:lang w:val="en-GB"/>
        </w:rPr>
        <w:t xml:space="preserve">Supply, installation, testing and commissioning of main panel board, meters, distribution boards, pump systems including all associated charges as per Design and approved specifications.  </w:t>
      </w:r>
    </w:p>
    <w:p w14:paraId="78EC14A6" w14:textId="19B5981F" w:rsidR="003E266E" w:rsidRPr="00F72930" w:rsidRDefault="00F72930" w:rsidP="00F72930">
      <w:pPr>
        <w:pStyle w:val="ListParagraph"/>
        <w:numPr>
          <w:ilvl w:val="0"/>
          <w:numId w:val="45"/>
        </w:numPr>
        <w:tabs>
          <w:tab w:val="left" w:pos="360"/>
        </w:tabs>
        <w:spacing w:before="240" w:after="0" w:line="276" w:lineRule="auto"/>
        <w:ind w:right="-20"/>
        <w:jc w:val="both"/>
        <w:rPr>
          <w:rFonts w:eastAsia="Times New Roman" w:cstheme="majorBidi"/>
          <w:lang w:val="en-GB"/>
        </w:rPr>
      </w:pPr>
      <w:r>
        <w:rPr>
          <w:rFonts w:eastAsia="Times New Roman" w:cstheme="majorBidi"/>
          <w:lang w:val="en-GB"/>
        </w:rPr>
        <w:t>C</w:t>
      </w:r>
      <w:r w:rsidR="003E266E" w:rsidRPr="00F72930">
        <w:rPr>
          <w:rFonts w:eastAsia="Times New Roman" w:cstheme="majorBidi"/>
          <w:lang w:val="en-GB"/>
        </w:rPr>
        <w:t xml:space="preserve">onstruction and completion of any other works depicted in the approved detail drawings. </w:t>
      </w:r>
    </w:p>
    <w:p w14:paraId="13E11AB2" w14:textId="77777777" w:rsidR="003E266E" w:rsidRPr="003E266E" w:rsidRDefault="003E266E" w:rsidP="00AB7200">
      <w:pPr>
        <w:tabs>
          <w:tab w:val="left" w:pos="360"/>
        </w:tabs>
        <w:spacing w:before="240" w:after="0" w:line="276" w:lineRule="auto"/>
        <w:ind w:right="-20"/>
        <w:jc w:val="both"/>
        <w:rPr>
          <w:rFonts w:eastAsia="Times New Roman" w:cstheme="majorBidi"/>
          <w:lang w:val="en-GB"/>
        </w:rPr>
      </w:pPr>
      <w:r w:rsidRPr="003E266E">
        <w:rPr>
          <w:rFonts w:eastAsia="Times New Roman" w:cstheme="majorBidi"/>
          <w:lang w:val="en-GB"/>
        </w:rPr>
        <w:t xml:space="preserve">All above should be completed, as per approved Detail Drawings, Specifications, Finishing Schedule, Conditions of contract, specifications and compliance with applicable standards &amp; codes and with requirements of relevant authorities. The Contractor shall ensure that all the Works mentioned in the Employer’s Requirement are completed. The Works shall be completed and ready for operation. </w:t>
      </w:r>
    </w:p>
    <w:p w14:paraId="3DC9D1D7" w14:textId="77777777" w:rsidR="003E266E" w:rsidRPr="003E266E" w:rsidRDefault="003E266E" w:rsidP="00AB7200">
      <w:pPr>
        <w:tabs>
          <w:tab w:val="left" w:pos="360"/>
        </w:tabs>
        <w:spacing w:before="240" w:after="0" w:line="276" w:lineRule="auto"/>
        <w:ind w:right="-20"/>
        <w:jc w:val="both"/>
        <w:rPr>
          <w:rFonts w:eastAsia="Times New Roman" w:cstheme="majorBidi"/>
          <w:lang w:val="en-GB"/>
        </w:rPr>
      </w:pPr>
      <w:r w:rsidRPr="003E266E">
        <w:rPr>
          <w:rFonts w:eastAsia="Times New Roman" w:cstheme="majorBidi"/>
          <w:lang w:val="en-GB"/>
        </w:rPr>
        <w:lastRenderedPageBreak/>
        <w:t xml:space="preserve">Mechanical equipment and systems such as elevators, barrier gates and such, shall be of locally available and a reputed brand with local service experience and spare parts available locally. </w:t>
      </w:r>
    </w:p>
    <w:p w14:paraId="01C812D0" w14:textId="02840145" w:rsidR="003E266E" w:rsidRDefault="003E266E" w:rsidP="00AB7200">
      <w:pPr>
        <w:tabs>
          <w:tab w:val="left" w:pos="360"/>
        </w:tabs>
        <w:spacing w:before="240" w:after="0" w:line="276" w:lineRule="auto"/>
        <w:ind w:right="-20"/>
        <w:jc w:val="both"/>
        <w:rPr>
          <w:rFonts w:eastAsia="Times New Roman" w:cstheme="majorBidi"/>
          <w:lang w:val="en-GB"/>
        </w:rPr>
      </w:pPr>
      <w:r w:rsidRPr="003E266E">
        <w:rPr>
          <w:rFonts w:eastAsia="Times New Roman" w:cstheme="majorBidi"/>
          <w:lang w:val="en-GB"/>
        </w:rPr>
        <w:t>All system components shall be installed in accordance with the manufacturer’s recommendations. If installation of a component in accordance with the manufacturer’s recommendations is not possible, advice should be sought from the manufacturer or supplier. The Contractor shall make sure that all the equipment is installed at safe and protected locations.</w:t>
      </w:r>
    </w:p>
    <w:p w14:paraId="19AA953D" w14:textId="1CB32A91" w:rsidR="003E266E" w:rsidRPr="000936DB" w:rsidRDefault="003E266E" w:rsidP="00EA01DB">
      <w:pPr>
        <w:pStyle w:val="Heading1"/>
        <w:numPr>
          <w:ilvl w:val="0"/>
          <w:numId w:val="38"/>
        </w:numPr>
      </w:pPr>
      <w:bookmarkStart w:id="7" w:name="_Toc229435039"/>
      <w:r w:rsidRPr="000936DB">
        <w:t xml:space="preserve">Project Management Plan and Work </w:t>
      </w:r>
      <w:proofErr w:type="spellStart"/>
      <w:r w:rsidRPr="000936DB">
        <w:t>Programme</w:t>
      </w:r>
      <w:bookmarkEnd w:id="7"/>
      <w:proofErr w:type="spellEnd"/>
    </w:p>
    <w:p w14:paraId="6DDC01E9" w14:textId="77777777" w:rsidR="003E266E" w:rsidRPr="003E266E" w:rsidRDefault="003E266E" w:rsidP="00AB7200">
      <w:pPr>
        <w:tabs>
          <w:tab w:val="left" w:pos="360"/>
        </w:tabs>
        <w:spacing w:before="240" w:after="0" w:line="276" w:lineRule="auto"/>
        <w:ind w:right="-20"/>
        <w:jc w:val="both"/>
        <w:rPr>
          <w:rFonts w:eastAsia="Times New Roman" w:cstheme="majorBidi"/>
          <w:lang w:val="en-GB"/>
        </w:rPr>
      </w:pPr>
      <w:r w:rsidRPr="003E266E">
        <w:rPr>
          <w:rFonts w:eastAsia="Times New Roman" w:cstheme="majorBidi"/>
          <w:lang w:val="en-GB"/>
        </w:rPr>
        <w:t xml:space="preserve">The Contractor shall submit the followings, as soon as practicable after the contract is signed, but no later than the date stated in Conditions of Contract. These documents should be revised during construction period when required. </w:t>
      </w:r>
    </w:p>
    <w:p w14:paraId="2C422947" w14:textId="77777777" w:rsidR="003E266E" w:rsidRPr="003E266E" w:rsidRDefault="003E266E" w:rsidP="00AB7200">
      <w:pPr>
        <w:tabs>
          <w:tab w:val="left" w:pos="360"/>
        </w:tabs>
        <w:spacing w:before="240" w:after="0" w:line="276" w:lineRule="auto"/>
        <w:ind w:right="-20"/>
        <w:jc w:val="both"/>
        <w:rPr>
          <w:rFonts w:eastAsia="Times New Roman" w:cstheme="majorBidi"/>
          <w:lang w:val="en-GB"/>
        </w:rPr>
      </w:pPr>
      <w:r w:rsidRPr="003E266E">
        <w:rPr>
          <w:rFonts w:eastAsia="Times New Roman" w:cstheme="majorBidi"/>
          <w:lang w:val="en-GB"/>
        </w:rPr>
        <w:t>a)</w:t>
      </w:r>
      <w:r w:rsidRPr="003E266E">
        <w:rPr>
          <w:rFonts w:eastAsia="Times New Roman" w:cstheme="majorBidi"/>
          <w:lang w:val="en-GB"/>
        </w:rPr>
        <w:tab/>
      </w:r>
      <w:r w:rsidRPr="00B13482">
        <w:rPr>
          <w:rFonts w:eastAsia="Times New Roman" w:cstheme="majorBidi"/>
          <w:u w:val="single"/>
          <w:lang w:val="en-GB"/>
        </w:rPr>
        <w:t>Detail work program</w:t>
      </w:r>
      <w:r w:rsidRPr="003E266E">
        <w:rPr>
          <w:rFonts w:eastAsia="Times New Roman" w:cstheme="majorBidi"/>
          <w:lang w:val="en-GB"/>
        </w:rPr>
        <w:t xml:space="preserve"> showing the list of works/tasks in detail with planned start and end dates, durations for each work/task. The programme also shall include the critical path with all relevant predecessors properly linked and identified. The schedule shall also include the timelines when specific areas of the Site would be required to the Contractor.  </w:t>
      </w:r>
    </w:p>
    <w:p w14:paraId="01365659" w14:textId="77777777" w:rsidR="003E266E" w:rsidRPr="003E266E" w:rsidRDefault="003E266E" w:rsidP="00AB7200">
      <w:pPr>
        <w:tabs>
          <w:tab w:val="left" w:pos="360"/>
        </w:tabs>
        <w:spacing w:before="240" w:after="0" w:line="276" w:lineRule="auto"/>
        <w:ind w:right="-20"/>
        <w:jc w:val="both"/>
        <w:rPr>
          <w:rFonts w:eastAsia="Times New Roman" w:cstheme="majorBidi"/>
          <w:lang w:val="en-GB"/>
        </w:rPr>
      </w:pPr>
      <w:r w:rsidRPr="003E266E">
        <w:rPr>
          <w:rFonts w:eastAsia="Times New Roman" w:cstheme="majorBidi"/>
          <w:lang w:val="en-GB"/>
        </w:rPr>
        <w:t>a.</w:t>
      </w:r>
      <w:r w:rsidRPr="003E266E">
        <w:rPr>
          <w:rFonts w:eastAsia="Times New Roman" w:cstheme="majorBidi"/>
          <w:lang w:val="en-GB"/>
        </w:rPr>
        <w:tab/>
      </w:r>
      <w:r w:rsidRPr="00B13482">
        <w:rPr>
          <w:rFonts w:eastAsia="Times New Roman" w:cstheme="majorBidi"/>
          <w:u w:val="single"/>
          <w:lang w:val="en-GB"/>
        </w:rPr>
        <w:t>Manpower schedule</w:t>
      </w:r>
      <w:r w:rsidRPr="003E266E">
        <w:rPr>
          <w:rFonts w:eastAsia="Times New Roman" w:cstheme="majorBidi"/>
          <w:lang w:val="en-GB"/>
        </w:rPr>
        <w:t xml:space="preserve"> showing the number and timing of required personals for Works. </w:t>
      </w:r>
    </w:p>
    <w:p w14:paraId="1C9B47BC" w14:textId="77777777" w:rsidR="003E266E" w:rsidRPr="003E266E" w:rsidRDefault="003E266E" w:rsidP="00AB7200">
      <w:pPr>
        <w:tabs>
          <w:tab w:val="left" w:pos="360"/>
        </w:tabs>
        <w:spacing w:before="240" w:after="0" w:line="276" w:lineRule="auto"/>
        <w:ind w:right="-20"/>
        <w:jc w:val="both"/>
        <w:rPr>
          <w:rFonts w:eastAsia="Times New Roman" w:cstheme="majorBidi"/>
          <w:lang w:val="en-GB"/>
        </w:rPr>
      </w:pPr>
      <w:r w:rsidRPr="003E266E">
        <w:rPr>
          <w:rFonts w:eastAsia="Times New Roman" w:cstheme="majorBidi"/>
          <w:lang w:val="en-GB"/>
        </w:rPr>
        <w:t>b.</w:t>
      </w:r>
      <w:r w:rsidRPr="003E266E">
        <w:rPr>
          <w:rFonts w:eastAsia="Times New Roman" w:cstheme="majorBidi"/>
          <w:lang w:val="en-GB"/>
        </w:rPr>
        <w:tab/>
      </w:r>
      <w:r w:rsidRPr="00B13482">
        <w:rPr>
          <w:rFonts w:eastAsia="Times New Roman" w:cstheme="majorBidi"/>
          <w:u w:val="single"/>
          <w:lang w:val="en-GB"/>
        </w:rPr>
        <w:t>Equipment schedule</w:t>
      </w:r>
      <w:r w:rsidRPr="003E266E">
        <w:rPr>
          <w:rFonts w:eastAsia="Times New Roman" w:cstheme="majorBidi"/>
          <w:lang w:val="en-GB"/>
        </w:rPr>
        <w:t xml:space="preserve"> showing the supplying quantity and timing of major apparatus, machinery, vehicles or any other equipment required for the Works. </w:t>
      </w:r>
    </w:p>
    <w:p w14:paraId="0C1BC201" w14:textId="77777777" w:rsidR="003E266E" w:rsidRPr="003E266E" w:rsidRDefault="003E266E" w:rsidP="00AB7200">
      <w:pPr>
        <w:tabs>
          <w:tab w:val="left" w:pos="360"/>
        </w:tabs>
        <w:spacing w:before="240" w:after="0" w:line="276" w:lineRule="auto"/>
        <w:ind w:right="-20"/>
        <w:jc w:val="both"/>
        <w:rPr>
          <w:rFonts w:eastAsia="Times New Roman" w:cstheme="majorBidi"/>
          <w:lang w:val="en-GB"/>
        </w:rPr>
      </w:pPr>
      <w:r w:rsidRPr="003E266E">
        <w:rPr>
          <w:rFonts w:eastAsia="Times New Roman" w:cstheme="majorBidi"/>
          <w:lang w:val="en-GB"/>
        </w:rPr>
        <w:t>b)</w:t>
      </w:r>
      <w:r w:rsidRPr="003E266E">
        <w:rPr>
          <w:rFonts w:eastAsia="Times New Roman" w:cstheme="majorBidi"/>
          <w:lang w:val="en-GB"/>
        </w:rPr>
        <w:tab/>
      </w:r>
      <w:r w:rsidRPr="00B13482">
        <w:rPr>
          <w:rFonts w:eastAsia="Times New Roman" w:cstheme="majorBidi"/>
          <w:u w:val="single"/>
          <w:lang w:val="en-GB"/>
        </w:rPr>
        <w:t>Key Personnel</w:t>
      </w:r>
      <w:r w:rsidRPr="003E266E">
        <w:rPr>
          <w:rFonts w:eastAsia="Times New Roman" w:cstheme="majorBidi"/>
          <w:lang w:val="en-GB"/>
        </w:rPr>
        <w:t xml:space="preserve"> specified under 5 “Key Personnel” showing the numbers and qualifications, and timing of required personnel for the Works. </w:t>
      </w:r>
    </w:p>
    <w:p w14:paraId="1FEE6304" w14:textId="77777777" w:rsidR="003E266E" w:rsidRPr="003E266E" w:rsidRDefault="003E266E" w:rsidP="00AB7200">
      <w:pPr>
        <w:tabs>
          <w:tab w:val="left" w:pos="360"/>
        </w:tabs>
        <w:spacing w:before="240" w:after="0" w:line="276" w:lineRule="auto"/>
        <w:ind w:right="-20"/>
        <w:jc w:val="both"/>
        <w:rPr>
          <w:rFonts w:eastAsia="Times New Roman" w:cstheme="majorBidi"/>
          <w:lang w:val="en-GB"/>
        </w:rPr>
      </w:pPr>
      <w:r w:rsidRPr="003E266E">
        <w:rPr>
          <w:rFonts w:eastAsia="Times New Roman" w:cstheme="majorBidi"/>
          <w:lang w:val="en-GB"/>
        </w:rPr>
        <w:t>c)</w:t>
      </w:r>
      <w:r w:rsidRPr="003E266E">
        <w:rPr>
          <w:rFonts w:eastAsia="Times New Roman" w:cstheme="majorBidi"/>
          <w:lang w:val="en-GB"/>
        </w:rPr>
        <w:tab/>
      </w:r>
      <w:r w:rsidRPr="00B13482">
        <w:rPr>
          <w:rFonts w:eastAsia="Times New Roman" w:cstheme="majorBidi"/>
          <w:u w:val="single"/>
          <w:lang w:val="en-GB"/>
        </w:rPr>
        <w:t>Materials supply schedule</w:t>
      </w:r>
      <w:r w:rsidRPr="003E266E">
        <w:rPr>
          <w:rFonts w:eastAsia="Times New Roman" w:cstheme="majorBidi"/>
          <w:lang w:val="en-GB"/>
        </w:rPr>
        <w:t xml:space="preserve"> showing the supplying quantity and timing of required materials. </w:t>
      </w:r>
    </w:p>
    <w:p w14:paraId="17594697" w14:textId="77777777" w:rsidR="003E266E" w:rsidRPr="003E266E" w:rsidRDefault="003E266E" w:rsidP="00AB7200">
      <w:pPr>
        <w:tabs>
          <w:tab w:val="left" w:pos="360"/>
        </w:tabs>
        <w:spacing w:before="240" w:after="0" w:line="276" w:lineRule="auto"/>
        <w:ind w:right="-20"/>
        <w:jc w:val="both"/>
        <w:rPr>
          <w:rFonts w:eastAsia="Times New Roman" w:cstheme="majorBidi"/>
          <w:lang w:val="en-GB"/>
        </w:rPr>
      </w:pPr>
      <w:r w:rsidRPr="003E266E">
        <w:rPr>
          <w:rFonts w:eastAsia="Times New Roman" w:cstheme="majorBidi"/>
          <w:lang w:val="en-GB"/>
        </w:rPr>
        <w:t>d)</w:t>
      </w:r>
      <w:r w:rsidRPr="003E266E">
        <w:rPr>
          <w:rFonts w:eastAsia="Times New Roman" w:cstheme="majorBidi"/>
          <w:lang w:val="en-GB"/>
        </w:rPr>
        <w:tab/>
      </w:r>
      <w:r w:rsidRPr="00B13482">
        <w:rPr>
          <w:rFonts w:eastAsia="Times New Roman" w:cstheme="majorBidi"/>
          <w:u w:val="single"/>
          <w:lang w:val="en-GB"/>
        </w:rPr>
        <w:t>Project Management plan</w:t>
      </w:r>
      <w:r w:rsidRPr="003E266E">
        <w:rPr>
          <w:rFonts w:eastAsia="Times New Roman" w:cstheme="majorBidi"/>
          <w:lang w:val="en-GB"/>
        </w:rPr>
        <w:t xml:space="preserve"> which shall include how the project will be carried out, outlining the scope and milestone, health and safety plan, risks and communication management plan. </w:t>
      </w:r>
    </w:p>
    <w:p w14:paraId="56F5DE8A" w14:textId="77777777" w:rsidR="003E266E" w:rsidRPr="003E266E" w:rsidRDefault="003E266E" w:rsidP="00AB7200">
      <w:pPr>
        <w:tabs>
          <w:tab w:val="left" w:pos="360"/>
        </w:tabs>
        <w:spacing w:before="240" w:after="0" w:line="276" w:lineRule="auto"/>
        <w:ind w:right="-20"/>
        <w:jc w:val="both"/>
        <w:rPr>
          <w:rFonts w:eastAsia="Times New Roman" w:cstheme="majorBidi"/>
          <w:lang w:val="en-GB"/>
        </w:rPr>
      </w:pPr>
      <w:r w:rsidRPr="003E266E">
        <w:rPr>
          <w:rFonts w:eastAsia="Times New Roman" w:cstheme="majorBidi"/>
          <w:lang w:val="en-GB"/>
        </w:rPr>
        <w:t>e)</w:t>
      </w:r>
      <w:r w:rsidRPr="003E266E">
        <w:rPr>
          <w:rFonts w:eastAsia="Times New Roman" w:cstheme="majorBidi"/>
          <w:lang w:val="en-GB"/>
        </w:rPr>
        <w:tab/>
      </w:r>
      <w:r w:rsidRPr="00B13482">
        <w:rPr>
          <w:rFonts w:eastAsia="Times New Roman" w:cstheme="majorBidi"/>
          <w:u w:val="single"/>
          <w:lang w:val="en-GB"/>
        </w:rPr>
        <w:t>Work methodology or method statement</w:t>
      </w:r>
      <w:r w:rsidRPr="003E266E">
        <w:rPr>
          <w:rFonts w:eastAsia="Times New Roman" w:cstheme="majorBidi"/>
          <w:lang w:val="en-GB"/>
        </w:rPr>
        <w:t xml:space="preserve"> showing the method each work will be carried out, responsibilities of the Contractor’s personnel, inspections and any testing that needs to be carried out. </w:t>
      </w:r>
    </w:p>
    <w:p w14:paraId="316747DC" w14:textId="77777777" w:rsidR="003E266E" w:rsidRPr="003E266E" w:rsidRDefault="003E266E" w:rsidP="00AB7200">
      <w:pPr>
        <w:tabs>
          <w:tab w:val="left" w:pos="360"/>
        </w:tabs>
        <w:spacing w:before="240" w:after="0" w:line="276" w:lineRule="auto"/>
        <w:ind w:right="-20"/>
        <w:jc w:val="both"/>
        <w:rPr>
          <w:rFonts w:eastAsia="Times New Roman" w:cstheme="majorBidi"/>
          <w:lang w:val="en-GB"/>
        </w:rPr>
      </w:pPr>
      <w:r w:rsidRPr="003E266E">
        <w:rPr>
          <w:rFonts w:eastAsia="Times New Roman" w:cstheme="majorBidi"/>
          <w:lang w:val="en-GB"/>
        </w:rPr>
        <w:t>f)</w:t>
      </w:r>
      <w:r w:rsidRPr="003E266E">
        <w:rPr>
          <w:rFonts w:eastAsia="Times New Roman" w:cstheme="majorBidi"/>
          <w:lang w:val="en-GB"/>
        </w:rPr>
        <w:tab/>
      </w:r>
      <w:r w:rsidRPr="00B13482">
        <w:rPr>
          <w:rFonts w:eastAsia="Times New Roman" w:cstheme="majorBidi"/>
          <w:u w:val="single"/>
          <w:lang w:val="en-GB"/>
        </w:rPr>
        <w:t xml:space="preserve">Project quality plan </w:t>
      </w:r>
      <w:r w:rsidRPr="003E266E">
        <w:rPr>
          <w:rFonts w:eastAsia="Times New Roman" w:cstheme="majorBidi"/>
          <w:lang w:val="en-GB"/>
        </w:rPr>
        <w:t xml:space="preserve">showing how the quality of the project is ensured, delineating the procedures, inspection and test carried out. </w:t>
      </w:r>
    </w:p>
    <w:p w14:paraId="623C9E7C" w14:textId="77777777" w:rsidR="003E266E" w:rsidRPr="003E266E" w:rsidRDefault="003E266E" w:rsidP="00AB7200">
      <w:pPr>
        <w:tabs>
          <w:tab w:val="left" w:pos="360"/>
        </w:tabs>
        <w:spacing w:before="240" w:after="0" w:line="276" w:lineRule="auto"/>
        <w:ind w:right="-20"/>
        <w:jc w:val="both"/>
        <w:rPr>
          <w:rFonts w:eastAsia="Times New Roman" w:cstheme="majorBidi"/>
          <w:lang w:val="en-GB"/>
        </w:rPr>
      </w:pPr>
      <w:r w:rsidRPr="003E266E">
        <w:rPr>
          <w:rFonts w:eastAsia="Times New Roman" w:cstheme="majorBidi"/>
          <w:lang w:val="en-GB"/>
        </w:rPr>
        <w:t>g)</w:t>
      </w:r>
      <w:r w:rsidRPr="003E266E">
        <w:rPr>
          <w:rFonts w:eastAsia="Times New Roman" w:cstheme="majorBidi"/>
          <w:lang w:val="en-GB"/>
        </w:rPr>
        <w:tab/>
      </w:r>
      <w:r w:rsidRPr="00B13482">
        <w:rPr>
          <w:rFonts w:eastAsia="Times New Roman" w:cstheme="majorBidi"/>
          <w:u w:val="single"/>
          <w:lang w:val="en-GB"/>
        </w:rPr>
        <w:t>Project cash flow forecast</w:t>
      </w:r>
      <w:r w:rsidRPr="003E266E">
        <w:rPr>
          <w:rFonts w:eastAsia="Times New Roman" w:cstheme="majorBidi"/>
          <w:lang w:val="en-GB"/>
        </w:rPr>
        <w:t xml:space="preserve"> showing the how the billing will be made for the Works. </w:t>
      </w:r>
    </w:p>
    <w:p w14:paraId="366D4987" w14:textId="4A98D389" w:rsidR="003E266E" w:rsidRDefault="003E266E" w:rsidP="00AB7200">
      <w:pPr>
        <w:tabs>
          <w:tab w:val="left" w:pos="360"/>
        </w:tabs>
        <w:spacing w:before="240" w:after="0" w:line="276" w:lineRule="auto"/>
        <w:ind w:right="-20"/>
        <w:jc w:val="both"/>
        <w:rPr>
          <w:rFonts w:eastAsia="Times New Roman" w:cstheme="majorBidi"/>
          <w:lang w:val="en-GB"/>
        </w:rPr>
      </w:pPr>
      <w:r w:rsidRPr="003E266E">
        <w:rPr>
          <w:rFonts w:eastAsia="Times New Roman" w:cstheme="majorBidi"/>
          <w:lang w:val="en-GB"/>
        </w:rPr>
        <w:t xml:space="preserve">The Employer will check whether the submitted programme is practical based on the above information and approve the work programme.  </w:t>
      </w:r>
    </w:p>
    <w:p w14:paraId="33F120A8" w14:textId="77777777" w:rsidR="00B13482" w:rsidRDefault="00B13482" w:rsidP="00AB7200">
      <w:pPr>
        <w:tabs>
          <w:tab w:val="left" w:pos="360"/>
        </w:tabs>
        <w:spacing w:before="240" w:after="0" w:line="276" w:lineRule="auto"/>
        <w:ind w:right="-20"/>
        <w:jc w:val="both"/>
        <w:rPr>
          <w:rFonts w:eastAsia="Times New Roman" w:cstheme="majorBidi"/>
          <w:lang w:val="en-GB"/>
        </w:rPr>
      </w:pPr>
    </w:p>
    <w:p w14:paraId="67C69C95" w14:textId="611B752E" w:rsidR="00B13482" w:rsidRPr="000936DB" w:rsidRDefault="000936DB" w:rsidP="000936DB">
      <w:pPr>
        <w:pStyle w:val="Heading2"/>
      </w:pPr>
      <w:bookmarkStart w:id="8" w:name="_Toc229435040"/>
      <w:r>
        <w:t xml:space="preserve">4.1 </w:t>
      </w:r>
      <w:r w:rsidR="00B13482" w:rsidRPr="000936DB">
        <w:t>Project Monitoring Documents</w:t>
      </w:r>
      <w:bookmarkEnd w:id="8"/>
    </w:p>
    <w:p w14:paraId="764DE071" w14:textId="77777777" w:rsidR="00B13482" w:rsidRP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 xml:space="preserve">The Contractor shall submit the followings, as soon as practicable after the Contract is signed. </w:t>
      </w:r>
    </w:p>
    <w:p w14:paraId="24A84A3C" w14:textId="77777777" w:rsidR="00B13482" w:rsidRPr="00B13482" w:rsidRDefault="00B13482" w:rsidP="00B13482">
      <w:pPr>
        <w:tabs>
          <w:tab w:val="left" w:pos="360"/>
        </w:tabs>
        <w:spacing w:before="240" w:after="0" w:line="276" w:lineRule="auto"/>
        <w:ind w:right="-20"/>
        <w:rPr>
          <w:rFonts w:eastAsia="Times New Roman" w:cstheme="majorBidi"/>
          <w:lang w:val="en-GB"/>
        </w:rPr>
      </w:pPr>
      <w:r w:rsidRPr="00B13482">
        <w:rPr>
          <w:rFonts w:eastAsia="Times New Roman" w:cstheme="majorBidi"/>
          <w:lang w:val="en-GB"/>
        </w:rPr>
        <w:t>a)</w:t>
      </w:r>
      <w:r w:rsidRPr="00B13482">
        <w:rPr>
          <w:rFonts w:eastAsia="Times New Roman" w:cstheme="majorBidi"/>
          <w:lang w:val="en-GB"/>
        </w:rPr>
        <w:tab/>
      </w:r>
      <w:r w:rsidRPr="00B13482">
        <w:rPr>
          <w:rFonts w:eastAsia="Times New Roman" w:cstheme="majorBidi"/>
          <w:u w:val="single"/>
          <w:lang w:val="en-GB"/>
        </w:rPr>
        <w:t>Daily progress report</w:t>
      </w:r>
      <w:r w:rsidRPr="00B13482">
        <w:rPr>
          <w:rFonts w:eastAsia="Times New Roman" w:cstheme="majorBidi"/>
          <w:lang w:val="en-GB"/>
        </w:rPr>
        <w:t xml:space="preserve"> should be submitted daily for every day, showing all the activities carried out at site, the number of personnel (both direct and indirect), machinery and plant, major materials used, weather condition and any other important incidents at site. </w:t>
      </w:r>
    </w:p>
    <w:p w14:paraId="6734AAF3" w14:textId="77777777" w:rsidR="00B13482" w:rsidRPr="00B13482" w:rsidRDefault="00B13482" w:rsidP="00B13482">
      <w:pPr>
        <w:tabs>
          <w:tab w:val="left" w:pos="360"/>
        </w:tabs>
        <w:spacing w:before="240" w:after="0" w:line="276" w:lineRule="auto"/>
        <w:ind w:right="-20"/>
        <w:rPr>
          <w:rFonts w:eastAsia="Times New Roman" w:cstheme="majorBidi"/>
          <w:lang w:val="en-GB"/>
        </w:rPr>
      </w:pPr>
      <w:r w:rsidRPr="00B13482">
        <w:rPr>
          <w:rFonts w:eastAsia="Times New Roman" w:cstheme="majorBidi"/>
          <w:lang w:val="en-GB"/>
        </w:rPr>
        <w:t>b)</w:t>
      </w:r>
      <w:r w:rsidRPr="00B13482">
        <w:rPr>
          <w:rFonts w:eastAsia="Times New Roman" w:cstheme="majorBidi"/>
          <w:lang w:val="en-GB"/>
        </w:rPr>
        <w:tab/>
      </w:r>
      <w:r w:rsidRPr="00B13482">
        <w:rPr>
          <w:rFonts w:eastAsia="Times New Roman" w:cstheme="majorBidi"/>
          <w:u w:val="single"/>
          <w:lang w:val="en-GB"/>
        </w:rPr>
        <w:t>Weekly progress report</w:t>
      </w:r>
      <w:r w:rsidRPr="00B13482">
        <w:rPr>
          <w:rFonts w:eastAsia="Times New Roman" w:cstheme="majorBidi"/>
          <w:lang w:val="en-GB"/>
        </w:rPr>
        <w:t xml:space="preserve"> should be submitted weekly for every week, showing all the activities carried out at Site, the planned activities for the following week, the number of personnel (both direct and indirect), machinery and plant, major materials used, weather condition and any other important incidents at site. </w:t>
      </w:r>
    </w:p>
    <w:p w14:paraId="6A8F0D3B" w14:textId="77777777" w:rsidR="00B13482" w:rsidRP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c)</w:t>
      </w:r>
      <w:r w:rsidRPr="00B13482">
        <w:rPr>
          <w:rFonts w:eastAsia="Times New Roman" w:cstheme="majorBidi"/>
          <w:lang w:val="en-GB"/>
        </w:rPr>
        <w:tab/>
      </w:r>
      <w:r w:rsidRPr="00B13482">
        <w:rPr>
          <w:rFonts w:eastAsia="Times New Roman" w:cstheme="majorBidi"/>
          <w:u w:val="single"/>
          <w:lang w:val="en-GB"/>
        </w:rPr>
        <w:t>Monthly progress report</w:t>
      </w:r>
      <w:r w:rsidRPr="00B13482">
        <w:rPr>
          <w:rFonts w:eastAsia="Times New Roman" w:cstheme="majorBidi"/>
          <w:lang w:val="en-GB"/>
        </w:rPr>
        <w:t xml:space="preserve"> should be submitted monthly for every month by the 5th day of each month, showing all the progress at Site (plan versus actual) using a Gantt chart, planned and actual percentages of the Works based on the work programme, the number of personnel (both direct and indirect), machinery and plant, major materials used, weather chart, materials approved, claim notices and claims, variations, financial status, progress photos and any other important incidents at site and off site. Additionally, the report shall include the following minimum requirement: </w:t>
      </w:r>
    </w:p>
    <w:p w14:paraId="0CFB924A" w14:textId="77777777" w:rsidR="00B13482" w:rsidRP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w:t>
      </w:r>
      <w:r w:rsidRPr="00B13482">
        <w:rPr>
          <w:rFonts w:eastAsia="Times New Roman" w:cstheme="majorBidi"/>
          <w:lang w:val="en-GB"/>
        </w:rPr>
        <w:tab/>
        <w:t xml:space="preserve">Ongoing works and Upcoming works for the following month </w:t>
      </w:r>
    </w:p>
    <w:p w14:paraId="2A27CC0B" w14:textId="77777777" w:rsidR="00B13482" w:rsidRP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w:t>
      </w:r>
      <w:r w:rsidRPr="00B13482">
        <w:rPr>
          <w:rFonts w:eastAsia="Times New Roman" w:cstheme="majorBidi"/>
          <w:lang w:val="en-GB"/>
        </w:rPr>
        <w:tab/>
        <w:t xml:space="preserve">Incidents/Accident Report (if any) </w:t>
      </w:r>
    </w:p>
    <w:p w14:paraId="53CB8D73" w14:textId="77777777" w:rsidR="00B13482" w:rsidRP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w:t>
      </w:r>
      <w:r w:rsidRPr="00B13482">
        <w:rPr>
          <w:rFonts w:eastAsia="Times New Roman" w:cstheme="majorBidi"/>
          <w:lang w:val="en-GB"/>
        </w:rPr>
        <w:tab/>
        <w:t xml:space="preserve">Issues and challenges on Site </w:t>
      </w:r>
    </w:p>
    <w:p w14:paraId="42FE4B3F" w14:textId="77777777" w:rsidR="00B13482" w:rsidRP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w:t>
      </w:r>
      <w:r w:rsidRPr="00B13482">
        <w:rPr>
          <w:rFonts w:eastAsia="Times New Roman" w:cstheme="majorBidi"/>
          <w:lang w:val="en-GB"/>
        </w:rPr>
        <w:tab/>
        <w:t xml:space="preserve">List of attended inspections and its reports </w:t>
      </w:r>
    </w:p>
    <w:p w14:paraId="30997AE4" w14:textId="77777777" w:rsidR="00B13482" w:rsidRP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w:t>
      </w:r>
      <w:r w:rsidRPr="00B13482">
        <w:rPr>
          <w:rFonts w:eastAsia="Times New Roman" w:cstheme="majorBidi"/>
          <w:lang w:val="en-GB"/>
        </w:rPr>
        <w:tab/>
        <w:t xml:space="preserve">List of instructions given on-site </w:t>
      </w:r>
    </w:p>
    <w:p w14:paraId="0B0C4FDA" w14:textId="77777777" w:rsidR="00B13482" w:rsidRP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w:t>
      </w:r>
      <w:r w:rsidRPr="00B13482">
        <w:rPr>
          <w:rFonts w:eastAsia="Times New Roman" w:cstheme="majorBidi"/>
          <w:lang w:val="en-GB"/>
        </w:rPr>
        <w:tab/>
        <w:t xml:space="preserve">Documentation of approved methodologies </w:t>
      </w:r>
    </w:p>
    <w:p w14:paraId="6C0E3415" w14:textId="1ADDB08F" w:rsidR="00B13482" w:rsidRP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w:t>
      </w:r>
      <w:r w:rsidRPr="00B13482">
        <w:rPr>
          <w:rFonts w:eastAsia="Times New Roman" w:cstheme="majorBidi"/>
          <w:lang w:val="en-GB"/>
        </w:rPr>
        <w:tab/>
        <w:t xml:space="preserve">Test &amp; Analysis Report (if any) </w:t>
      </w:r>
    </w:p>
    <w:p w14:paraId="22367EF4" w14:textId="77F102A3" w:rsid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Note: Contractor shall arrange periodic sessions where the Employer can carry out a headcount to verify the personnel mentioned in the reports.</w:t>
      </w:r>
    </w:p>
    <w:p w14:paraId="19134EC3" w14:textId="77777777" w:rsidR="00B13482" w:rsidRDefault="00B13482" w:rsidP="00AB7200">
      <w:pPr>
        <w:tabs>
          <w:tab w:val="left" w:pos="360"/>
        </w:tabs>
        <w:spacing w:before="240" w:after="0" w:line="276" w:lineRule="auto"/>
        <w:ind w:right="-20"/>
        <w:jc w:val="both"/>
        <w:rPr>
          <w:rFonts w:eastAsia="Times New Roman" w:cstheme="majorBidi"/>
          <w:lang w:val="en-GB"/>
        </w:rPr>
      </w:pPr>
    </w:p>
    <w:p w14:paraId="47F57800" w14:textId="2F9FA851" w:rsidR="00B13482" w:rsidRPr="000936DB" w:rsidRDefault="000936DB" w:rsidP="000936DB">
      <w:pPr>
        <w:pStyle w:val="Heading2"/>
      </w:pPr>
      <w:bookmarkStart w:id="9" w:name="_Toc229435041"/>
      <w:r>
        <w:lastRenderedPageBreak/>
        <w:t xml:space="preserve">4.2 </w:t>
      </w:r>
      <w:r w:rsidR="00B13482" w:rsidRPr="000936DB">
        <w:t>Key Personnel</w:t>
      </w:r>
      <w:bookmarkEnd w:id="9"/>
    </w:p>
    <w:p w14:paraId="04DA47A5" w14:textId="77777777" w:rsidR="00B13482" w:rsidRP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 xml:space="preserve">The Contractor must ensure that the required, professional, technical and administrative inputs, required to deliver on the project are considered, costed and made available to the Works as necessary.  </w:t>
      </w:r>
    </w:p>
    <w:p w14:paraId="44FB284F" w14:textId="77777777" w:rsidR="00B13482" w:rsidRP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 xml:space="preserve">The Contractor shall provide sufficient evidence and detail of qualifications, certification, experience and availability for and of personnel, which must be available for the required time to allow the Contractor to deliver on the requirements of the Contract. </w:t>
      </w:r>
    </w:p>
    <w:p w14:paraId="72464557" w14:textId="77777777" w:rsidR="00B13482" w:rsidRP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 xml:space="preserve">The Employer reserves the right to accept or reject based on changes to the Contractor’s personnel. </w:t>
      </w:r>
    </w:p>
    <w:p w14:paraId="3E79B8B1" w14:textId="0CDF05AE" w:rsid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The Contractor shall make available all the key personnel required for the whole duration that the Works are being executed as per the Conditions of the Contract.</w:t>
      </w:r>
    </w:p>
    <w:p w14:paraId="43AF049B" w14:textId="77777777" w:rsidR="00AA4A6A" w:rsidRDefault="00AA4A6A" w:rsidP="00AB7200">
      <w:pPr>
        <w:tabs>
          <w:tab w:val="left" w:pos="360"/>
        </w:tabs>
        <w:spacing w:before="240" w:after="0" w:line="276" w:lineRule="auto"/>
        <w:ind w:right="-20"/>
        <w:jc w:val="both"/>
        <w:rPr>
          <w:rFonts w:eastAsia="Times New Roman" w:cstheme="majorBidi"/>
          <w:lang w:val="en-GB"/>
        </w:rPr>
      </w:pPr>
    </w:p>
    <w:p w14:paraId="094B6CC7" w14:textId="77777777" w:rsidR="00B13482" w:rsidRDefault="00B13482" w:rsidP="00AB7200">
      <w:pPr>
        <w:tabs>
          <w:tab w:val="left" w:pos="360"/>
        </w:tabs>
        <w:spacing w:before="240" w:after="0" w:line="276" w:lineRule="auto"/>
        <w:ind w:right="-20"/>
        <w:jc w:val="both"/>
        <w:rPr>
          <w:rFonts w:eastAsia="Times New Roman" w:cstheme="majorBidi"/>
          <w:lang w:val="en-GB"/>
        </w:rPr>
      </w:pPr>
    </w:p>
    <w:tbl>
      <w:tblPr>
        <w:tblStyle w:val="TableGrid0"/>
        <w:tblW w:w="8642" w:type="dxa"/>
        <w:tblInd w:w="475" w:type="dxa"/>
        <w:tblCellMar>
          <w:top w:w="48" w:type="dxa"/>
          <w:left w:w="108" w:type="dxa"/>
          <w:right w:w="56" w:type="dxa"/>
        </w:tblCellMar>
        <w:tblLook w:val="04A0" w:firstRow="1" w:lastRow="0" w:firstColumn="1" w:lastColumn="0" w:noHBand="0" w:noVBand="1"/>
      </w:tblPr>
      <w:tblGrid>
        <w:gridCol w:w="2602"/>
        <w:gridCol w:w="6040"/>
      </w:tblGrid>
      <w:tr w:rsidR="00B13482" w14:paraId="3F0BD3A1" w14:textId="77777777" w:rsidTr="00507256">
        <w:trPr>
          <w:trHeight w:val="518"/>
        </w:trPr>
        <w:tc>
          <w:tcPr>
            <w:tcW w:w="2602" w:type="dxa"/>
            <w:tcBorders>
              <w:top w:val="single" w:sz="4" w:space="0" w:color="000000"/>
              <w:left w:val="single" w:sz="4" w:space="0" w:color="000000"/>
              <w:bottom w:val="single" w:sz="4" w:space="0" w:color="000000"/>
              <w:right w:val="single" w:sz="4" w:space="0" w:color="000000"/>
            </w:tcBorders>
          </w:tcPr>
          <w:p w14:paraId="10AD9B43" w14:textId="77777777" w:rsidR="00B13482" w:rsidRDefault="00B13482" w:rsidP="00AB7200">
            <w:pPr>
              <w:spacing w:line="259" w:lineRule="auto"/>
              <w:jc w:val="both"/>
            </w:pPr>
            <w:r>
              <w:rPr>
                <w:rFonts w:ascii="Calibri" w:eastAsia="Calibri" w:hAnsi="Calibri" w:cs="Calibri"/>
                <w:b/>
              </w:rPr>
              <w:t xml:space="preserve">Position </w:t>
            </w:r>
          </w:p>
        </w:tc>
        <w:tc>
          <w:tcPr>
            <w:tcW w:w="6040" w:type="dxa"/>
            <w:tcBorders>
              <w:top w:val="single" w:sz="4" w:space="0" w:color="000000"/>
              <w:left w:val="single" w:sz="4" w:space="0" w:color="000000"/>
              <w:bottom w:val="single" w:sz="4" w:space="0" w:color="000000"/>
              <w:right w:val="single" w:sz="4" w:space="0" w:color="000000"/>
            </w:tcBorders>
          </w:tcPr>
          <w:p w14:paraId="6F2A264A" w14:textId="77777777" w:rsidR="00B13482" w:rsidRDefault="00B13482" w:rsidP="00AB7200">
            <w:pPr>
              <w:spacing w:line="259" w:lineRule="auto"/>
              <w:jc w:val="both"/>
            </w:pPr>
            <w:r>
              <w:rPr>
                <w:rFonts w:ascii="Calibri" w:eastAsia="Calibri" w:hAnsi="Calibri" w:cs="Calibri"/>
                <w:b/>
              </w:rPr>
              <w:t xml:space="preserve">Qualification </w:t>
            </w:r>
          </w:p>
        </w:tc>
      </w:tr>
      <w:tr w:rsidR="00B13482" w14:paraId="119BB992" w14:textId="77777777" w:rsidTr="00507256">
        <w:trPr>
          <w:trHeight w:val="828"/>
        </w:trPr>
        <w:tc>
          <w:tcPr>
            <w:tcW w:w="2602" w:type="dxa"/>
            <w:tcBorders>
              <w:top w:val="single" w:sz="4" w:space="0" w:color="000000"/>
              <w:left w:val="single" w:sz="4" w:space="0" w:color="000000"/>
              <w:bottom w:val="single" w:sz="4" w:space="0" w:color="000000"/>
              <w:right w:val="single" w:sz="4" w:space="0" w:color="000000"/>
            </w:tcBorders>
          </w:tcPr>
          <w:p w14:paraId="43C28CF2" w14:textId="77777777" w:rsidR="00B13482" w:rsidRDefault="00B13482" w:rsidP="00AB7200">
            <w:pPr>
              <w:spacing w:line="259" w:lineRule="auto"/>
              <w:jc w:val="both"/>
            </w:pPr>
            <w:r>
              <w:t xml:space="preserve">Project Manager </w:t>
            </w:r>
          </w:p>
        </w:tc>
        <w:tc>
          <w:tcPr>
            <w:tcW w:w="6040" w:type="dxa"/>
            <w:tcBorders>
              <w:top w:val="single" w:sz="4" w:space="0" w:color="000000"/>
              <w:left w:val="single" w:sz="4" w:space="0" w:color="000000"/>
              <w:bottom w:val="single" w:sz="4" w:space="0" w:color="000000"/>
              <w:right w:val="single" w:sz="4" w:space="0" w:color="000000"/>
            </w:tcBorders>
          </w:tcPr>
          <w:p w14:paraId="19A6085E" w14:textId="77777777" w:rsidR="00B13482" w:rsidRDefault="00B13482" w:rsidP="00AB7200">
            <w:pPr>
              <w:spacing w:line="259" w:lineRule="auto"/>
              <w:jc w:val="both"/>
            </w:pPr>
            <w:r>
              <w:t xml:space="preserve">Degree in Project management or relevant field with 10 years of Project Management experience. </w:t>
            </w:r>
          </w:p>
        </w:tc>
      </w:tr>
      <w:tr w:rsidR="00B13482" w14:paraId="1575E939" w14:textId="77777777" w:rsidTr="00507256">
        <w:trPr>
          <w:trHeight w:val="518"/>
        </w:trPr>
        <w:tc>
          <w:tcPr>
            <w:tcW w:w="2602" w:type="dxa"/>
            <w:tcBorders>
              <w:top w:val="single" w:sz="4" w:space="0" w:color="000000"/>
              <w:left w:val="single" w:sz="4" w:space="0" w:color="000000"/>
              <w:bottom w:val="single" w:sz="4" w:space="0" w:color="000000"/>
              <w:right w:val="single" w:sz="4" w:space="0" w:color="000000"/>
            </w:tcBorders>
          </w:tcPr>
          <w:p w14:paraId="1E2ACB17" w14:textId="77777777" w:rsidR="00B13482" w:rsidRDefault="00B13482" w:rsidP="00AB7200">
            <w:pPr>
              <w:spacing w:line="259" w:lineRule="auto"/>
              <w:jc w:val="both"/>
            </w:pPr>
            <w:r>
              <w:t xml:space="preserve">Architect </w:t>
            </w:r>
          </w:p>
        </w:tc>
        <w:tc>
          <w:tcPr>
            <w:tcW w:w="6040" w:type="dxa"/>
            <w:tcBorders>
              <w:top w:val="single" w:sz="4" w:space="0" w:color="000000"/>
              <w:left w:val="single" w:sz="4" w:space="0" w:color="000000"/>
              <w:bottom w:val="single" w:sz="4" w:space="0" w:color="000000"/>
              <w:right w:val="single" w:sz="4" w:space="0" w:color="000000"/>
            </w:tcBorders>
          </w:tcPr>
          <w:p w14:paraId="6ABDFBE8" w14:textId="77777777" w:rsidR="00B13482" w:rsidRDefault="00B13482" w:rsidP="00AB7200">
            <w:pPr>
              <w:spacing w:line="259" w:lineRule="auto"/>
              <w:jc w:val="both"/>
            </w:pPr>
            <w:r>
              <w:t xml:space="preserve">Degree in Architecture with 5 years of experience </w:t>
            </w:r>
          </w:p>
        </w:tc>
      </w:tr>
      <w:tr w:rsidR="00B13482" w14:paraId="2310F13F" w14:textId="77777777" w:rsidTr="00507256">
        <w:trPr>
          <w:trHeight w:val="518"/>
        </w:trPr>
        <w:tc>
          <w:tcPr>
            <w:tcW w:w="2602" w:type="dxa"/>
            <w:tcBorders>
              <w:top w:val="single" w:sz="4" w:space="0" w:color="000000"/>
              <w:left w:val="single" w:sz="4" w:space="0" w:color="000000"/>
              <w:bottom w:val="single" w:sz="4" w:space="0" w:color="000000"/>
              <w:right w:val="single" w:sz="4" w:space="0" w:color="000000"/>
            </w:tcBorders>
          </w:tcPr>
          <w:p w14:paraId="6780DF6F" w14:textId="77777777" w:rsidR="00B13482" w:rsidRDefault="00B13482" w:rsidP="00AB7200">
            <w:pPr>
              <w:spacing w:line="259" w:lineRule="auto"/>
              <w:jc w:val="both"/>
            </w:pPr>
            <w:r>
              <w:t xml:space="preserve">Civil engineer </w:t>
            </w:r>
          </w:p>
        </w:tc>
        <w:tc>
          <w:tcPr>
            <w:tcW w:w="6040" w:type="dxa"/>
            <w:tcBorders>
              <w:top w:val="single" w:sz="4" w:space="0" w:color="000000"/>
              <w:left w:val="single" w:sz="4" w:space="0" w:color="000000"/>
              <w:bottom w:val="single" w:sz="4" w:space="0" w:color="000000"/>
              <w:right w:val="single" w:sz="4" w:space="0" w:color="000000"/>
            </w:tcBorders>
          </w:tcPr>
          <w:p w14:paraId="56089A36" w14:textId="77777777" w:rsidR="00B13482" w:rsidRDefault="00B13482" w:rsidP="00AB7200">
            <w:pPr>
              <w:spacing w:line="259" w:lineRule="auto"/>
              <w:jc w:val="both"/>
            </w:pPr>
            <w:r>
              <w:t xml:space="preserve">Degree in Civil engineering with 5 years of experience </w:t>
            </w:r>
          </w:p>
        </w:tc>
      </w:tr>
      <w:tr w:rsidR="00B13482" w14:paraId="0B7DBA33" w14:textId="77777777" w:rsidTr="00507256">
        <w:trPr>
          <w:trHeight w:val="828"/>
        </w:trPr>
        <w:tc>
          <w:tcPr>
            <w:tcW w:w="2602" w:type="dxa"/>
            <w:tcBorders>
              <w:top w:val="single" w:sz="4" w:space="0" w:color="000000"/>
              <w:left w:val="single" w:sz="4" w:space="0" w:color="000000"/>
              <w:bottom w:val="single" w:sz="4" w:space="0" w:color="000000"/>
              <w:right w:val="single" w:sz="4" w:space="0" w:color="000000"/>
            </w:tcBorders>
          </w:tcPr>
          <w:p w14:paraId="5C03B961" w14:textId="77777777" w:rsidR="00B13482" w:rsidRDefault="00B13482" w:rsidP="00AB7200">
            <w:pPr>
              <w:spacing w:line="259" w:lineRule="auto"/>
              <w:jc w:val="both"/>
            </w:pPr>
            <w:r>
              <w:t xml:space="preserve">Building services engineer </w:t>
            </w:r>
          </w:p>
        </w:tc>
        <w:tc>
          <w:tcPr>
            <w:tcW w:w="6040" w:type="dxa"/>
            <w:tcBorders>
              <w:top w:val="single" w:sz="4" w:space="0" w:color="000000"/>
              <w:left w:val="single" w:sz="4" w:space="0" w:color="000000"/>
              <w:bottom w:val="single" w:sz="4" w:space="0" w:color="000000"/>
              <w:right w:val="single" w:sz="4" w:space="0" w:color="000000"/>
            </w:tcBorders>
          </w:tcPr>
          <w:p w14:paraId="15EBA09F" w14:textId="77777777" w:rsidR="00B13482" w:rsidRDefault="00B13482" w:rsidP="00AB7200">
            <w:pPr>
              <w:spacing w:line="259" w:lineRule="auto"/>
              <w:jc w:val="both"/>
            </w:pPr>
            <w:r>
              <w:t xml:space="preserve">Degree in Building services engineering with 5 years of Building services engineering experience </w:t>
            </w:r>
          </w:p>
        </w:tc>
      </w:tr>
      <w:tr w:rsidR="00B13482" w14:paraId="2FFB6B3E" w14:textId="77777777" w:rsidTr="00507256">
        <w:trPr>
          <w:trHeight w:val="828"/>
        </w:trPr>
        <w:tc>
          <w:tcPr>
            <w:tcW w:w="2602" w:type="dxa"/>
            <w:tcBorders>
              <w:top w:val="single" w:sz="4" w:space="0" w:color="000000"/>
              <w:left w:val="single" w:sz="4" w:space="0" w:color="000000"/>
              <w:bottom w:val="single" w:sz="4" w:space="0" w:color="000000"/>
              <w:right w:val="single" w:sz="4" w:space="0" w:color="000000"/>
            </w:tcBorders>
          </w:tcPr>
          <w:p w14:paraId="715CE01C" w14:textId="77777777" w:rsidR="00B13482" w:rsidRDefault="00B13482" w:rsidP="00AB7200">
            <w:pPr>
              <w:spacing w:line="259" w:lineRule="auto"/>
              <w:jc w:val="both"/>
            </w:pPr>
            <w:r>
              <w:t xml:space="preserve">Site engineer </w:t>
            </w:r>
          </w:p>
        </w:tc>
        <w:tc>
          <w:tcPr>
            <w:tcW w:w="6040" w:type="dxa"/>
            <w:tcBorders>
              <w:top w:val="single" w:sz="4" w:space="0" w:color="000000"/>
              <w:left w:val="single" w:sz="4" w:space="0" w:color="000000"/>
              <w:bottom w:val="single" w:sz="4" w:space="0" w:color="000000"/>
              <w:right w:val="single" w:sz="4" w:space="0" w:color="000000"/>
            </w:tcBorders>
          </w:tcPr>
          <w:p w14:paraId="130E8B1C" w14:textId="77777777" w:rsidR="00B13482" w:rsidRDefault="00B13482" w:rsidP="00AB7200">
            <w:pPr>
              <w:spacing w:line="259" w:lineRule="auto"/>
              <w:jc w:val="both"/>
            </w:pPr>
            <w:r>
              <w:t xml:space="preserve">Degree in Civil engineering with 3 years of Site management experience </w:t>
            </w:r>
          </w:p>
        </w:tc>
      </w:tr>
      <w:tr w:rsidR="00B13482" w14:paraId="0BC574B0" w14:textId="77777777" w:rsidTr="00507256">
        <w:trPr>
          <w:trHeight w:val="910"/>
        </w:trPr>
        <w:tc>
          <w:tcPr>
            <w:tcW w:w="2602" w:type="dxa"/>
            <w:tcBorders>
              <w:top w:val="single" w:sz="4" w:space="0" w:color="000000"/>
              <w:left w:val="single" w:sz="4" w:space="0" w:color="000000"/>
              <w:bottom w:val="single" w:sz="4" w:space="0" w:color="000000"/>
              <w:right w:val="single" w:sz="4" w:space="0" w:color="000000"/>
            </w:tcBorders>
          </w:tcPr>
          <w:p w14:paraId="5B4DFA98" w14:textId="77777777" w:rsidR="00B13482" w:rsidRDefault="00B13482" w:rsidP="00AB7200">
            <w:pPr>
              <w:spacing w:line="259" w:lineRule="auto"/>
              <w:jc w:val="both"/>
            </w:pPr>
            <w:r>
              <w:t xml:space="preserve">Site supervisor </w:t>
            </w:r>
          </w:p>
        </w:tc>
        <w:tc>
          <w:tcPr>
            <w:tcW w:w="6040" w:type="dxa"/>
            <w:tcBorders>
              <w:top w:val="single" w:sz="4" w:space="0" w:color="000000"/>
              <w:left w:val="single" w:sz="4" w:space="0" w:color="000000"/>
              <w:bottom w:val="single" w:sz="4" w:space="0" w:color="000000"/>
              <w:right w:val="single" w:sz="4" w:space="0" w:color="000000"/>
            </w:tcBorders>
          </w:tcPr>
          <w:p w14:paraId="59938796" w14:textId="77777777" w:rsidR="00B13482" w:rsidRDefault="00B13482" w:rsidP="00AB7200">
            <w:pPr>
              <w:spacing w:line="259" w:lineRule="auto"/>
              <w:jc w:val="both"/>
            </w:pPr>
            <w:r>
              <w:t xml:space="preserve">Diploma in Civil engineering or construction related field with 3 years of experience, or 7 years of experience in Construction field </w:t>
            </w:r>
          </w:p>
        </w:tc>
      </w:tr>
      <w:tr w:rsidR="00B13482" w14:paraId="7E86CA0C" w14:textId="77777777" w:rsidTr="00507256">
        <w:trPr>
          <w:trHeight w:val="828"/>
        </w:trPr>
        <w:tc>
          <w:tcPr>
            <w:tcW w:w="2602" w:type="dxa"/>
            <w:tcBorders>
              <w:top w:val="single" w:sz="4" w:space="0" w:color="000000"/>
              <w:left w:val="single" w:sz="4" w:space="0" w:color="000000"/>
              <w:bottom w:val="single" w:sz="4" w:space="0" w:color="000000"/>
              <w:right w:val="single" w:sz="4" w:space="0" w:color="000000"/>
            </w:tcBorders>
          </w:tcPr>
          <w:p w14:paraId="311A4CB2" w14:textId="77777777" w:rsidR="00B13482" w:rsidRDefault="00B13482" w:rsidP="00AB7200">
            <w:pPr>
              <w:spacing w:line="259" w:lineRule="auto"/>
              <w:jc w:val="both"/>
            </w:pPr>
            <w:r>
              <w:t xml:space="preserve">Quantity surveyor </w:t>
            </w:r>
          </w:p>
        </w:tc>
        <w:tc>
          <w:tcPr>
            <w:tcW w:w="6040" w:type="dxa"/>
            <w:tcBorders>
              <w:top w:val="single" w:sz="4" w:space="0" w:color="000000"/>
              <w:left w:val="single" w:sz="4" w:space="0" w:color="000000"/>
              <w:bottom w:val="single" w:sz="4" w:space="0" w:color="000000"/>
              <w:right w:val="single" w:sz="4" w:space="0" w:color="000000"/>
            </w:tcBorders>
          </w:tcPr>
          <w:p w14:paraId="58FD0A73" w14:textId="77777777" w:rsidR="00B13482" w:rsidRDefault="00B13482" w:rsidP="00AB7200">
            <w:pPr>
              <w:spacing w:line="259" w:lineRule="auto"/>
              <w:jc w:val="both"/>
            </w:pPr>
            <w:r>
              <w:t xml:space="preserve">Degree in Quantity Surveying or relevant field with 5 years of Quantity Surveying experience. </w:t>
            </w:r>
          </w:p>
        </w:tc>
      </w:tr>
      <w:tr w:rsidR="00B13482" w14:paraId="78D15390" w14:textId="77777777" w:rsidTr="00507256">
        <w:trPr>
          <w:trHeight w:val="610"/>
        </w:trPr>
        <w:tc>
          <w:tcPr>
            <w:tcW w:w="2602" w:type="dxa"/>
            <w:tcBorders>
              <w:top w:val="single" w:sz="4" w:space="0" w:color="000000"/>
              <w:left w:val="single" w:sz="4" w:space="0" w:color="000000"/>
              <w:bottom w:val="single" w:sz="4" w:space="0" w:color="000000"/>
              <w:right w:val="single" w:sz="4" w:space="0" w:color="000000"/>
            </w:tcBorders>
          </w:tcPr>
          <w:p w14:paraId="14021A42" w14:textId="77777777" w:rsidR="00B13482" w:rsidRDefault="00B13482" w:rsidP="00AB7200">
            <w:pPr>
              <w:spacing w:line="259" w:lineRule="auto"/>
              <w:jc w:val="both"/>
            </w:pPr>
            <w:r>
              <w:t xml:space="preserve">Project Administrator </w:t>
            </w:r>
          </w:p>
        </w:tc>
        <w:tc>
          <w:tcPr>
            <w:tcW w:w="6040" w:type="dxa"/>
            <w:tcBorders>
              <w:top w:val="single" w:sz="4" w:space="0" w:color="000000"/>
              <w:left w:val="single" w:sz="4" w:space="0" w:color="000000"/>
              <w:bottom w:val="single" w:sz="4" w:space="0" w:color="000000"/>
              <w:right w:val="single" w:sz="4" w:space="0" w:color="000000"/>
            </w:tcBorders>
          </w:tcPr>
          <w:p w14:paraId="2FB61F08" w14:textId="77777777" w:rsidR="00B13482" w:rsidRDefault="00B13482" w:rsidP="00AB7200">
            <w:pPr>
              <w:spacing w:line="259" w:lineRule="auto"/>
              <w:jc w:val="both"/>
            </w:pPr>
            <w:r>
              <w:t xml:space="preserve">Degree in Business Administration with 5 years of experience </w:t>
            </w:r>
          </w:p>
        </w:tc>
      </w:tr>
    </w:tbl>
    <w:p w14:paraId="39AEA71B" w14:textId="77777777" w:rsidR="00B13482" w:rsidRDefault="00B13482" w:rsidP="00AB7200">
      <w:pPr>
        <w:tabs>
          <w:tab w:val="left" w:pos="360"/>
        </w:tabs>
        <w:spacing w:before="240" w:after="0" w:line="276" w:lineRule="auto"/>
        <w:ind w:right="-20"/>
        <w:jc w:val="both"/>
        <w:rPr>
          <w:rFonts w:eastAsia="Times New Roman" w:cstheme="majorBidi"/>
          <w:lang w:val="en-GB"/>
        </w:rPr>
      </w:pPr>
    </w:p>
    <w:p w14:paraId="6F200B3B" w14:textId="42726684" w:rsidR="00B13482" w:rsidRPr="000936DB" w:rsidRDefault="000936DB" w:rsidP="000936DB">
      <w:pPr>
        <w:pStyle w:val="Heading2"/>
      </w:pPr>
      <w:bookmarkStart w:id="10" w:name="_Toc229435042"/>
      <w:r>
        <w:lastRenderedPageBreak/>
        <w:t xml:space="preserve">4.3 </w:t>
      </w:r>
      <w:r w:rsidR="00B13482" w:rsidRPr="000936DB">
        <w:t>Work Progress</w:t>
      </w:r>
      <w:bookmarkEnd w:id="10"/>
    </w:p>
    <w:p w14:paraId="3F27A635" w14:textId="10707B21" w:rsidR="00B13482" w:rsidRDefault="00B13482" w:rsidP="00AB7200">
      <w:pPr>
        <w:tabs>
          <w:tab w:val="left" w:pos="360"/>
        </w:tabs>
        <w:spacing w:before="240" w:after="0" w:line="276" w:lineRule="auto"/>
        <w:ind w:right="-20"/>
        <w:jc w:val="both"/>
        <w:rPr>
          <w:rFonts w:eastAsia="Times New Roman" w:cstheme="majorBidi"/>
          <w:lang w:val="en-GB"/>
        </w:rPr>
      </w:pPr>
      <w:r w:rsidRPr="00B13482">
        <w:rPr>
          <w:rFonts w:eastAsia="Times New Roman" w:cstheme="majorBidi"/>
          <w:lang w:val="en-GB"/>
        </w:rPr>
        <w:t>The actual work progress will be determined by the Employer in reference to the submitted Work program.</w:t>
      </w:r>
    </w:p>
    <w:p w14:paraId="1976DF23" w14:textId="77777777" w:rsidR="00B13482" w:rsidRPr="007F0D80" w:rsidRDefault="00B13482" w:rsidP="00AB7200">
      <w:pPr>
        <w:tabs>
          <w:tab w:val="left" w:pos="360"/>
        </w:tabs>
        <w:spacing w:before="240" w:after="0" w:line="276" w:lineRule="auto"/>
        <w:ind w:right="-20"/>
        <w:jc w:val="both"/>
        <w:rPr>
          <w:rFonts w:eastAsia="Times New Roman" w:cstheme="majorBidi"/>
          <w:lang w:val="en-GB"/>
        </w:rPr>
      </w:pPr>
    </w:p>
    <w:p w14:paraId="3554BC51" w14:textId="086517EC" w:rsidR="002069DE" w:rsidRPr="000936DB" w:rsidRDefault="000936DB" w:rsidP="000936DB">
      <w:pPr>
        <w:pStyle w:val="Heading2"/>
      </w:pPr>
      <w:bookmarkStart w:id="11" w:name="_Toc229435043"/>
      <w:r>
        <w:t xml:space="preserve">4.4 </w:t>
      </w:r>
      <w:r w:rsidR="002069DE" w:rsidRPr="000936DB">
        <w:t>Project deliverables</w:t>
      </w:r>
      <w:bookmarkEnd w:id="11"/>
    </w:p>
    <w:p w14:paraId="0EC935DD" w14:textId="77777777" w:rsidR="002069DE" w:rsidRPr="00097D43" w:rsidRDefault="002069DE" w:rsidP="00AB7200">
      <w:pPr>
        <w:tabs>
          <w:tab w:val="left" w:pos="360"/>
        </w:tabs>
        <w:spacing w:after="0" w:line="276" w:lineRule="auto"/>
        <w:ind w:right="-20"/>
        <w:jc w:val="both"/>
        <w:rPr>
          <w:rFonts w:eastAsia="Times New Roman" w:cstheme="majorBidi"/>
          <w:lang w:val="en-GB"/>
        </w:rPr>
      </w:pPr>
      <w:r w:rsidRPr="00097D43">
        <w:rPr>
          <w:rFonts w:eastAsia="Times New Roman" w:cstheme="majorBidi"/>
          <w:lang w:val="en-GB"/>
        </w:rPr>
        <w:t>In addition to complying with the relevant clauses of the Contract and within the time stipulated</w:t>
      </w:r>
    </w:p>
    <w:p w14:paraId="79752594" w14:textId="700DA9BB" w:rsidR="002069DE" w:rsidRPr="00097D43" w:rsidRDefault="002069DE" w:rsidP="00AB7200">
      <w:pPr>
        <w:tabs>
          <w:tab w:val="left" w:pos="360"/>
        </w:tabs>
        <w:spacing w:line="276" w:lineRule="auto"/>
        <w:jc w:val="both"/>
        <w:rPr>
          <w:rFonts w:eastAsia="Times New Roman" w:cstheme="majorBidi"/>
          <w:lang w:val="en-GB"/>
        </w:rPr>
      </w:pPr>
      <w:r w:rsidRPr="00097D43">
        <w:rPr>
          <w:rFonts w:eastAsia="Times New Roman" w:cstheme="majorBidi"/>
          <w:lang w:val="en-GB"/>
        </w:rPr>
        <w:t>(unless agreed otherwise) the following reports/design documents must be submitted;</w:t>
      </w:r>
    </w:p>
    <w:p w14:paraId="1E2FA56A" w14:textId="70F52EFE" w:rsidR="002069DE" w:rsidRPr="00097D43" w:rsidRDefault="002069DE" w:rsidP="00AB7200">
      <w:pPr>
        <w:pStyle w:val="ListParagraph"/>
        <w:numPr>
          <w:ilvl w:val="0"/>
          <w:numId w:val="19"/>
        </w:numPr>
        <w:tabs>
          <w:tab w:val="left" w:pos="360"/>
        </w:tabs>
        <w:spacing w:before="240" w:line="276" w:lineRule="auto"/>
        <w:ind w:left="0" w:right="-20" w:firstLine="0"/>
        <w:jc w:val="both"/>
        <w:rPr>
          <w:rFonts w:eastAsia="Times New Roman" w:cstheme="majorBidi"/>
        </w:rPr>
      </w:pPr>
      <w:r w:rsidRPr="00097D43">
        <w:rPr>
          <w:rFonts w:eastAsia="Times New Roman" w:cstheme="majorBidi"/>
        </w:rPr>
        <w:t xml:space="preserve">A full schedule of works in Microsoft Project indicating proposed start and end dates and subdivided into major and minor activities and/or durations not exceeding the Time for Completion. In preparation for the schedule, the local climate and other obstacles which may affect </w:t>
      </w:r>
      <w:r w:rsidR="009A57A5" w:rsidRPr="00097D43">
        <w:rPr>
          <w:rFonts w:eastAsia="Times New Roman" w:cstheme="majorBidi"/>
        </w:rPr>
        <w:t>delivery</w:t>
      </w:r>
      <w:r w:rsidRPr="00097D43">
        <w:rPr>
          <w:rFonts w:eastAsia="Times New Roman" w:cstheme="majorBidi"/>
        </w:rPr>
        <w:t xml:space="preserve"> must be considered. – </w:t>
      </w:r>
    </w:p>
    <w:p w14:paraId="24E996B8" w14:textId="0918C521" w:rsidR="002069DE" w:rsidRPr="00097D43" w:rsidRDefault="002069DE" w:rsidP="00AB7200">
      <w:pPr>
        <w:pStyle w:val="ListParagraph"/>
        <w:numPr>
          <w:ilvl w:val="0"/>
          <w:numId w:val="19"/>
        </w:numPr>
        <w:tabs>
          <w:tab w:val="left" w:pos="360"/>
        </w:tabs>
        <w:spacing w:before="240" w:line="276" w:lineRule="auto"/>
        <w:ind w:left="0" w:right="-20" w:firstLine="0"/>
        <w:jc w:val="both"/>
        <w:rPr>
          <w:rFonts w:eastAsia="Times New Roman" w:cstheme="majorBidi"/>
        </w:rPr>
      </w:pPr>
      <w:r w:rsidRPr="00097D43">
        <w:rPr>
          <w:rFonts w:eastAsia="Times New Roman" w:cstheme="majorBidi"/>
        </w:rPr>
        <w:t xml:space="preserve">Schedule of Payments referenced to the actual progress of work achieved ‐ </w:t>
      </w:r>
    </w:p>
    <w:p w14:paraId="3047E810" w14:textId="164F4A66" w:rsidR="002069DE" w:rsidRPr="001A2A1B" w:rsidRDefault="002069DE" w:rsidP="00051F07">
      <w:pPr>
        <w:pStyle w:val="ListParagraph"/>
        <w:numPr>
          <w:ilvl w:val="0"/>
          <w:numId w:val="19"/>
        </w:numPr>
        <w:tabs>
          <w:tab w:val="left" w:pos="360"/>
        </w:tabs>
        <w:spacing w:before="240" w:line="276" w:lineRule="auto"/>
        <w:ind w:left="0" w:right="-20" w:firstLine="0"/>
        <w:jc w:val="both"/>
        <w:rPr>
          <w:rFonts w:eastAsia="Times New Roman" w:cstheme="majorBidi"/>
          <w:color w:val="000000" w:themeColor="text1"/>
        </w:rPr>
      </w:pPr>
      <w:r w:rsidRPr="001A2A1B">
        <w:rPr>
          <w:rFonts w:eastAsia="Times New Roman" w:cstheme="majorBidi"/>
          <w:color w:val="000000" w:themeColor="text1"/>
        </w:rPr>
        <w:t xml:space="preserve">Preliminary Architectural and Structural design drawings for review and acceptance </w:t>
      </w:r>
    </w:p>
    <w:p w14:paraId="519E71C6" w14:textId="7AE5E280" w:rsidR="002069DE" w:rsidRPr="001A2A1B" w:rsidRDefault="002069DE" w:rsidP="00051F07">
      <w:pPr>
        <w:pStyle w:val="ListParagraph"/>
        <w:numPr>
          <w:ilvl w:val="0"/>
          <w:numId w:val="19"/>
        </w:numPr>
        <w:tabs>
          <w:tab w:val="left" w:pos="360"/>
        </w:tabs>
        <w:spacing w:before="240" w:line="276" w:lineRule="auto"/>
        <w:ind w:left="0" w:right="-20" w:firstLine="0"/>
        <w:jc w:val="both"/>
        <w:rPr>
          <w:rFonts w:eastAsia="Times New Roman" w:cstheme="majorBidi"/>
          <w:color w:val="000000" w:themeColor="text1"/>
        </w:rPr>
      </w:pPr>
      <w:r w:rsidRPr="001A2A1B">
        <w:rPr>
          <w:rFonts w:eastAsia="Times New Roman" w:cstheme="majorBidi"/>
          <w:color w:val="000000" w:themeColor="text1"/>
        </w:rPr>
        <w:t xml:space="preserve">Preliminary MEP design. – </w:t>
      </w:r>
    </w:p>
    <w:p w14:paraId="467F891A" w14:textId="602F3239" w:rsidR="002069DE" w:rsidRPr="001A2A1B" w:rsidRDefault="002069DE" w:rsidP="00051F07">
      <w:pPr>
        <w:pStyle w:val="ListParagraph"/>
        <w:numPr>
          <w:ilvl w:val="0"/>
          <w:numId w:val="19"/>
        </w:numPr>
        <w:tabs>
          <w:tab w:val="left" w:pos="360"/>
        </w:tabs>
        <w:spacing w:before="240" w:line="276" w:lineRule="auto"/>
        <w:ind w:left="0" w:right="-20" w:firstLine="0"/>
        <w:jc w:val="both"/>
        <w:rPr>
          <w:rFonts w:eastAsia="Times New Roman" w:cstheme="majorBidi"/>
          <w:color w:val="000000" w:themeColor="text1"/>
        </w:rPr>
      </w:pPr>
      <w:r w:rsidRPr="001A2A1B">
        <w:rPr>
          <w:rFonts w:eastAsia="Times New Roman" w:cstheme="majorBidi"/>
          <w:color w:val="000000" w:themeColor="text1"/>
        </w:rPr>
        <w:t xml:space="preserve">Preliminary ELV design. – </w:t>
      </w:r>
    </w:p>
    <w:p w14:paraId="25BB91EC" w14:textId="0DA699F0" w:rsidR="002069DE" w:rsidRPr="001A2A1B" w:rsidRDefault="002069DE" w:rsidP="00051F07">
      <w:pPr>
        <w:pStyle w:val="ListParagraph"/>
        <w:numPr>
          <w:ilvl w:val="0"/>
          <w:numId w:val="19"/>
        </w:numPr>
        <w:tabs>
          <w:tab w:val="left" w:pos="360"/>
        </w:tabs>
        <w:spacing w:before="240" w:line="276" w:lineRule="auto"/>
        <w:ind w:left="0" w:right="-20" w:firstLine="0"/>
        <w:jc w:val="both"/>
        <w:rPr>
          <w:rFonts w:eastAsia="Times New Roman" w:cstheme="majorBidi"/>
          <w:color w:val="000000" w:themeColor="text1"/>
        </w:rPr>
      </w:pPr>
      <w:r w:rsidRPr="001A2A1B">
        <w:rPr>
          <w:rFonts w:eastAsia="Times New Roman" w:cstheme="majorBidi"/>
          <w:color w:val="000000" w:themeColor="text1"/>
        </w:rPr>
        <w:t xml:space="preserve">Structural and Architectural design drawings and 3D render and other documents as required for the issuance of Construction permit from relevant Maldivian Authorities. </w:t>
      </w:r>
    </w:p>
    <w:p w14:paraId="27D9DEA8" w14:textId="151AB42E" w:rsidR="002069DE" w:rsidRPr="001A2A1B" w:rsidRDefault="002069DE" w:rsidP="00051F07">
      <w:pPr>
        <w:pStyle w:val="ListParagraph"/>
        <w:numPr>
          <w:ilvl w:val="0"/>
          <w:numId w:val="19"/>
        </w:numPr>
        <w:tabs>
          <w:tab w:val="left" w:pos="360"/>
        </w:tabs>
        <w:spacing w:before="240" w:line="276" w:lineRule="auto"/>
        <w:ind w:left="0" w:right="-20" w:firstLine="0"/>
        <w:jc w:val="both"/>
        <w:rPr>
          <w:rFonts w:eastAsia="Times New Roman" w:cstheme="majorBidi"/>
          <w:color w:val="000000" w:themeColor="text1"/>
        </w:rPr>
      </w:pPr>
      <w:r w:rsidRPr="001A2A1B">
        <w:rPr>
          <w:rFonts w:eastAsia="Times New Roman" w:cstheme="majorBidi"/>
          <w:color w:val="000000" w:themeColor="text1"/>
        </w:rPr>
        <w:t xml:space="preserve">Complete and detail Architectural, Structural and MEP and ELV design construction drawings of the Project </w:t>
      </w:r>
    </w:p>
    <w:p w14:paraId="6C3F974A" w14:textId="4B6C4EE0" w:rsidR="002069DE" w:rsidRPr="001A2A1B" w:rsidRDefault="002069DE" w:rsidP="00051F07">
      <w:pPr>
        <w:pStyle w:val="ListParagraph"/>
        <w:numPr>
          <w:ilvl w:val="0"/>
          <w:numId w:val="19"/>
        </w:numPr>
        <w:tabs>
          <w:tab w:val="left" w:pos="360"/>
        </w:tabs>
        <w:spacing w:before="240" w:line="276" w:lineRule="auto"/>
        <w:ind w:left="0" w:right="-20" w:firstLine="0"/>
        <w:jc w:val="both"/>
        <w:rPr>
          <w:rFonts w:eastAsia="Times New Roman" w:cstheme="majorBidi"/>
          <w:color w:val="000000" w:themeColor="text1"/>
        </w:rPr>
      </w:pPr>
      <w:r w:rsidRPr="001A2A1B">
        <w:rPr>
          <w:rFonts w:eastAsia="Times New Roman" w:cstheme="majorBidi"/>
          <w:color w:val="000000" w:themeColor="text1"/>
        </w:rPr>
        <w:t xml:space="preserve">Complete Construction Specifications for the project – </w:t>
      </w:r>
    </w:p>
    <w:p w14:paraId="61865C1E" w14:textId="4900CAF7" w:rsidR="007F0D80" w:rsidRPr="007F0D80" w:rsidRDefault="002069DE" w:rsidP="007F0D80">
      <w:pPr>
        <w:tabs>
          <w:tab w:val="left" w:pos="360"/>
        </w:tabs>
        <w:spacing w:before="240" w:line="276" w:lineRule="auto"/>
        <w:jc w:val="both"/>
        <w:rPr>
          <w:rFonts w:eastAsia="Times New Roman" w:cstheme="majorBidi"/>
        </w:rPr>
      </w:pPr>
      <w:r w:rsidRPr="00097D43">
        <w:rPr>
          <w:rFonts w:eastAsia="Times New Roman" w:cstheme="majorBidi"/>
          <w:lang w:val="en-GB"/>
        </w:rPr>
        <w:t>The technical documents to be submitted by the contractor for the above and any modification therein shall comprise the Contractor’s Documents forming part of the final agreement.</w:t>
      </w:r>
    </w:p>
    <w:p w14:paraId="6F40522E" w14:textId="77777777" w:rsidR="007F0D80" w:rsidRPr="00097D43" w:rsidRDefault="007F0D80" w:rsidP="007F0D80">
      <w:pPr>
        <w:tabs>
          <w:tab w:val="left" w:pos="360"/>
        </w:tabs>
        <w:spacing w:before="240" w:line="276" w:lineRule="auto"/>
        <w:jc w:val="both"/>
        <w:rPr>
          <w:rFonts w:eastAsia="Times New Roman" w:cstheme="majorBidi"/>
          <w:lang w:val="en-GB"/>
        </w:rPr>
      </w:pPr>
    </w:p>
    <w:p w14:paraId="6C72594C" w14:textId="01AD16CF" w:rsidR="002069DE" w:rsidRPr="000936DB" w:rsidRDefault="000936DB" w:rsidP="000936DB">
      <w:pPr>
        <w:pStyle w:val="Heading2"/>
      </w:pPr>
      <w:bookmarkStart w:id="12" w:name="_Toc229435044"/>
      <w:r>
        <w:t xml:space="preserve">4.5 </w:t>
      </w:r>
      <w:r w:rsidR="002069DE" w:rsidRPr="000936DB">
        <w:t>General Design Obligations of the Contractor</w:t>
      </w:r>
      <w:bookmarkEnd w:id="12"/>
    </w:p>
    <w:p w14:paraId="79D8B344" w14:textId="27B38A18" w:rsidR="002069DE" w:rsidRPr="00097D43" w:rsidRDefault="002069DE" w:rsidP="007F0D80">
      <w:pPr>
        <w:tabs>
          <w:tab w:val="left" w:pos="360"/>
        </w:tabs>
        <w:spacing w:before="240" w:after="0" w:line="276" w:lineRule="auto"/>
        <w:ind w:right="-20"/>
        <w:jc w:val="both"/>
        <w:rPr>
          <w:rFonts w:eastAsia="Times New Roman" w:cstheme="majorBidi"/>
          <w:lang w:val="en-GB"/>
        </w:rPr>
      </w:pPr>
      <w:r w:rsidRPr="00097D43">
        <w:rPr>
          <w:rFonts w:eastAsia="Times New Roman" w:cstheme="majorBidi"/>
          <w:lang w:val="en-GB"/>
        </w:rPr>
        <w:t xml:space="preserve">The Contractor shall carry out and be responsible for the design of the Works. These minimum requirements are not an exhaustive </w:t>
      </w:r>
      <w:r w:rsidR="009A57A5" w:rsidRPr="00097D43">
        <w:rPr>
          <w:rFonts w:eastAsia="Times New Roman" w:cstheme="majorBidi"/>
          <w:lang w:val="en-GB"/>
        </w:rPr>
        <w:t>list,</w:t>
      </w:r>
      <w:r w:rsidRPr="00097D43">
        <w:rPr>
          <w:rFonts w:eastAsia="Times New Roman" w:cstheme="majorBidi"/>
          <w:lang w:val="en-GB"/>
        </w:rPr>
        <w:t xml:space="preserve"> and contractors shall submit any additional requirements deemed not covered. Contractor shall propose changes to Annex A where practicable to optimize design and cost to the Employer. The Employer’s preliminary design shall be used as a guiding document and shall not be taken as the final quantification for the price proposal. </w:t>
      </w:r>
    </w:p>
    <w:p w14:paraId="09621EE2" w14:textId="77777777" w:rsidR="002069DE" w:rsidRPr="00097D43" w:rsidRDefault="002069DE" w:rsidP="007F0D80">
      <w:pPr>
        <w:tabs>
          <w:tab w:val="left" w:pos="360"/>
        </w:tabs>
        <w:spacing w:before="240" w:after="0" w:line="276" w:lineRule="auto"/>
        <w:ind w:right="-20"/>
        <w:jc w:val="both"/>
        <w:rPr>
          <w:rFonts w:eastAsia="Times New Roman" w:cstheme="majorBidi"/>
          <w:lang w:val="en-GB"/>
        </w:rPr>
      </w:pPr>
    </w:p>
    <w:p w14:paraId="14477C3A" w14:textId="77777777" w:rsidR="002069DE" w:rsidRPr="00097D43" w:rsidRDefault="002069DE" w:rsidP="00051F07">
      <w:pPr>
        <w:pStyle w:val="ListParagraph"/>
        <w:numPr>
          <w:ilvl w:val="0"/>
          <w:numId w:val="18"/>
        </w:numPr>
        <w:tabs>
          <w:tab w:val="left" w:pos="360"/>
        </w:tabs>
        <w:spacing w:before="240" w:after="0" w:line="276" w:lineRule="auto"/>
        <w:ind w:left="0" w:right="-20" w:firstLine="0"/>
        <w:jc w:val="both"/>
        <w:rPr>
          <w:rFonts w:eastAsia="Times New Roman" w:cstheme="majorBidi"/>
          <w:lang w:val="en-GB"/>
        </w:rPr>
      </w:pPr>
      <w:r w:rsidRPr="00097D43">
        <w:rPr>
          <w:rFonts w:eastAsia="Times New Roman" w:cstheme="majorBidi"/>
          <w:lang w:val="en-GB"/>
        </w:rPr>
        <w:t>Annex A: Proposed Architectural Drawings including finishing Schedule</w:t>
      </w:r>
    </w:p>
    <w:p w14:paraId="1575726C" w14:textId="77777777" w:rsidR="002069DE" w:rsidRPr="00097D43" w:rsidRDefault="002069DE" w:rsidP="00051F07">
      <w:pPr>
        <w:pStyle w:val="ListParagraph"/>
        <w:numPr>
          <w:ilvl w:val="0"/>
          <w:numId w:val="18"/>
        </w:numPr>
        <w:tabs>
          <w:tab w:val="left" w:pos="360"/>
        </w:tabs>
        <w:spacing w:before="240" w:after="0" w:line="276" w:lineRule="auto"/>
        <w:ind w:left="0" w:right="-20" w:firstLine="0"/>
        <w:jc w:val="both"/>
        <w:rPr>
          <w:rFonts w:eastAsia="Times New Roman" w:cstheme="majorBidi"/>
          <w:lang w:val="en-GB"/>
        </w:rPr>
      </w:pPr>
      <w:r w:rsidRPr="00097D43">
        <w:rPr>
          <w:rFonts w:eastAsia="Times New Roman" w:cstheme="majorBidi"/>
          <w:lang w:val="en-GB"/>
        </w:rPr>
        <w:t>Annex B: Civil and Structural Design requirement</w:t>
      </w:r>
    </w:p>
    <w:p w14:paraId="55B3594C" w14:textId="77777777" w:rsidR="002069DE" w:rsidRPr="00097D43" w:rsidRDefault="002069DE" w:rsidP="00051F07">
      <w:pPr>
        <w:pStyle w:val="ListParagraph"/>
        <w:numPr>
          <w:ilvl w:val="0"/>
          <w:numId w:val="18"/>
        </w:numPr>
        <w:tabs>
          <w:tab w:val="left" w:pos="360"/>
        </w:tabs>
        <w:spacing w:before="240" w:after="0" w:line="276" w:lineRule="auto"/>
        <w:ind w:left="0" w:right="-20" w:firstLine="0"/>
        <w:jc w:val="both"/>
        <w:rPr>
          <w:rFonts w:eastAsia="Times New Roman" w:cstheme="majorBidi"/>
          <w:lang w:val="en-GB"/>
        </w:rPr>
      </w:pPr>
      <w:r w:rsidRPr="00097D43">
        <w:rPr>
          <w:rFonts w:eastAsia="Times New Roman" w:cstheme="majorBidi"/>
          <w:lang w:val="en-GB"/>
        </w:rPr>
        <w:lastRenderedPageBreak/>
        <w:t>Annex C: MEP requirement</w:t>
      </w:r>
    </w:p>
    <w:p w14:paraId="273DA368" w14:textId="344A5555" w:rsidR="002069DE" w:rsidRPr="009F73F6" w:rsidRDefault="002069DE" w:rsidP="00051F07">
      <w:pPr>
        <w:pStyle w:val="ListParagraph"/>
        <w:numPr>
          <w:ilvl w:val="0"/>
          <w:numId w:val="18"/>
        </w:numPr>
        <w:tabs>
          <w:tab w:val="left" w:pos="360"/>
        </w:tabs>
        <w:spacing w:before="240" w:line="276" w:lineRule="auto"/>
        <w:ind w:left="0" w:firstLine="0"/>
        <w:jc w:val="both"/>
        <w:rPr>
          <w:rFonts w:eastAsia="Times New Roman" w:cstheme="majorBidi"/>
          <w:lang w:val="en-GB"/>
        </w:rPr>
      </w:pPr>
      <w:r w:rsidRPr="00097D43">
        <w:rPr>
          <w:rFonts w:eastAsia="Times New Roman" w:cstheme="majorBidi"/>
          <w:lang w:val="en-GB"/>
        </w:rPr>
        <w:t>Annex D: ELV requirement</w:t>
      </w:r>
    </w:p>
    <w:p w14:paraId="5672CF51" w14:textId="77777777" w:rsidR="007F0D80" w:rsidRDefault="007F0D80" w:rsidP="007F0D80">
      <w:pPr>
        <w:tabs>
          <w:tab w:val="left" w:pos="360"/>
        </w:tabs>
        <w:spacing w:before="240" w:line="276" w:lineRule="auto"/>
        <w:jc w:val="both"/>
        <w:rPr>
          <w:rFonts w:eastAsia="Times New Roman" w:cstheme="majorBidi"/>
          <w:lang w:val="en-GB"/>
        </w:rPr>
      </w:pPr>
    </w:p>
    <w:p w14:paraId="2D3C07FC" w14:textId="77777777" w:rsidR="007F0D80" w:rsidRPr="00097D43" w:rsidRDefault="007F0D80" w:rsidP="007F0D80">
      <w:pPr>
        <w:tabs>
          <w:tab w:val="left" w:pos="360"/>
        </w:tabs>
        <w:spacing w:before="240" w:line="276" w:lineRule="auto"/>
        <w:jc w:val="both"/>
        <w:rPr>
          <w:rFonts w:eastAsia="Times New Roman" w:cstheme="majorBidi"/>
          <w:lang w:val="en-GB"/>
        </w:rPr>
      </w:pPr>
    </w:p>
    <w:p w14:paraId="02B28D39" w14:textId="7B3D9F5D" w:rsidR="002069DE" w:rsidRPr="000936DB" w:rsidRDefault="000936DB" w:rsidP="000936DB">
      <w:pPr>
        <w:pStyle w:val="Heading2"/>
      </w:pPr>
      <w:bookmarkStart w:id="13" w:name="_Toc229435045"/>
      <w:r>
        <w:t xml:space="preserve">4.6 </w:t>
      </w:r>
      <w:r w:rsidR="002069DE" w:rsidRPr="000936DB">
        <w:t>Price Proposal</w:t>
      </w:r>
      <w:bookmarkEnd w:id="13"/>
    </w:p>
    <w:p w14:paraId="16E07F47" w14:textId="77777777" w:rsidR="002069DE" w:rsidRPr="00097D43" w:rsidRDefault="002069DE" w:rsidP="007F0D80">
      <w:pPr>
        <w:tabs>
          <w:tab w:val="left" w:pos="360"/>
        </w:tabs>
        <w:spacing w:before="240" w:line="276" w:lineRule="auto"/>
        <w:jc w:val="both"/>
        <w:rPr>
          <w:rFonts w:eastAsia="Times New Roman" w:cstheme="majorBidi"/>
          <w:lang w:val="en-GB"/>
        </w:rPr>
      </w:pPr>
      <w:r w:rsidRPr="00097D43">
        <w:rPr>
          <w:rFonts w:eastAsia="Times New Roman" w:cstheme="majorBidi"/>
          <w:lang w:val="en-GB"/>
        </w:rPr>
        <w:t>The project is a lump sum contract, with schedule of payments for milestones. The Price proposal shall clearly give the cost breakdown of the major activities to be carried out under the project, like;</w:t>
      </w:r>
    </w:p>
    <w:p w14:paraId="3D7F89C8" w14:textId="77777777" w:rsidR="002069DE" w:rsidRPr="00097D43" w:rsidRDefault="002069DE" w:rsidP="00051F07">
      <w:pPr>
        <w:pStyle w:val="ListParagraph"/>
        <w:numPr>
          <w:ilvl w:val="0"/>
          <w:numId w:val="17"/>
        </w:numPr>
        <w:tabs>
          <w:tab w:val="left" w:pos="360"/>
        </w:tabs>
        <w:spacing w:before="240" w:line="276" w:lineRule="auto"/>
        <w:ind w:left="0" w:firstLine="0"/>
        <w:jc w:val="both"/>
        <w:rPr>
          <w:rFonts w:eastAsia="Times New Roman" w:cstheme="majorBidi"/>
          <w:lang w:val="en-GB"/>
        </w:rPr>
      </w:pPr>
      <w:r w:rsidRPr="00097D43">
        <w:rPr>
          <w:rFonts w:eastAsia="Times New Roman" w:cstheme="majorBidi"/>
          <w:lang w:val="en-GB"/>
        </w:rPr>
        <w:t>Mobilization and project management cost</w:t>
      </w:r>
    </w:p>
    <w:p w14:paraId="60D596F8" w14:textId="77777777" w:rsidR="002069DE" w:rsidRPr="00097D43" w:rsidRDefault="002069DE" w:rsidP="00051F07">
      <w:pPr>
        <w:pStyle w:val="ListParagraph"/>
        <w:numPr>
          <w:ilvl w:val="0"/>
          <w:numId w:val="17"/>
        </w:numPr>
        <w:tabs>
          <w:tab w:val="left" w:pos="360"/>
        </w:tabs>
        <w:spacing w:before="240" w:line="276" w:lineRule="auto"/>
        <w:ind w:left="0" w:firstLine="0"/>
        <w:jc w:val="both"/>
        <w:rPr>
          <w:rFonts w:eastAsia="Times New Roman" w:cstheme="majorBidi"/>
          <w:lang w:val="en-GB"/>
        </w:rPr>
      </w:pPr>
      <w:r w:rsidRPr="00097D43">
        <w:rPr>
          <w:rFonts w:eastAsia="Times New Roman" w:cstheme="majorBidi"/>
          <w:lang w:val="en-GB"/>
        </w:rPr>
        <w:t xml:space="preserve">Sub and superstructure </w:t>
      </w:r>
    </w:p>
    <w:p w14:paraId="7D0D95B6" w14:textId="77777777" w:rsidR="002069DE" w:rsidRPr="00097D43" w:rsidRDefault="002069DE" w:rsidP="00051F07">
      <w:pPr>
        <w:pStyle w:val="ListParagraph"/>
        <w:numPr>
          <w:ilvl w:val="0"/>
          <w:numId w:val="17"/>
        </w:numPr>
        <w:tabs>
          <w:tab w:val="left" w:pos="360"/>
        </w:tabs>
        <w:spacing w:before="240" w:line="276" w:lineRule="auto"/>
        <w:ind w:left="0" w:firstLine="0"/>
        <w:jc w:val="both"/>
        <w:rPr>
          <w:rFonts w:eastAsia="Times New Roman" w:cstheme="majorBidi"/>
          <w:lang w:val="en-GB"/>
        </w:rPr>
      </w:pPr>
      <w:r w:rsidRPr="00097D43">
        <w:rPr>
          <w:rFonts w:eastAsia="Times New Roman" w:cstheme="majorBidi"/>
          <w:lang w:val="en-GB"/>
        </w:rPr>
        <w:t>External envelope</w:t>
      </w:r>
    </w:p>
    <w:p w14:paraId="0D355D5C" w14:textId="01C4332E" w:rsidR="002069DE" w:rsidRPr="00097D43" w:rsidRDefault="00437A73" w:rsidP="00051F07">
      <w:pPr>
        <w:pStyle w:val="ListParagraph"/>
        <w:numPr>
          <w:ilvl w:val="0"/>
          <w:numId w:val="17"/>
        </w:numPr>
        <w:tabs>
          <w:tab w:val="left" w:pos="360"/>
        </w:tabs>
        <w:spacing w:before="240" w:line="276" w:lineRule="auto"/>
        <w:ind w:left="0" w:firstLine="0"/>
        <w:jc w:val="both"/>
        <w:rPr>
          <w:rFonts w:eastAsia="Times New Roman" w:cstheme="majorBidi"/>
          <w:lang w:val="en-GB"/>
        </w:rPr>
      </w:pPr>
      <w:r w:rsidRPr="00097D43">
        <w:rPr>
          <w:rFonts w:eastAsia="Times New Roman" w:cstheme="majorBidi"/>
          <w:lang w:val="en-GB"/>
        </w:rPr>
        <w:t>Architectural</w:t>
      </w:r>
      <w:r w:rsidR="002069DE" w:rsidRPr="00097D43">
        <w:rPr>
          <w:rFonts w:eastAsia="Times New Roman" w:cstheme="majorBidi"/>
          <w:lang w:val="en-GB"/>
        </w:rPr>
        <w:t xml:space="preserve"> finishes and internal partitioning</w:t>
      </w:r>
    </w:p>
    <w:p w14:paraId="534B37CF" w14:textId="77777777" w:rsidR="002069DE" w:rsidRPr="00097D43" w:rsidRDefault="002069DE" w:rsidP="00051F07">
      <w:pPr>
        <w:pStyle w:val="ListParagraph"/>
        <w:numPr>
          <w:ilvl w:val="0"/>
          <w:numId w:val="17"/>
        </w:numPr>
        <w:tabs>
          <w:tab w:val="left" w:pos="360"/>
        </w:tabs>
        <w:spacing w:before="240" w:line="276" w:lineRule="auto"/>
        <w:ind w:left="0" w:firstLine="0"/>
        <w:jc w:val="both"/>
        <w:rPr>
          <w:rFonts w:eastAsia="Times New Roman" w:cstheme="majorBidi"/>
          <w:lang w:val="en-GB"/>
        </w:rPr>
      </w:pPr>
      <w:r w:rsidRPr="00097D43">
        <w:rPr>
          <w:rFonts w:eastAsia="Times New Roman" w:cstheme="majorBidi"/>
          <w:lang w:val="en-GB"/>
        </w:rPr>
        <w:t>MEP</w:t>
      </w:r>
    </w:p>
    <w:p w14:paraId="07A8F28B" w14:textId="77777777" w:rsidR="002069DE" w:rsidRPr="00097D43" w:rsidRDefault="002069DE" w:rsidP="00051F07">
      <w:pPr>
        <w:pStyle w:val="ListParagraph"/>
        <w:numPr>
          <w:ilvl w:val="0"/>
          <w:numId w:val="17"/>
        </w:numPr>
        <w:tabs>
          <w:tab w:val="left" w:pos="360"/>
        </w:tabs>
        <w:spacing w:before="240" w:line="276" w:lineRule="auto"/>
        <w:ind w:left="0" w:firstLine="0"/>
        <w:jc w:val="both"/>
        <w:rPr>
          <w:rFonts w:eastAsia="Times New Roman" w:cstheme="majorBidi"/>
          <w:lang w:val="en-GB"/>
        </w:rPr>
      </w:pPr>
      <w:r w:rsidRPr="00097D43">
        <w:rPr>
          <w:rFonts w:eastAsia="Times New Roman" w:cstheme="majorBidi"/>
          <w:lang w:val="en-GB"/>
        </w:rPr>
        <w:t>ELV</w:t>
      </w:r>
    </w:p>
    <w:p w14:paraId="562B0436" w14:textId="119D9418" w:rsidR="009F73F6" w:rsidRDefault="002069DE" w:rsidP="007F0D80">
      <w:pPr>
        <w:tabs>
          <w:tab w:val="left" w:pos="360"/>
        </w:tabs>
        <w:spacing w:before="240" w:line="276" w:lineRule="auto"/>
        <w:jc w:val="both"/>
        <w:rPr>
          <w:rFonts w:eastAsia="Times New Roman" w:cstheme="majorBidi"/>
          <w:lang w:val="en-GB"/>
        </w:rPr>
      </w:pPr>
      <w:r w:rsidRPr="00097D43">
        <w:rPr>
          <w:rFonts w:eastAsia="Times New Roman" w:cstheme="majorBidi"/>
          <w:lang w:val="en-GB"/>
        </w:rPr>
        <w:t xml:space="preserve">In addition to price, the contractor must submit a full list of material vendors / supplier / manufacturers upon which the price proposal is based and as per the finishing schedule. </w:t>
      </w:r>
    </w:p>
    <w:p w14:paraId="70E66F9C" w14:textId="77777777" w:rsidR="007F0D80" w:rsidRPr="00097D43" w:rsidRDefault="007F0D80" w:rsidP="007F0D80">
      <w:pPr>
        <w:tabs>
          <w:tab w:val="left" w:pos="360"/>
        </w:tabs>
        <w:spacing w:before="240" w:line="276" w:lineRule="auto"/>
        <w:jc w:val="both"/>
        <w:rPr>
          <w:rFonts w:eastAsia="Times New Roman" w:cstheme="majorBidi"/>
          <w:lang w:val="en-GB"/>
        </w:rPr>
      </w:pPr>
    </w:p>
    <w:p w14:paraId="4B89C01A" w14:textId="55F288F7" w:rsidR="002069DE" w:rsidRPr="000936DB" w:rsidRDefault="000936DB" w:rsidP="000936DB">
      <w:pPr>
        <w:pStyle w:val="Heading2"/>
      </w:pPr>
      <w:bookmarkStart w:id="14" w:name="_Toc229435046"/>
      <w:r>
        <w:t xml:space="preserve">4.7 </w:t>
      </w:r>
      <w:r w:rsidR="002069DE" w:rsidRPr="000936DB">
        <w:t>Proposed method / material and machinery and equipment</w:t>
      </w:r>
      <w:bookmarkEnd w:id="14"/>
    </w:p>
    <w:p w14:paraId="7E9B7085" w14:textId="77777777" w:rsidR="002069DE" w:rsidRPr="00097D43" w:rsidRDefault="002069DE" w:rsidP="007F0D80">
      <w:pPr>
        <w:tabs>
          <w:tab w:val="left" w:pos="360"/>
        </w:tabs>
        <w:spacing w:before="240" w:line="276" w:lineRule="auto"/>
        <w:jc w:val="both"/>
        <w:rPr>
          <w:rFonts w:eastAsia="Times New Roman" w:cstheme="majorBidi"/>
          <w:lang w:val="en-GB"/>
        </w:rPr>
      </w:pPr>
      <w:r w:rsidRPr="00097D43">
        <w:rPr>
          <w:rFonts w:eastAsia="Times New Roman" w:cstheme="majorBidi"/>
          <w:lang w:val="en-GB"/>
        </w:rPr>
        <w:t xml:space="preserve">The contractor shall submit a detailed method statement of proposed works including proposed equipment, procurement timeline of major materials and delivery site. The contractor shall identify its intended uses of areas of the site for materials staging, temporary offices, accommodation, and other activities. The contractor shall identify and propose the type of major material components like superstructure and walls etc. Contractor is encouraged to propose solutions for super structure and enveloping which requires a short construction period. Contractors may be invited during evaluation stage for a presentation of proposed work methodologies and answer any queries. </w:t>
      </w:r>
    </w:p>
    <w:p w14:paraId="0EFB7C47" w14:textId="0CEA03D1" w:rsidR="00D754D2" w:rsidRDefault="002069DE" w:rsidP="00472B6C">
      <w:pPr>
        <w:tabs>
          <w:tab w:val="left" w:pos="360"/>
        </w:tabs>
        <w:spacing w:before="240" w:line="276" w:lineRule="auto"/>
        <w:jc w:val="both"/>
        <w:rPr>
          <w:rFonts w:eastAsia="Times New Roman" w:cstheme="majorBidi"/>
          <w:lang w:val="en-GB"/>
        </w:rPr>
      </w:pPr>
      <w:r w:rsidRPr="00097D43">
        <w:rPr>
          <w:rFonts w:eastAsia="Times New Roman" w:cstheme="majorBidi"/>
          <w:lang w:val="en-GB"/>
        </w:rPr>
        <w:t xml:space="preserve">It is to be noted that the project will not be exempt from local custom duties. The cost proposals shall include for allowance of import duties for both temporary and permanent imported goods. Constructors, at his own discretion are required to inquire with local authorities for rates applicable to construction equipment, machinery, and goods. </w:t>
      </w:r>
    </w:p>
    <w:p w14:paraId="5EF457C6" w14:textId="77777777" w:rsidR="00D754D2" w:rsidRPr="00097D43" w:rsidRDefault="00D754D2" w:rsidP="007F0D80">
      <w:pPr>
        <w:tabs>
          <w:tab w:val="left" w:pos="360"/>
        </w:tabs>
        <w:spacing w:before="240" w:line="276" w:lineRule="auto"/>
        <w:jc w:val="both"/>
        <w:rPr>
          <w:rFonts w:eastAsia="Times New Roman" w:cstheme="majorBidi"/>
          <w:lang w:val="en-GB"/>
        </w:rPr>
      </w:pPr>
    </w:p>
    <w:p w14:paraId="161BE7F4" w14:textId="48F99B4E" w:rsidR="002069DE" w:rsidRPr="000936DB" w:rsidRDefault="000936DB" w:rsidP="000936DB">
      <w:pPr>
        <w:pStyle w:val="Heading2"/>
      </w:pPr>
      <w:bookmarkStart w:id="15" w:name="_Toc229435047"/>
      <w:r>
        <w:lastRenderedPageBreak/>
        <w:t xml:space="preserve">4.8 </w:t>
      </w:r>
      <w:r w:rsidR="002069DE" w:rsidRPr="000936DB">
        <w:t>General conditions of contract for the procurement of works</w:t>
      </w:r>
      <w:bookmarkEnd w:id="15"/>
    </w:p>
    <w:p w14:paraId="479E467E" w14:textId="77777777" w:rsidR="002069DE" w:rsidRPr="00097D43" w:rsidRDefault="002069DE" w:rsidP="007F0D80">
      <w:pPr>
        <w:tabs>
          <w:tab w:val="left" w:pos="360"/>
        </w:tabs>
        <w:spacing w:before="240" w:line="276" w:lineRule="auto"/>
        <w:jc w:val="both"/>
        <w:rPr>
          <w:rFonts w:eastAsia="Times New Roman" w:cstheme="majorBidi"/>
          <w:lang w:val="en-GB"/>
        </w:rPr>
      </w:pPr>
      <w:r w:rsidRPr="00097D43">
        <w:rPr>
          <w:rFonts w:eastAsia="Times New Roman" w:cstheme="majorBidi"/>
          <w:lang w:val="en-GB"/>
        </w:rPr>
        <w:t xml:space="preserve">The Conditions of Contract comprise the “General Conditions”, which form part of the “Conditions of Contract for EPC/Turnkey Projects” First Edition 1999 published by Fédération Internationale des </w:t>
      </w:r>
      <w:proofErr w:type="spellStart"/>
      <w:r w:rsidRPr="00097D43">
        <w:rPr>
          <w:rFonts w:eastAsia="Times New Roman" w:cstheme="majorBidi"/>
          <w:lang w:val="en-GB"/>
        </w:rPr>
        <w:t>Ingénieurs</w:t>
      </w:r>
      <w:proofErr w:type="spellEnd"/>
      <w:r w:rsidRPr="00097D43">
        <w:rPr>
          <w:rFonts w:eastAsia="Times New Roman" w:cstheme="majorBidi"/>
          <w:lang w:val="en-GB"/>
        </w:rPr>
        <w:t xml:space="preserve">-Conseils (FIDIC), and the following “Particular Conditions”, which include amendments and additions to such General Conditions. </w:t>
      </w:r>
    </w:p>
    <w:p w14:paraId="1E033B39" w14:textId="77777777" w:rsidR="002069DE" w:rsidRPr="00097D43" w:rsidRDefault="002069DE" w:rsidP="007F0D80">
      <w:pPr>
        <w:tabs>
          <w:tab w:val="left" w:pos="360"/>
        </w:tabs>
        <w:spacing w:before="240" w:line="276" w:lineRule="auto"/>
        <w:jc w:val="both"/>
        <w:rPr>
          <w:rFonts w:eastAsia="Times New Roman" w:cstheme="majorBidi"/>
          <w:lang w:val="en-GB"/>
        </w:rPr>
      </w:pPr>
      <w:r w:rsidRPr="00097D43">
        <w:rPr>
          <w:rFonts w:eastAsia="Times New Roman" w:cstheme="majorBidi"/>
          <w:lang w:val="en-GB"/>
        </w:rPr>
        <w:t>Copies of FIDIC Conditions of Contract, referred to above, may be obtained from:</w:t>
      </w:r>
    </w:p>
    <w:p w14:paraId="7D03BF50" w14:textId="77777777" w:rsidR="002069DE" w:rsidRPr="00D66769" w:rsidRDefault="002069DE" w:rsidP="00051F07">
      <w:pPr>
        <w:pStyle w:val="ListParagraph"/>
        <w:numPr>
          <w:ilvl w:val="0"/>
          <w:numId w:val="27"/>
        </w:numPr>
        <w:tabs>
          <w:tab w:val="left" w:pos="360"/>
        </w:tabs>
        <w:spacing w:before="240" w:after="0" w:line="276" w:lineRule="auto"/>
        <w:ind w:right="-20"/>
        <w:jc w:val="both"/>
        <w:rPr>
          <w:rFonts w:eastAsia="Times New Roman" w:cstheme="majorBidi"/>
          <w:lang w:val="en-GB"/>
        </w:rPr>
      </w:pPr>
      <w:r w:rsidRPr="00D66769">
        <w:rPr>
          <w:rFonts w:eastAsia="Times New Roman" w:cstheme="majorBidi"/>
          <w:lang w:val="en-GB"/>
        </w:rPr>
        <w:t>FIDIC Secretariat</w:t>
      </w:r>
    </w:p>
    <w:p w14:paraId="13CF5674" w14:textId="77777777" w:rsidR="002069DE" w:rsidRPr="00D66769" w:rsidRDefault="002069DE" w:rsidP="00051F07">
      <w:pPr>
        <w:pStyle w:val="ListParagraph"/>
        <w:numPr>
          <w:ilvl w:val="0"/>
          <w:numId w:val="27"/>
        </w:numPr>
        <w:tabs>
          <w:tab w:val="left" w:pos="360"/>
        </w:tabs>
        <w:spacing w:before="240" w:after="0" w:line="276" w:lineRule="auto"/>
        <w:ind w:right="-20"/>
        <w:jc w:val="both"/>
        <w:rPr>
          <w:rFonts w:eastAsia="Times New Roman" w:cstheme="majorBidi"/>
          <w:lang w:val="en-GB"/>
        </w:rPr>
      </w:pPr>
      <w:r w:rsidRPr="00D66769">
        <w:rPr>
          <w:rFonts w:eastAsia="Times New Roman" w:cstheme="majorBidi"/>
          <w:lang w:val="en-GB"/>
        </w:rPr>
        <w:t>P.O. Box 86</w:t>
      </w:r>
    </w:p>
    <w:p w14:paraId="14345352" w14:textId="77777777" w:rsidR="002069DE" w:rsidRPr="00D66769" w:rsidRDefault="002069DE" w:rsidP="00051F07">
      <w:pPr>
        <w:pStyle w:val="ListParagraph"/>
        <w:numPr>
          <w:ilvl w:val="0"/>
          <w:numId w:val="27"/>
        </w:numPr>
        <w:tabs>
          <w:tab w:val="left" w:pos="360"/>
        </w:tabs>
        <w:spacing w:before="240" w:after="0" w:line="276" w:lineRule="auto"/>
        <w:ind w:right="-20"/>
        <w:jc w:val="both"/>
        <w:rPr>
          <w:rFonts w:eastAsia="Times New Roman" w:cstheme="majorBidi"/>
          <w:lang w:val="de-DE"/>
        </w:rPr>
      </w:pPr>
      <w:r w:rsidRPr="00D66769">
        <w:rPr>
          <w:rFonts w:eastAsia="Times New Roman" w:cstheme="majorBidi"/>
          <w:lang w:val="de-DE"/>
        </w:rPr>
        <w:t>CH 1000 Lausanne 12</w:t>
      </w:r>
    </w:p>
    <w:p w14:paraId="366D2697" w14:textId="77777777" w:rsidR="002069DE" w:rsidRPr="00D66769" w:rsidRDefault="002069DE" w:rsidP="00051F07">
      <w:pPr>
        <w:pStyle w:val="ListParagraph"/>
        <w:numPr>
          <w:ilvl w:val="0"/>
          <w:numId w:val="27"/>
        </w:numPr>
        <w:tabs>
          <w:tab w:val="left" w:pos="360"/>
        </w:tabs>
        <w:spacing w:before="240" w:after="0" w:line="276" w:lineRule="auto"/>
        <w:ind w:right="-20"/>
        <w:jc w:val="both"/>
        <w:rPr>
          <w:rFonts w:eastAsia="Times New Roman" w:cstheme="majorBidi"/>
          <w:lang w:val="de-DE"/>
        </w:rPr>
      </w:pPr>
      <w:r w:rsidRPr="00D66769">
        <w:rPr>
          <w:rFonts w:eastAsia="Times New Roman" w:cstheme="majorBidi"/>
          <w:lang w:val="de-DE"/>
        </w:rPr>
        <w:t>Switzerland</w:t>
      </w:r>
    </w:p>
    <w:p w14:paraId="24EDC737" w14:textId="0A9A00E4" w:rsidR="002069DE" w:rsidRDefault="002069DE" w:rsidP="00051F07">
      <w:pPr>
        <w:pStyle w:val="ListParagraph"/>
        <w:numPr>
          <w:ilvl w:val="0"/>
          <w:numId w:val="27"/>
        </w:numPr>
        <w:tabs>
          <w:tab w:val="left" w:pos="360"/>
        </w:tabs>
        <w:spacing w:before="240" w:after="0" w:line="276" w:lineRule="auto"/>
        <w:ind w:right="-20"/>
        <w:jc w:val="both"/>
        <w:rPr>
          <w:rFonts w:eastAsia="Times New Roman" w:cstheme="majorBidi"/>
          <w:lang w:val="de-DE"/>
        </w:rPr>
      </w:pPr>
      <w:r w:rsidRPr="00D66769">
        <w:rPr>
          <w:rFonts w:eastAsia="Times New Roman" w:cstheme="majorBidi"/>
          <w:lang w:val="de-DE"/>
        </w:rPr>
        <w:t>Fax No: +41 21 653 5432</w:t>
      </w:r>
    </w:p>
    <w:p w14:paraId="35F5E4BB" w14:textId="198AE2E1" w:rsidR="002069DE" w:rsidRDefault="002069DE" w:rsidP="007F0D80">
      <w:pPr>
        <w:tabs>
          <w:tab w:val="left" w:pos="360"/>
        </w:tabs>
        <w:spacing w:before="240" w:line="276" w:lineRule="auto"/>
        <w:jc w:val="both"/>
        <w:rPr>
          <w:rFonts w:eastAsia="Times New Roman" w:cstheme="majorBidi"/>
          <w:lang w:val="en-GB"/>
        </w:rPr>
      </w:pPr>
      <w:r w:rsidRPr="00097D43">
        <w:rPr>
          <w:rFonts w:eastAsia="Times New Roman" w:cstheme="majorBidi"/>
          <w:lang w:val="en-GB"/>
        </w:rPr>
        <w:t>Refer to above FIDIC document which is an integral part of this Contract.</w:t>
      </w:r>
    </w:p>
    <w:p w14:paraId="5CDFA0B4" w14:textId="77777777" w:rsidR="00615D3A" w:rsidRPr="009F73F6" w:rsidRDefault="00615D3A" w:rsidP="007F0D80">
      <w:pPr>
        <w:tabs>
          <w:tab w:val="left" w:pos="360"/>
        </w:tabs>
        <w:spacing w:before="240" w:line="276" w:lineRule="auto"/>
        <w:jc w:val="both"/>
        <w:rPr>
          <w:rFonts w:eastAsia="Times New Roman" w:cstheme="majorBidi"/>
          <w:lang w:val="en-GB"/>
        </w:rPr>
      </w:pPr>
    </w:p>
    <w:p w14:paraId="0E24D57A" w14:textId="4B9DCD23" w:rsidR="008C12EF" w:rsidRPr="000936DB" w:rsidRDefault="007D5E1E" w:rsidP="00866CED">
      <w:pPr>
        <w:pStyle w:val="Heading1"/>
        <w:numPr>
          <w:ilvl w:val="0"/>
          <w:numId w:val="47"/>
        </w:numPr>
      </w:pPr>
      <w:bookmarkStart w:id="16" w:name="_Toc229435048"/>
      <w:r w:rsidRPr="000936DB">
        <w:t>Functional Requirement</w:t>
      </w:r>
      <w:r w:rsidR="002069DE" w:rsidRPr="000936DB">
        <w:t xml:space="preserve"> of the Office Building</w:t>
      </w:r>
      <w:bookmarkEnd w:id="16"/>
      <w:r w:rsidR="002069DE" w:rsidRPr="000936DB">
        <w:t xml:space="preserve"> </w:t>
      </w:r>
    </w:p>
    <w:p w14:paraId="241DF2E3" w14:textId="77777777" w:rsidR="00EA01DB" w:rsidRDefault="00EA01DB" w:rsidP="00EA01DB">
      <w:pPr>
        <w:pStyle w:val="Heading2"/>
      </w:pPr>
      <w:bookmarkStart w:id="17" w:name="_Toc229435049"/>
      <w:r>
        <w:t>5.1 Ground Floor Facilities</w:t>
      </w:r>
      <w:bookmarkEnd w:id="17"/>
    </w:p>
    <w:p w14:paraId="2BFBAFBB" w14:textId="77777777" w:rsidR="00EA01DB" w:rsidRDefault="00EA01DB" w:rsidP="00EA01DB">
      <w:pPr>
        <w:pStyle w:val="ListBullet"/>
      </w:pPr>
      <w:r>
        <w:t>Reception and ticketing area</w:t>
      </w:r>
    </w:p>
    <w:p w14:paraId="7191546D" w14:textId="77777777" w:rsidR="00EA01DB" w:rsidRDefault="00EA01DB" w:rsidP="00EA01DB">
      <w:pPr>
        <w:pStyle w:val="ListBullet"/>
      </w:pPr>
      <w:r>
        <w:t>Main gaming arena and stage</w:t>
      </w:r>
    </w:p>
    <w:p w14:paraId="6F60BBFA" w14:textId="77777777" w:rsidR="00EA01DB" w:rsidRDefault="00EA01DB" w:rsidP="00EA01DB">
      <w:pPr>
        <w:pStyle w:val="ListBullet"/>
      </w:pPr>
      <w:r>
        <w:t>VR gaming area</w:t>
      </w:r>
    </w:p>
    <w:p w14:paraId="6D1852B0" w14:textId="77777777" w:rsidR="00EA01DB" w:rsidRDefault="00EA01DB" w:rsidP="00EA01DB">
      <w:pPr>
        <w:pStyle w:val="ListBullet"/>
      </w:pPr>
      <w:r>
        <w:t>Kids arcade gaming area</w:t>
      </w:r>
    </w:p>
    <w:p w14:paraId="5929274B" w14:textId="77777777" w:rsidR="00EA01DB" w:rsidRDefault="00EA01DB" w:rsidP="00EA01DB">
      <w:pPr>
        <w:pStyle w:val="ListBullet"/>
      </w:pPr>
      <w:r>
        <w:t>Streaming Room 1</w:t>
      </w:r>
    </w:p>
    <w:p w14:paraId="1AD53DBE" w14:textId="77777777" w:rsidR="00EA01DB" w:rsidRDefault="00EA01DB" w:rsidP="00EA01DB">
      <w:pPr>
        <w:pStyle w:val="ListBullet"/>
      </w:pPr>
      <w:r>
        <w:t>Streaming Room 2</w:t>
      </w:r>
    </w:p>
    <w:p w14:paraId="01AE5F2B" w14:textId="77777777" w:rsidR="00EA01DB" w:rsidRDefault="00EA01DB" w:rsidP="00EA01DB">
      <w:pPr>
        <w:pStyle w:val="ListBullet"/>
      </w:pPr>
      <w:r>
        <w:t>Broadcasting room</w:t>
      </w:r>
    </w:p>
    <w:p w14:paraId="1985B07E" w14:textId="77777777" w:rsidR="00EA01DB" w:rsidRDefault="00EA01DB" w:rsidP="00EA01DB">
      <w:pPr>
        <w:pStyle w:val="ListBullet"/>
      </w:pPr>
      <w:r>
        <w:t>Control room</w:t>
      </w:r>
    </w:p>
    <w:p w14:paraId="38D08A46" w14:textId="77777777" w:rsidR="00EA01DB" w:rsidRDefault="00EA01DB" w:rsidP="00EA01DB">
      <w:pPr>
        <w:pStyle w:val="ListBullet"/>
      </w:pPr>
      <w:r>
        <w:t>Drinks bar and kitchen</w:t>
      </w:r>
    </w:p>
    <w:p w14:paraId="33556843" w14:textId="77777777" w:rsidR="00EA01DB" w:rsidRDefault="00EA01DB" w:rsidP="00EA01DB">
      <w:pPr>
        <w:pStyle w:val="ListBullet"/>
      </w:pPr>
      <w:r>
        <w:t>Public toilets</w:t>
      </w:r>
    </w:p>
    <w:p w14:paraId="6E8D9B18" w14:textId="77777777" w:rsidR="00EA01DB" w:rsidRDefault="00EA01DB" w:rsidP="00EA01DB">
      <w:pPr>
        <w:pStyle w:val="ListBullet"/>
      </w:pPr>
      <w:r>
        <w:t>Storage and garbage areas</w:t>
      </w:r>
    </w:p>
    <w:p w14:paraId="4983CFDE" w14:textId="77777777" w:rsidR="00EA01DB" w:rsidRDefault="00EA01DB" w:rsidP="00EA01DB">
      <w:pPr>
        <w:pStyle w:val="ListBullet"/>
      </w:pPr>
      <w:r>
        <w:t>Outdoor café seating</w:t>
      </w:r>
    </w:p>
    <w:p w14:paraId="60CA6411" w14:textId="77777777" w:rsidR="00EA01DB" w:rsidRDefault="00EA01DB" w:rsidP="00EA01DB">
      <w:pPr>
        <w:pStyle w:val="Heading2"/>
      </w:pPr>
      <w:bookmarkStart w:id="18" w:name="_Toc229435050"/>
      <w:r>
        <w:t>5.2 Mezzanine Floor Facilities</w:t>
      </w:r>
      <w:bookmarkEnd w:id="18"/>
    </w:p>
    <w:p w14:paraId="4F6DDA02" w14:textId="77777777" w:rsidR="00EA01DB" w:rsidRDefault="00EA01DB" w:rsidP="00EA01DB">
      <w:pPr>
        <w:pStyle w:val="ListBullet"/>
      </w:pPr>
      <w:r>
        <w:t>PC gaming area</w:t>
      </w:r>
    </w:p>
    <w:p w14:paraId="445165E7" w14:textId="77777777" w:rsidR="00EA01DB" w:rsidRDefault="00EA01DB" w:rsidP="00EA01DB">
      <w:pPr>
        <w:pStyle w:val="ListBullet"/>
      </w:pPr>
      <w:r>
        <w:t>General gaming area</w:t>
      </w:r>
    </w:p>
    <w:p w14:paraId="01BF2D55" w14:textId="77777777" w:rsidR="00EA01DB" w:rsidRDefault="00EA01DB" w:rsidP="00EA01DB">
      <w:pPr>
        <w:pStyle w:val="ListBullet"/>
      </w:pPr>
      <w:r>
        <w:t>VIP lounge area</w:t>
      </w:r>
    </w:p>
    <w:p w14:paraId="1E3AC443" w14:textId="77777777" w:rsidR="00EA01DB" w:rsidRDefault="00EA01DB" w:rsidP="00EA01DB">
      <w:pPr>
        <w:pStyle w:val="ListBullet"/>
      </w:pPr>
      <w:r>
        <w:t>Office and administration area</w:t>
      </w:r>
    </w:p>
    <w:p w14:paraId="4F880287" w14:textId="77777777" w:rsidR="00EA01DB" w:rsidRDefault="00EA01DB" w:rsidP="00EA01DB">
      <w:pPr>
        <w:pStyle w:val="ListBullet"/>
      </w:pPr>
      <w:r>
        <w:t>Open viewing pathways overlooking arena</w:t>
      </w:r>
    </w:p>
    <w:p w14:paraId="48290B70" w14:textId="3CE0E362" w:rsidR="1E94476D" w:rsidRPr="000936DB" w:rsidRDefault="2664CDEE" w:rsidP="00866CED">
      <w:pPr>
        <w:pStyle w:val="Heading1"/>
        <w:numPr>
          <w:ilvl w:val="0"/>
          <w:numId w:val="47"/>
        </w:numPr>
      </w:pPr>
      <w:bookmarkStart w:id="19" w:name="_Toc229435051"/>
      <w:r w:rsidRPr="000936DB">
        <w:lastRenderedPageBreak/>
        <w:t>Building services engineering strategy</w:t>
      </w:r>
      <w:bookmarkEnd w:id="19"/>
    </w:p>
    <w:p w14:paraId="4DFDE58A" w14:textId="49B346FC" w:rsidR="1E94476D" w:rsidRPr="00097D43" w:rsidRDefault="2664CDEE" w:rsidP="007F0D80">
      <w:pPr>
        <w:tabs>
          <w:tab w:val="left" w:pos="360"/>
        </w:tabs>
        <w:spacing w:before="240" w:line="276" w:lineRule="auto"/>
        <w:jc w:val="both"/>
        <w:rPr>
          <w:rFonts w:eastAsia="Times New Roman" w:cstheme="majorBidi"/>
        </w:rPr>
      </w:pPr>
      <w:r w:rsidRPr="00097D43">
        <w:rPr>
          <w:rFonts w:eastAsia="Times New Roman" w:cstheme="majorBidi"/>
        </w:rPr>
        <w:t xml:space="preserve">Following </w:t>
      </w:r>
      <w:r w:rsidR="003E5E66" w:rsidRPr="00097D43">
        <w:rPr>
          <w:rFonts w:eastAsia="Times New Roman" w:cstheme="majorBidi"/>
        </w:rPr>
        <w:t>is</w:t>
      </w:r>
      <w:r w:rsidRPr="00097D43">
        <w:rPr>
          <w:rFonts w:eastAsia="Times New Roman" w:cstheme="majorBidi"/>
        </w:rPr>
        <w:t xml:space="preserve"> the Mechanical, electrical Fire Alarm and Fire Fighting system</w:t>
      </w:r>
      <w:r w:rsidR="2D820A53" w:rsidRPr="00097D43">
        <w:rPr>
          <w:rFonts w:eastAsia="Times New Roman" w:cstheme="majorBidi"/>
        </w:rPr>
        <w:t>,</w:t>
      </w:r>
      <w:r w:rsidRPr="00097D43">
        <w:rPr>
          <w:rFonts w:eastAsia="Times New Roman" w:cstheme="majorBidi"/>
        </w:rPr>
        <w:t xml:space="preserve"> </w:t>
      </w:r>
      <w:r w:rsidR="660183C6" w:rsidRPr="00097D43">
        <w:rPr>
          <w:rFonts w:eastAsia="Times New Roman" w:cstheme="majorBidi"/>
        </w:rPr>
        <w:t>building</w:t>
      </w:r>
      <w:r w:rsidRPr="00097D43">
        <w:rPr>
          <w:rFonts w:eastAsia="Times New Roman" w:cstheme="majorBidi"/>
        </w:rPr>
        <w:t xml:space="preserve"> services facilities that are proposed for the </w:t>
      </w:r>
      <w:r w:rsidR="7152ADC5" w:rsidRPr="00097D43">
        <w:rPr>
          <w:rFonts w:eastAsia="Times New Roman" w:cstheme="majorBidi"/>
        </w:rPr>
        <w:t>development.</w:t>
      </w:r>
      <w:r w:rsidRPr="00097D43">
        <w:rPr>
          <w:rFonts w:eastAsia="Times New Roman" w:cstheme="majorBidi"/>
        </w:rPr>
        <w:t xml:space="preserve"> </w:t>
      </w:r>
    </w:p>
    <w:p w14:paraId="641A651D" w14:textId="14C15F76" w:rsidR="1E94476D" w:rsidRPr="00097D43" w:rsidRDefault="1E94476D" w:rsidP="007F0D80">
      <w:pPr>
        <w:tabs>
          <w:tab w:val="left" w:pos="360"/>
        </w:tabs>
        <w:spacing w:before="240" w:line="276" w:lineRule="auto"/>
        <w:jc w:val="both"/>
        <w:rPr>
          <w:rFonts w:eastAsia="Times New Roman" w:cstheme="majorBidi"/>
        </w:rPr>
      </w:pPr>
    </w:p>
    <w:p w14:paraId="16770289" w14:textId="2D75FEC8" w:rsidR="00D23BC0" w:rsidRPr="000936DB" w:rsidRDefault="000936DB" w:rsidP="000936DB">
      <w:pPr>
        <w:pStyle w:val="Heading2"/>
      </w:pPr>
      <w:bookmarkStart w:id="20" w:name="_Toc229435052"/>
      <w:r>
        <w:t xml:space="preserve">6.1 </w:t>
      </w:r>
      <w:r w:rsidR="7E50F10E" w:rsidRPr="000936DB">
        <w:t>Electrical Services</w:t>
      </w:r>
      <w:bookmarkEnd w:id="20"/>
    </w:p>
    <w:p w14:paraId="46686382" w14:textId="7A627B69" w:rsidR="1E94476D" w:rsidRPr="00D23BC0" w:rsidRDefault="7E50F10E" w:rsidP="00051F07">
      <w:pPr>
        <w:pStyle w:val="ListParagraph"/>
        <w:numPr>
          <w:ilvl w:val="0"/>
          <w:numId w:val="21"/>
        </w:numPr>
        <w:tabs>
          <w:tab w:val="left" w:pos="360"/>
        </w:tabs>
        <w:spacing w:before="240" w:line="276" w:lineRule="auto"/>
        <w:ind w:left="0" w:firstLine="0"/>
        <w:jc w:val="both"/>
        <w:rPr>
          <w:rFonts w:eastAsia="Times New Roman" w:cstheme="majorBidi"/>
        </w:rPr>
      </w:pPr>
      <w:r w:rsidRPr="00D23BC0">
        <w:rPr>
          <w:rFonts w:eastAsia="Times New Roman" w:cstheme="majorBidi"/>
          <w:b/>
          <w:bCs/>
        </w:rPr>
        <w:t>Electrical Power System</w:t>
      </w:r>
      <w:r w:rsidRPr="00D23BC0">
        <w:rPr>
          <w:rFonts w:eastAsia="Times New Roman" w:cstheme="majorBidi"/>
        </w:rPr>
        <w:t xml:space="preserve"> </w:t>
      </w:r>
    </w:p>
    <w:p w14:paraId="785A8CC0" w14:textId="03517A35" w:rsidR="1E94476D" w:rsidRPr="00097D43" w:rsidRDefault="57C25CC3" w:rsidP="007F0D80">
      <w:pPr>
        <w:tabs>
          <w:tab w:val="left" w:pos="360"/>
        </w:tabs>
        <w:spacing w:before="240" w:line="276" w:lineRule="auto"/>
        <w:jc w:val="both"/>
        <w:rPr>
          <w:rFonts w:eastAsia="Times New Roman" w:cstheme="majorBidi"/>
        </w:rPr>
      </w:pPr>
      <w:r w:rsidRPr="00097D43">
        <w:rPr>
          <w:rFonts w:eastAsia="Times New Roman" w:cstheme="majorBidi"/>
        </w:rPr>
        <w:t xml:space="preserve">Electrical System shall be </w:t>
      </w:r>
      <w:r w:rsidR="00696D5F" w:rsidRPr="00097D43">
        <w:rPr>
          <w:rFonts w:eastAsia="Times New Roman" w:cstheme="majorBidi"/>
        </w:rPr>
        <w:t>designed</w:t>
      </w:r>
      <w:r w:rsidRPr="00097D43">
        <w:rPr>
          <w:rFonts w:eastAsia="Times New Roman" w:cstheme="majorBidi"/>
        </w:rPr>
        <w:t xml:space="preserve"> as per Maldives Energy Authority’s </w:t>
      </w:r>
      <w:r w:rsidR="00696D5F" w:rsidRPr="00097D43">
        <w:rPr>
          <w:rFonts w:eastAsia="Times New Roman" w:cstheme="majorBidi"/>
        </w:rPr>
        <w:t>regulations</w:t>
      </w:r>
      <w:r w:rsidRPr="00097D43">
        <w:rPr>
          <w:rFonts w:eastAsia="Times New Roman" w:cstheme="majorBidi"/>
        </w:rPr>
        <w:t xml:space="preserve">. A </w:t>
      </w:r>
      <w:r w:rsidR="00696D5F" w:rsidRPr="00097D43">
        <w:rPr>
          <w:rFonts w:eastAsia="Times New Roman" w:cstheme="majorBidi"/>
        </w:rPr>
        <w:t>high-tension</w:t>
      </w:r>
      <w:r w:rsidRPr="00097D43">
        <w:rPr>
          <w:rFonts w:eastAsia="Times New Roman" w:cstheme="majorBidi"/>
        </w:rPr>
        <w:t xml:space="preserve"> power cable (11KVA) will supply power</w:t>
      </w:r>
      <w:r w:rsidR="1000AB91" w:rsidRPr="00097D43">
        <w:rPr>
          <w:rFonts w:eastAsia="Times New Roman" w:cstheme="majorBidi"/>
        </w:rPr>
        <w:t xml:space="preserve"> to the building. A </w:t>
      </w:r>
      <w:r w:rsidR="00696D5F" w:rsidRPr="00097D43">
        <w:rPr>
          <w:rFonts w:eastAsia="Times New Roman" w:cstheme="majorBidi"/>
        </w:rPr>
        <w:t>step-down</w:t>
      </w:r>
      <w:r w:rsidR="1000AB91" w:rsidRPr="00097D43">
        <w:rPr>
          <w:rFonts w:eastAsia="Times New Roman" w:cstheme="majorBidi"/>
        </w:rPr>
        <w:t xml:space="preserve"> transformer shall be sized and shall be installed on the ground floor of the building that will supply low tension power to the main distribution board. </w:t>
      </w:r>
      <w:r w:rsidR="2B5006D8" w:rsidRPr="00097D43">
        <w:rPr>
          <w:rFonts w:eastAsia="Times New Roman" w:cstheme="majorBidi"/>
        </w:rPr>
        <w:t xml:space="preserve">The main distribution board </w:t>
      </w:r>
      <w:r w:rsidR="1E94476D" w:rsidRPr="00097D43">
        <w:rPr>
          <w:rFonts w:cstheme="majorBidi"/>
        </w:rPr>
        <w:tab/>
      </w:r>
      <w:r w:rsidR="2B5006D8" w:rsidRPr="00097D43">
        <w:rPr>
          <w:rFonts w:eastAsia="Times New Roman" w:cstheme="majorBidi"/>
        </w:rPr>
        <w:t xml:space="preserve">will have all the kilo Watt Hour meters and main breakers </w:t>
      </w:r>
      <w:r w:rsidR="2F94F41D" w:rsidRPr="00097D43">
        <w:rPr>
          <w:rFonts w:eastAsia="Times New Roman" w:cstheme="majorBidi"/>
        </w:rPr>
        <w:t>for</w:t>
      </w:r>
      <w:r w:rsidR="2B5006D8" w:rsidRPr="00097D43">
        <w:rPr>
          <w:rFonts w:eastAsia="Times New Roman" w:cstheme="majorBidi"/>
        </w:rPr>
        <w:t xml:space="preserve"> all the floor feeders. The proposed schematic </w:t>
      </w:r>
      <w:r w:rsidR="0FBB460E" w:rsidRPr="00097D43">
        <w:rPr>
          <w:rFonts w:eastAsia="Times New Roman" w:cstheme="majorBidi"/>
        </w:rPr>
        <w:t>design</w:t>
      </w:r>
      <w:r w:rsidR="2B5006D8" w:rsidRPr="00097D43">
        <w:rPr>
          <w:rFonts w:eastAsia="Times New Roman" w:cstheme="majorBidi"/>
        </w:rPr>
        <w:t xml:space="preserve"> will show the </w:t>
      </w:r>
      <w:r w:rsidR="7750517E" w:rsidRPr="00097D43">
        <w:rPr>
          <w:rFonts w:eastAsia="Times New Roman" w:cstheme="majorBidi"/>
        </w:rPr>
        <w:t>building's</w:t>
      </w:r>
      <w:r w:rsidR="2B5006D8" w:rsidRPr="00097D43">
        <w:rPr>
          <w:rFonts w:eastAsia="Times New Roman" w:cstheme="majorBidi"/>
        </w:rPr>
        <w:t xml:space="preserve"> power plan for the</w:t>
      </w:r>
      <w:r w:rsidR="7C204AF1" w:rsidRPr="00097D43">
        <w:rPr>
          <w:rFonts w:eastAsia="Times New Roman" w:cstheme="majorBidi"/>
        </w:rPr>
        <w:t xml:space="preserve"> whole building. This main distribution system shall be designed to </w:t>
      </w:r>
      <w:r w:rsidR="5E46AE18" w:rsidRPr="00097D43">
        <w:rPr>
          <w:rFonts w:eastAsia="Times New Roman" w:cstheme="majorBidi"/>
        </w:rPr>
        <w:t>accommodate</w:t>
      </w:r>
      <w:r w:rsidR="7C204AF1" w:rsidRPr="00097D43">
        <w:rPr>
          <w:rFonts w:eastAsia="Times New Roman" w:cstheme="majorBidi"/>
        </w:rPr>
        <w:t xml:space="preserve"> incoming solar power harnessed from the roof top PV Panels</w:t>
      </w:r>
      <w:r w:rsidR="640502EE" w:rsidRPr="00097D43">
        <w:rPr>
          <w:rFonts w:eastAsia="Times New Roman" w:cstheme="majorBidi"/>
        </w:rPr>
        <w:t xml:space="preserve">. </w:t>
      </w:r>
    </w:p>
    <w:p w14:paraId="5E238F7E" w14:textId="28C861B6" w:rsidR="1E94476D" w:rsidRPr="00097D43" w:rsidRDefault="033655A0" w:rsidP="007F0D80">
      <w:pPr>
        <w:tabs>
          <w:tab w:val="left" w:pos="360"/>
        </w:tabs>
        <w:spacing w:before="240" w:line="276" w:lineRule="auto"/>
        <w:jc w:val="both"/>
        <w:rPr>
          <w:rFonts w:eastAsia="Times New Roman" w:cstheme="majorBidi"/>
        </w:rPr>
      </w:pPr>
      <w:r w:rsidRPr="00097D43">
        <w:rPr>
          <w:rFonts w:eastAsia="Times New Roman" w:cstheme="majorBidi"/>
        </w:rPr>
        <w:t xml:space="preserve">Emergency </w:t>
      </w:r>
      <w:r w:rsidR="00472B6C" w:rsidRPr="00097D43">
        <w:rPr>
          <w:rFonts w:eastAsia="Times New Roman" w:cstheme="majorBidi"/>
        </w:rPr>
        <w:t>generator</w:t>
      </w:r>
      <w:r w:rsidRPr="00097D43">
        <w:rPr>
          <w:rFonts w:eastAsia="Times New Roman" w:cstheme="majorBidi"/>
        </w:rPr>
        <w:t xml:space="preserve"> housed on the ground floor will provide power to all essential power that </w:t>
      </w:r>
      <w:r w:rsidR="05A4D6E1" w:rsidRPr="00097D43">
        <w:rPr>
          <w:rFonts w:eastAsia="Times New Roman" w:cstheme="majorBidi"/>
        </w:rPr>
        <w:t>includes</w:t>
      </w:r>
      <w:r w:rsidRPr="00097D43">
        <w:rPr>
          <w:rFonts w:eastAsia="Times New Roman" w:cstheme="majorBidi"/>
        </w:rPr>
        <w:t xml:space="preserve"> main lobby area, all lift lobbies, lifts, car park ven</w:t>
      </w:r>
      <w:r w:rsidR="796A1554" w:rsidRPr="00097D43">
        <w:rPr>
          <w:rFonts w:eastAsia="Times New Roman" w:cstheme="majorBidi"/>
        </w:rPr>
        <w:t>tilation, limited car park</w:t>
      </w:r>
      <w:r w:rsidR="26526448" w:rsidRPr="00097D43">
        <w:rPr>
          <w:rFonts w:eastAsia="Times New Roman" w:cstheme="majorBidi"/>
        </w:rPr>
        <w:t xml:space="preserve"> ventilation, limited car parking lighting (25% of the car park lighting), limited </w:t>
      </w:r>
      <w:r w:rsidR="1E94476D" w:rsidRPr="00097D43">
        <w:rPr>
          <w:rFonts w:cstheme="majorBidi"/>
        </w:rPr>
        <w:tab/>
      </w:r>
      <w:r w:rsidR="26526448" w:rsidRPr="00097D43">
        <w:rPr>
          <w:rFonts w:eastAsia="Times New Roman" w:cstheme="majorBidi"/>
        </w:rPr>
        <w:t xml:space="preserve">terrace lighting &amp; power for CCTV system and security systems. </w:t>
      </w:r>
    </w:p>
    <w:p w14:paraId="6C96F6C2" w14:textId="46CEBC17" w:rsidR="1E94476D" w:rsidRPr="00097D43" w:rsidRDefault="1393FA16" w:rsidP="007F0D80">
      <w:pPr>
        <w:tabs>
          <w:tab w:val="left" w:pos="360"/>
        </w:tabs>
        <w:spacing w:before="240" w:line="276" w:lineRule="auto"/>
        <w:jc w:val="both"/>
        <w:rPr>
          <w:rFonts w:eastAsia="Times New Roman" w:cstheme="majorBidi"/>
        </w:rPr>
      </w:pPr>
      <w:r w:rsidRPr="00097D43">
        <w:rPr>
          <w:rFonts w:eastAsia="Times New Roman" w:cstheme="majorBidi"/>
        </w:rPr>
        <w:t xml:space="preserve">Each office space on every floor </w:t>
      </w:r>
      <w:r w:rsidR="00472B6C" w:rsidRPr="00097D43">
        <w:rPr>
          <w:rFonts w:eastAsia="Times New Roman" w:cstheme="majorBidi"/>
        </w:rPr>
        <w:t>should</w:t>
      </w:r>
      <w:r w:rsidRPr="00097D43">
        <w:rPr>
          <w:rFonts w:eastAsia="Times New Roman" w:cstheme="majorBidi"/>
        </w:rPr>
        <w:t xml:space="preserve"> have</w:t>
      </w:r>
      <w:r w:rsidR="2319C54C" w:rsidRPr="00097D43">
        <w:rPr>
          <w:rFonts w:eastAsia="Times New Roman" w:cstheme="majorBidi"/>
        </w:rPr>
        <w:t xml:space="preserve"> two distribution </w:t>
      </w:r>
      <w:r w:rsidR="7EC3077B" w:rsidRPr="00097D43">
        <w:rPr>
          <w:rFonts w:eastAsia="Times New Roman" w:cstheme="majorBidi"/>
        </w:rPr>
        <w:t>boards,</w:t>
      </w:r>
      <w:r w:rsidR="2319C54C" w:rsidRPr="00097D43">
        <w:rPr>
          <w:rFonts w:eastAsia="Times New Roman" w:cstheme="majorBidi"/>
        </w:rPr>
        <w:t xml:space="preserve"> one for the lighting system and one for the power system (socket outlets). </w:t>
      </w:r>
      <w:r w:rsidR="2D96BA62" w:rsidRPr="00097D43">
        <w:rPr>
          <w:rFonts w:eastAsia="Times New Roman" w:cstheme="majorBidi"/>
        </w:rPr>
        <w:t>The p</w:t>
      </w:r>
      <w:r w:rsidR="1DA87030" w:rsidRPr="00097D43">
        <w:rPr>
          <w:rFonts w:eastAsia="Times New Roman" w:cstheme="majorBidi"/>
        </w:rPr>
        <w:t>o</w:t>
      </w:r>
      <w:r w:rsidR="2D96BA62" w:rsidRPr="00097D43">
        <w:rPr>
          <w:rFonts w:eastAsia="Times New Roman" w:cstheme="majorBidi"/>
        </w:rPr>
        <w:t xml:space="preserve">wer distribution boards will </w:t>
      </w:r>
      <w:r w:rsidR="1E94476D" w:rsidRPr="00097D43">
        <w:rPr>
          <w:rFonts w:cstheme="majorBidi"/>
        </w:rPr>
        <w:tab/>
      </w:r>
      <w:r w:rsidR="2D96BA62" w:rsidRPr="00097D43">
        <w:rPr>
          <w:rFonts w:eastAsia="Times New Roman" w:cstheme="majorBidi"/>
        </w:rPr>
        <w:t>supply</w:t>
      </w:r>
      <w:r w:rsidR="00F84F1F">
        <w:rPr>
          <w:rFonts w:eastAsia="Times New Roman" w:cstheme="majorBidi"/>
        </w:rPr>
        <w:t xml:space="preserve"> </w:t>
      </w:r>
      <w:r w:rsidR="2D96BA62" w:rsidRPr="00097D43">
        <w:rPr>
          <w:rFonts w:eastAsia="Times New Roman" w:cstheme="majorBidi"/>
        </w:rPr>
        <w:t xml:space="preserve">power to all the socket outlets inside the office space via a sub distribution </w:t>
      </w:r>
      <w:r w:rsidR="1445DCF9" w:rsidRPr="00097D43">
        <w:rPr>
          <w:rFonts w:eastAsia="Times New Roman" w:cstheme="majorBidi"/>
        </w:rPr>
        <w:t>board</w:t>
      </w:r>
      <w:r w:rsidR="2D96BA62" w:rsidRPr="00097D43">
        <w:rPr>
          <w:rFonts w:eastAsia="Times New Roman" w:cstheme="majorBidi"/>
        </w:rPr>
        <w:t xml:space="preserve">. </w:t>
      </w:r>
      <w:r w:rsidR="6E8677B6" w:rsidRPr="00097D43">
        <w:rPr>
          <w:rFonts w:eastAsia="Times New Roman" w:cstheme="majorBidi"/>
        </w:rPr>
        <w:t>Furthermore</w:t>
      </w:r>
      <w:r w:rsidR="2D96BA62" w:rsidRPr="00097D43">
        <w:rPr>
          <w:rFonts w:eastAsia="Times New Roman" w:cstheme="majorBidi"/>
        </w:rPr>
        <w:t>, all the indoor and outdoor air-con</w:t>
      </w:r>
      <w:r w:rsidR="07D19A63" w:rsidRPr="00097D43">
        <w:rPr>
          <w:rFonts w:eastAsia="Times New Roman" w:cstheme="majorBidi"/>
        </w:rPr>
        <w:t xml:space="preserve">ditioning units </w:t>
      </w:r>
      <w:r w:rsidR="00472B6C" w:rsidRPr="00097D43">
        <w:rPr>
          <w:rFonts w:eastAsia="Times New Roman" w:cstheme="majorBidi"/>
        </w:rPr>
        <w:t>should</w:t>
      </w:r>
      <w:r w:rsidR="07D19A63" w:rsidRPr="00097D43">
        <w:rPr>
          <w:rFonts w:eastAsia="Times New Roman" w:cstheme="majorBidi"/>
        </w:rPr>
        <w:t xml:space="preserve"> be powered from the power distribution board. </w:t>
      </w:r>
    </w:p>
    <w:p w14:paraId="36A48014" w14:textId="7C681539" w:rsidR="1E94476D" w:rsidRPr="00AA4A6A" w:rsidRDefault="433139B9" w:rsidP="007F0D80">
      <w:pPr>
        <w:tabs>
          <w:tab w:val="left" w:pos="360"/>
        </w:tabs>
        <w:spacing w:before="240" w:line="276" w:lineRule="auto"/>
        <w:jc w:val="both"/>
        <w:rPr>
          <w:rFonts w:eastAsia="Times New Roman" w:cstheme="majorBidi"/>
        </w:rPr>
      </w:pPr>
      <w:r w:rsidRPr="00097D43">
        <w:rPr>
          <w:rFonts w:eastAsia="Times New Roman" w:cstheme="majorBidi"/>
        </w:rPr>
        <w:t xml:space="preserve">The building shall have an emergency generator to cater critical loads such as lifts and public area lighting. </w:t>
      </w:r>
      <w:r w:rsidR="0ADC87D6" w:rsidRPr="00097D43">
        <w:rPr>
          <w:rFonts w:eastAsia="Times New Roman" w:cstheme="majorBidi"/>
        </w:rPr>
        <w:t>The generator</w:t>
      </w:r>
      <w:r w:rsidRPr="00097D43">
        <w:rPr>
          <w:rFonts w:eastAsia="Times New Roman" w:cstheme="majorBidi"/>
        </w:rPr>
        <w:t xml:space="preserve"> should be connected </w:t>
      </w:r>
      <w:r w:rsidR="6141A8B9" w:rsidRPr="00097D43">
        <w:rPr>
          <w:rFonts w:eastAsia="Times New Roman" w:cstheme="majorBidi"/>
        </w:rPr>
        <w:t xml:space="preserve">to the main distribution panel via automatic transfer switch. Emergency generator and </w:t>
      </w:r>
      <w:r w:rsidR="00F702DA" w:rsidRPr="00097D43">
        <w:rPr>
          <w:rFonts w:eastAsia="Times New Roman" w:cstheme="majorBidi"/>
        </w:rPr>
        <w:t>changeover</w:t>
      </w:r>
      <w:r w:rsidR="6141A8B9" w:rsidRPr="00097D43">
        <w:rPr>
          <w:rFonts w:eastAsia="Times New Roman" w:cstheme="majorBidi"/>
        </w:rPr>
        <w:t xml:space="preserve"> system </w:t>
      </w:r>
      <w:r w:rsidR="6141A8B9" w:rsidRPr="00AA4A6A">
        <w:rPr>
          <w:rFonts w:eastAsia="Times New Roman" w:cstheme="majorBidi"/>
        </w:rPr>
        <w:t>shall be designed to power the critical load within 20s of a main</w:t>
      </w:r>
      <w:r w:rsidR="76B763F9" w:rsidRPr="00AA4A6A">
        <w:rPr>
          <w:rFonts w:eastAsia="Times New Roman" w:cstheme="majorBidi"/>
        </w:rPr>
        <w:t xml:space="preserve">s failure </w:t>
      </w:r>
    </w:p>
    <w:p w14:paraId="5481CD09" w14:textId="3DBEC2A2" w:rsidR="1E94476D" w:rsidRPr="00D23BC0" w:rsidRDefault="02E9614B" w:rsidP="00051F07">
      <w:pPr>
        <w:pStyle w:val="ListParagraph"/>
        <w:numPr>
          <w:ilvl w:val="0"/>
          <w:numId w:val="21"/>
        </w:numPr>
        <w:tabs>
          <w:tab w:val="left" w:pos="360"/>
        </w:tabs>
        <w:spacing w:before="240" w:line="276" w:lineRule="auto"/>
        <w:ind w:left="0" w:firstLine="0"/>
        <w:jc w:val="both"/>
        <w:rPr>
          <w:rFonts w:eastAsia="Times New Roman" w:cstheme="majorBidi"/>
          <w:b/>
          <w:bCs/>
        </w:rPr>
      </w:pPr>
      <w:r w:rsidRPr="00D23BC0">
        <w:rPr>
          <w:rFonts w:eastAsia="Times New Roman" w:cstheme="majorBidi"/>
          <w:b/>
          <w:bCs/>
        </w:rPr>
        <w:t>Electrical Lighting system</w:t>
      </w:r>
    </w:p>
    <w:p w14:paraId="07507D01" w14:textId="5BA4C752" w:rsidR="000B1350" w:rsidRPr="00097D43" w:rsidRDefault="02E9614B" w:rsidP="00DC3C14">
      <w:pPr>
        <w:tabs>
          <w:tab w:val="left" w:pos="360"/>
        </w:tabs>
        <w:spacing w:before="240" w:line="276" w:lineRule="auto"/>
        <w:jc w:val="both"/>
        <w:rPr>
          <w:rFonts w:eastAsia="Times New Roman" w:cstheme="majorBidi"/>
        </w:rPr>
      </w:pPr>
      <w:r w:rsidRPr="00097D43">
        <w:rPr>
          <w:rFonts w:eastAsia="Times New Roman" w:cstheme="majorBidi"/>
        </w:rPr>
        <w:t xml:space="preserve">All the building lighting </w:t>
      </w:r>
      <w:r w:rsidR="00472B6C" w:rsidRPr="00097D43">
        <w:rPr>
          <w:rFonts w:eastAsia="Times New Roman" w:cstheme="majorBidi"/>
        </w:rPr>
        <w:t>systems</w:t>
      </w:r>
      <w:r w:rsidRPr="00097D43">
        <w:rPr>
          <w:rFonts w:eastAsia="Times New Roman" w:cstheme="majorBidi"/>
        </w:rPr>
        <w:t xml:space="preserve"> shall be designed to the specified lighting level as shown </w:t>
      </w:r>
      <w:r w:rsidR="1E94476D" w:rsidRPr="00097D43">
        <w:rPr>
          <w:rFonts w:cstheme="majorBidi"/>
        </w:rPr>
        <w:tab/>
      </w:r>
      <w:r w:rsidRPr="00097D43">
        <w:rPr>
          <w:rFonts w:eastAsia="Times New Roman" w:cstheme="majorBidi"/>
        </w:rPr>
        <w:t>on</w:t>
      </w:r>
      <w:r w:rsidR="005B39E7">
        <w:rPr>
          <w:rFonts w:eastAsia="Times New Roman" w:cstheme="majorBidi"/>
        </w:rPr>
        <w:t xml:space="preserve"> </w:t>
      </w:r>
      <w:r w:rsidRPr="00097D43">
        <w:rPr>
          <w:rFonts w:eastAsia="Times New Roman" w:cstheme="majorBidi"/>
        </w:rPr>
        <w:t>the shell and core schedule. The lighting system for each of the of</w:t>
      </w:r>
      <w:r w:rsidR="418E467C" w:rsidRPr="00097D43">
        <w:rPr>
          <w:rFonts w:eastAsia="Times New Roman" w:cstheme="majorBidi"/>
        </w:rPr>
        <w:t xml:space="preserve">fice </w:t>
      </w:r>
      <w:r w:rsidR="42CB21F9" w:rsidRPr="00097D43">
        <w:rPr>
          <w:rFonts w:eastAsia="Times New Roman" w:cstheme="majorBidi"/>
        </w:rPr>
        <w:t>spaces</w:t>
      </w:r>
      <w:r w:rsidR="418E467C" w:rsidRPr="00097D43">
        <w:rPr>
          <w:rFonts w:eastAsia="Times New Roman" w:cstheme="majorBidi"/>
        </w:rPr>
        <w:t xml:space="preserve"> shall be </w:t>
      </w:r>
      <w:r w:rsidR="1E94476D" w:rsidRPr="00097D43">
        <w:rPr>
          <w:rFonts w:cstheme="majorBidi"/>
        </w:rPr>
        <w:tab/>
      </w:r>
      <w:r w:rsidR="418E467C" w:rsidRPr="00097D43">
        <w:rPr>
          <w:rFonts w:eastAsia="Times New Roman" w:cstheme="majorBidi"/>
        </w:rPr>
        <w:t xml:space="preserve">controlled by </w:t>
      </w:r>
      <w:r w:rsidR="4DF9BFEA" w:rsidRPr="00097D43">
        <w:rPr>
          <w:rFonts w:eastAsia="Times New Roman" w:cstheme="majorBidi"/>
        </w:rPr>
        <w:t>a lighting</w:t>
      </w:r>
      <w:r w:rsidR="418E467C" w:rsidRPr="00097D43">
        <w:rPr>
          <w:rFonts w:eastAsia="Times New Roman" w:cstheme="majorBidi"/>
        </w:rPr>
        <w:t xml:space="preserve"> control system. This lighting controller shall have the capability to have</w:t>
      </w:r>
      <w:r w:rsidR="003B0546">
        <w:rPr>
          <w:rFonts w:eastAsia="Times New Roman" w:cstheme="majorBidi"/>
        </w:rPr>
        <w:t xml:space="preserve"> </w:t>
      </w:r>
      <w:r w:rsidR="418E467C" w:rsidRPr="00097D43">
        <w:rPr>
          <w:rFonts w:eastAsia="Times New Roman" w:cstheme="majorBidi"/>
        </w:rPr>
        <w:t>individual lighting controls to be insta</w:t>
      </w:r>
      <w:r w:rsidR="20E0B915" w:rsidRPr="00097D43">
        <w:rPr>
          <w:rFonts w:eastAsia="Times New Roman" w:cstheme="majorBidi"/>
        </w:rPr>
        <w:t xml:space="preserve">lled </w:t>
      </w:r>
      <w:r w:rsidR="7EC41181" w:rsidRPr="00097D43">
        <w:rPr>
          <w:rFonts w:eastAsia="Times New Roman" w:cstheme="majorBidi"/>
        </w:rPr>
        <w:t>in individual</w:t>
      </w:r>
      <w:r w:rsidR="20E0B915" w:rsidRPr="00097D43">
        <w:rPr>
          <w:rFonts w:eastAsia="Times New Roman" w:cstheme="majorBidi"/>
        </w:rPr>
        <w:t xml:space="preserve"> office cubical. </w:t>
      </w:r>
    </w:p>
    <w:p w14:paraId="7DAC7112" w14:textId="4551B0EA" w:rsidR="1E94476D" w:rsidRPr="00D23BC0" w:rsidRDefault="3D54C9B1" w:rsidP="00051F07">
      <w:pPr>
        <w:pStyle w:val="ListParagraph"/>
        <w:numPr>
          <w:ilvl w:val="0"/>
          <w:numId w:val="13"/>
        </w:numPr>
        <w:tabs>
          <w:tab w:val="left" w:pos="360"/>
        </w:tabs>
        <w:spacing w:before="240" w:line="276" w:lineRule="auto"/>
        <w:ind w:left="0" w:firstLine="0"/>
        <w:jc w:val="both"/>
        <w:rPr>
          <w:rFonts w:eastAsia="Times New Roman" w:cstheme="majorBidi"/>
          <w:b/>
          <w:bCs/>
        </w:rPr>
      </w:pPr>
      <w:r w:rsidRPr="00D23BC0">
        <w:rPr>
          <w:rFonts w:eastAsia="Times New Roman" w:cstheme="majorBidi"/>
          <w:b/>
          <w:bCs/>
        </w:rPr>
        <w:t>CCTV System</w:t>
      </w:r>
    </w:p>
    <w:p w14:paraId="7AECBE58" w14:textId="435CC2E2" w:rsidR="1E94476D" w:rsidRDefault="3D54C9B1" w:rsidP="007F0D80">
      <w:pPr>
        <w:tabs>
          <w:tab w:val="left" w:pos="360"/>
        </w:tabs>
        <w:spacing w:before="240" w:line="276" w:lineRule="auto"/>
        <w:jc w:val="both"/>
        <w:rPr>
          <w:rFonts w:eastAsia="Times New Roman" w:cstheme="majorBidi"/>
        </w:rPr>
      </w:pPr>
      <w:r w:rsidRPr="00097D43">
        <w:rPr>
          <w:rFonts w:eastAsia="Times New Roman" w:cstheme="majorBidi"/>
        </w:rPr>
        <w:lastRenderedPageBreak/>
        <w:t xml:space="preserve">The building shall have a </w:t>
      </w:r>
      <w:r w:rsidR="4BD60E8A" w:rsidRPr="00097D43">
        <w:rPr>
          <w:rFonts w:eastAsia="Times New Roman" w:cstheme="majorBidi"/>
        </w:rPr>
        <w:t>high-quality closed-circuit</w:t>
      </w:r>
      <w:r w:rsidRPr="00097D43">
        <w:rPr>
          <w:rFonts w:eastAsia="Times New Roman" w:cstheme="majorBidi"/>
        </w:rPr>
        <w:t xml:space="preserve"> Te</w:t>
      </w:r>
      <w:r w:rsidR="523D8E94" w:rsidRPr="00097D43">
        <w:rPr>
          <w:rFonts w:eastAsia="Times New Roman" w:cstheme="majorBidi"/>
        </w:rPr>
        <w:t xml:space="preserve">levision (CCTV) system for surveillance of all public spaces, corridors, and parking areas. The CCTV systems shall have IP cameras and </w:t>
      </w:r>
      <w:r w:rsidR="17E6B3AF" w:rsidRPr="00097D43">
        <w:rPr>
          <w:rFonts w:eastAsia="Times New Roman" w:cstheme="majorBidi"/>
        </w:rPr>
        <w:t>a video</w:t>
      </w:r>
      <w:r w:rsidR="523D8E94" w:rsidRPr="00097D43">
        <w:rPr>
          <w:rFonts w:eastAsia="Times New Roman" w:cstheme="majorBidi"/>
        </w:rPr>
        <w:t xml:space="preserve"> management syste</w:t>
      </w:r>
      <w:r w:rsidR="76174AA0" w:rsidRPr="00097D43">
        <w:rPr>
          <w:rFonts w:eastAsia="Times New Roman" w:cstheme="majorBidi"/>
        </w:rPr>
        <w:t xml:space="preserve">m connected to the building’s data </w:t>
      </w:r>
      <w:r w:rsidR="1E94476D" w:rsidRPr="00097D43">
        <w:rPr>
          <w:rFonts w:cstheme="majorBidi"/>
        </w:rPr>
        <w:tab/>
      </w:r>
      <w:r w:rsidR="76174AA0" w:rsidRPr="00097D43">
        <w:rPr>
          <w:rFonts w:eastAsia="Times New Roman" w:cstheme="majorBidi"/>
        </w:rPr>
        <w:t>network’s security VLAN.</w:t>
      </w:r>
    </w:p>
    <w:p w14:paraId="5D91E5E9" w14:textId="2A2011F3" w:rsidR="1E94476D" w:rsidRPr="00D23BC0" w:rsidRDefault="2ED9CB90" w:rsidP="00051F07">
      <w:pPr>
        <w:pStyle w:val="ListParagraph"/>
        <w:numPr>
          <w:ilvl w:val="0"/>
          <w:numId w:val="12"/>
        </w:numPr>
        <w:tabs>
          <w:tab w:val="left" w:pos="360"/>
        </w:tabs>
        <w:spacing w:before="240" w:line="276" w:lineRule="auto"/>
        <w:ind w:left="0" w:firstLine="0"/>
        <w:jc w:val="both"/>
        <w:rPr>
          <w:rFonts w:eastAsia="Times New Roman" w:cstheme="majorBidi"/>
          <w:b/>
          <w:bCs/>
        </w:rPr>
      </w:pPr>
      <w:r w:rsidRPr="00D23BC0">
        <w:rPr>
          <w:rFonts w:eastAsia="Times New Roman" w:cstheme="majorBidi"/>
          <w:b/>
          <w:bCs/>
        </w:rPr>
        <w:t xml:space="preserve">Lightning Protection System </w:t>
      </w:r>
    </w:p>
    <w:p w14:paraId="7051899E" w14:textId="24F873A6" w:rsidR="1E94476D" w:rsidRDefault="2ED9CB90" w:rsidP="007F0D80">
      <w:pPr>
        <w:tabs>
          <w:tab w:val="left" w:pos="360"/>
        </w:tabs>
        <w:spacing w:before="240" w:line="276" w:lineRule="auto"/>
        <w:jc w:val="both"/>
        <w:rPr>
          <w:rFonts w:eastAsia="Times New Roman" w:cstheme="majorBidi"/>
        </w:rPr>
      </w:pPr>
      <w:r w:rsidRPr="00097D43">
        <w:rPr>
          <w:rFonts w:eastAsia="Times New Roman" w:cstheme="majorBidi"/>
        </w:rPr>
        <w:t xml:space="preserve">Lighting protection system shall be designed as per Maldives Energy Authority’s </w:t>
      </w:r>
      <w:r w:rsidR="1E94476D" w:rsidRPr="00097D43">
        <w:rPr>
          <w:rFonts w:cstheme="majorBidi"/>
        </w:rPr>
        <w:tab/>
      </w:r>
      <w:r w:rsidRPr="00097D43">
        <w:rPr>
          <w:rFonts w:eastAsia="Times New Roman" w:cstheme="majorBidi"/>
        </w:rPr>
        <w:t xml:space="preserve">regulations. </w:t>
      </w:r>
      <w:r w:rsidR="4EC51B72" w:rsidRPr="00097D43">
        <w:rPr>
          <w:rFonts w:eastAsia="Times New Roman" w:cstheme="majorBidi"/>
        </w:rPr>
        <w:t>The lightning</w:t>
      </w:r>
      <w:r w:rsidRPr="00097D43">
        <w:rPr>
          <w:rFonts w:eastAsia="Times New Roman" w:cstheme="majorBidi"/>
        </w:rPr>
        <w:t xml:space="preserve"> protection system shall </w:t>
      </w:r>
      <w:r w:rsidR="2162B66D" w:rsidRPr="00097D43">
        <w:rPr>
          <w:rFonts w:eastAsia="Times New Roman" w:cstheme="majorBidi"/>
        </w:rPr>
        <w:t>consist</w:t>
      </w:r>
      <w:r w:rsidRPr="00097D43">
        <w:rPr>
          <w:rFonts w:eastAsia="Times New Roman" w:cstheme="majorBidi"/>
        </w:rPr>
        <w:t xml:space="preserve"> of E</w:t>
      </w:r>
      <w:r w:rsidR="79C7AB67" w:rsidRPr="00097D43">
        <w:rPr>
          <w:rFonts w:eastAsia="Times New Roman" w:cstheme="majorBidi"/>
        </w:rPr>
        <w:t>arly Steamer Emission (ESE)</w:t>
      </w:r>
      <w:r w:rsidR="00FC2EDE" w:rsidRPr="00097D43">
        <w:rPr>
          <w:rFonts w:eastAsia="Times New Roman" w:cstheme="majorBidi"/>
        </w:rPr>
        <w:t xml:space="preserve"> </w:t>
      </w:r>
      <w:r w:rsidR="79C7AB67" w:rsidRPr="00097D43">
        <w:rPr>
          <w:rFonts w:eastAsia="Times New Roman" w:cstheme="majorBidi"/>
        </w:rPr>
        <w:t>air terminal(s) mounted</w:t>
      </w:r>
      <w:r w:rsidR="000B1350">
        <w:rPr>
          <w:rFonts w:eastAsia="Times New Roman" w:cstheme="majorBidi"/>
        </w:rPr>
        <w:t xml:space="preserve"> </w:t>
      </w:r>
      <w:r w:rsidR="79C7AB67" w:rsidRPr="00097D43">
        <w:rPr>
          <w:rFonts w:eastAsia="Times New Roman" w:cstheme="majorBidi"/>
        </w:rPr>
        <w:t>2m above terrace roof. Down conductor shall run</w:t>
      </w:r>
      <w:r w:rsidR="73ED4FE4" w:rsidRPr="00097D43">
        <w:rPr>
          <w:rFonts w:eastAsia="Times New Roman" w:cstheme="majorBidi"/>
        </w:rPr>
        <w:t xml:space="preserve"> </w:t>
      </w:r>
      <w:r w:rsidR="3D020F10" w:rsidRPr="00097D43">
        <w:rPr>
          <w:rFonts w:eastAsia="Times New Roman" w:cstheme="majorBidi"/>
        </w:rPr>
        <w:t>vertically</w:t>
      </w:r>
      <w:r w:rsidR="79C7AB67" w:rsidRPr="00097D43">
        <w:rPr>
          <w:rFonts w:eastAsia="Times New Roman" w:cstheme="majorBidi"/>
        </w:rPr>
        <w:t xml:space="preserve"> down</w:t>
      </w:r>
      <w:r w:rsidR="1F557DFE" w:rsidRPr="00097D43">
        <w:rPr>
          <w:rFonts w:eastAsia="Times New Roman" w:cstheme="majorBidi"/>
        </w:rPr>
        <w:t xml:space="preserve"> </w:t>
      </w:r>
      <w:r w:rsidR="79C7AB67" w:rsidRPr="00097D43">
        <w:rPr>
          <w:rFonts w:eastAsia="Times New Roman" w:cstheme="majorBidi"/>
        </w:rPr>
        <w:t>on a side of the bui</w:t>
      </w:r>
      <w:r w:rsidR="3205FA35" w:rsidRPr="00097D43">
        <w:rPr>
          <w:rFonts w:eastAsia="Times New Roman" w:cstheme="majorBidi"/>
        </w:rPr>
        <w:t xml:space="preserve">lding to a test pit. </w:t>
      </w:r>
      <w:r w:rsidR="07F57AEE" w:rsidRPr="00097D43">
        <w:rPr>
          <w:rFonts w:eastAsia="Times New Roman" w:cstheme="majorBidi"/>
        </w:rPr>
        <w:t>The down</w:t>
      </w:r>
      <w:r w:rsidR="3205FA35" w:rsidRPr="00097D43">
        <w:rPr>
          <w:rFonts w:eastAsia="Times New Roman" w:cstheme="majorBidi"/>
        </w:rPr>
        <w:t xml:space="preserve"> conductor shall be connected to the</w:t>
      </w:r>
      <w:r w:rsidR="343FCFAF" w:rsidRPr="00097D43">
        <w:rPr>
          <w:rFonts w:eastAsia="Times New Roman" w:cstheme="majorBidi"/>
        </w:rPr>
        <w:t xml:space="preserve"> </w:t>
      </w:r>
      <w:r w:rsidR="3205FA35" w:rsidRPr="00097D43">
        <w:rPr>
          <w:rFonts w:eastAsia="Times New Roman" w:cstheme="majorBidi"/>
        </w:rPr>
        <w:t xml:space="preserve">grounding electrodes via a test clamp. </w:t>
      </w:r>
    </w:p>
    <w:p w14:paraId="346BE40F" w14:textId="77777777" w:rsidR="00D23BC0" w:rsidRDefault="00D23BC0" w:rsidP="007F0D80">
      <w:pPr>
        <w:tabs>
          <w:tab w:val="left" w:pos="360"/>
        </w:tabs>
        <w:spacing w:before="240" w:line="276" w:lineRule="auto"/>
        <w:jc w:val="both"/>
        <w:rPr>
          <w:rFonts w:eastAsia="Times New Roman" w:cstheme="majorBidi"/>
        </w:rPr>
      </w:pPr>
    </w:p>
    <w:p w14:paraId="447EE0D3" w14:textId="11B89B8D" w:rsidR="1E94476D" w:rsidRPr="000936DB" w:rsidRDefault="000936DB" w:rsidP="000936DB">
      <w:pPr>
        <w:pStyle w:val="Heading2"/>
      </w:pPr>
      <w:bookmarkStart w:id="21" w:name="_Toc229435053"/>
      <w:r>
        <w:t xml:space="preserve">6.2 </w:t>
      </w:r>
      <w:r w:rsidR="035A7071" w:rsidRPr="000936DB">
        <w:t>Mechanical services</w:t>
      </w:r>
      <w:bookmarkEnd w:id="21"/>
    </w:p>
    <w:p w14:paraId="4EBBCCB6" w14:textId="0141F827" w:rsidR="1E94476D" w:rsidRPr="00AA4A6A" w:rsidRDefault="035A7071" w:rsidP="007F0D80">
      <w:pPr>
        <w:tabs>
          <w:tab w:val="left" w:pos="360"/>
        </w:tabs>
        <w:spacing w:before="240" w:line="276" w:lineRule="auto"/>
        <w:jc w:val="both"/>
        <w:rPr>
          <w:rFonts w:eastAsia="Times New Roman" w:cstheme="majorBidi"/>
          <w:b/>
          <w:bCs/>
        </w:rPr>
      </w:pPr>
      <w:r w:rsidRPr="00AA4A6A">
        <w:rPr>
          <w:rFonts w:eastAsia="Times New Roman" w:cstheme="majorBidi"/>
          <w:b/>
          <w:bCs/>
        </w:rPr>
        <w:t xml:space="preserve">The </w:t>
      </w:r>
      <w:r w:rsidR="00C32260" w:rsidRPr="00AA4A6A">
        <w:rPr>
          <w:rFonts w:eastAsia="Times New Roman" w:cstheme="majorBidi"/>
          <w:b/>
          <w:bCs/>
        </w:rPr>
        <w:t>mechanical</w:t>
      </w:r>
      <w:r w:rsidRPr="00AA4A6A">
        <w:rPr>
          <w:rFonts w:eastAsia="Times New Roman" w:cstheme="majorBidi"/>
          <w:b/>
          <w:bCs/>
        </w:rPr>
        <w:t xml:space="preserve"> services in the building shall be designed to follow the industry standar</w:t>
      </w:r>
      <w:r w:rsidR="008A23D8" w:rsidRPr="00AA4A6A">
        <w:rPr>
          <w:rFonts w:eastAsia="Times New Roman" w:cstheme="majorBidi"/>
          <w:b/>
          <w:bCs/>
        </w:rPr>
        <w:t>ds</w:t>
      </w:r>
      <w:r w:rsidRPr="00AA4A6A">
        <w:rPr>
          <w:rFonts w:eastAsia="Times New Roman" w:cstheme="majorBidi"/>
          <w:b/>
          <w:bCs/>
        </w:rPr>
        <w:t xml:space="preserve"> </w:t>
      </w:r>
      <w:r w:rsidR="1E94476D" w:rsidRPr="00AA4A6A">
        <w:rPr>
          <w:rFonts w:cstheme="majorBidi"/>
          <w:b/>
          <w:bCs/>
        </w:rPr>
        <w:tab/>
      </w:r>
      <w:r w:rsidRPr="00AA4A6A">
        <w:rPr>
          <w:rFonts w:eastAsia="Times New Roman" w:cstheme="majorBidi"/>
          <w:b/>
          <w:bCs/>
        </w:rPr>
        <w:t>as follows:</w:t>
      </w:r>
    </w:p>
    <w:p w14:paraId="215BA8C4" w14:textId="2A6C3144" w:rsidR="1E94476D" w:rsidRPr="00AA4A6A" w:rsidRDefault="035A7071" w:rsidP="00051F07">
      <w:pPr>
        <w:pStyle w:val="ListParagraph"/>
        <w:numPr>
          <w:ilvl w:val="0"/>
          <w:numId w:val="22"/>
        </w:numPr>
        <w:tabs>
          <w:tab w:val="left" w:pos="360"/>
        </w:tabs>
        <w:spacing w:before="240" w:line="276" w:lineRule="auto"/>
        <w:jc w:val="both"/>
        <w:rPr>
          <w:rFonts w:eastAsia="Times New Roman" w:cstheme="majorBidi"/>
        </w:rPr>
      </w:pPr>
      <w:r w:rsidRPr="00AA4A6A">
        <w:rPr>
          <w:rFonts w:eastAsia="Times New Roman" w:cstheme="majorBidi"/>
        </w:rPr>
        <w:t>Maldives National Building code Handbook 2008</w:t>
      </w:r>
    </w:p>
    <w:p w14:paraId="7A15B2B5" w14:textId="2CCE3125" w:rsidR="1E94476D" w:rsidRPr="00AA4A6A" w:rsidRDefault="035A7071" w:rsidP="00051F07">
      <w:pPr>
        <w:pStyle w:val="ListParagraph"/>
        <w:numPr>
          <w:ilvl w:val="0"/>
          <w:numId w:val="22"/>
        </w:numPr>
        <w:tabs>
          <w:tab w:val="left" w:pos="360"/>
        </w:tabs>
        <w:spacing w:before="240" w:line="276" w:lineRule="auto"/>
        <w:jc w:val="both"/>
        <w:rPr>
          <w:rFonts w:eastAsia="Times New Roman" w:cstheme="majorBidi"/>
        </w:rPr>
      </w:pPr>
      <w:r w:rsidRPr="00AA4A6A">
        <w:rPr>
          <w:rFonts w:eastAsia="Times New Roman" w:cstheme="majorBidi"/>
        </w:rPr>
        <w:t>CIBSE Guide</w:t>
      </w:r>
    </w:p>
    <w:p w14:paraId="4E7F0B3B" w14:textId="22BF8722" w:rsidR="1E94476D" w:rsidRPr="00AA4A6A" w:rsidRDefault="035A7071" w:rsidP="00051F07">
      <w:pPr>
        <w:pStyle w:val="ListParagraph"/>
        <w:numPr>
          <w:ilvl w:val="0"/>
          <w:numId w:val="22"/>
        </w:numPr>
        <w:tabs>
          <w:tab w:val="left" w:pos="360"/>
        </w:tabs>
        <w:spacing w:before="240" w:line="276" w:lineRule="auto"/>
        <w:jc w:val="both"/>
        <w:rPr>
          <w:rFonts w:eastAsia="Times New Roman" w:cstheme="majorBidi"/>
        </w:rPr>
      </w:pPr>
      <w:r w:rsidRPr="00AA4A6A">
        <w:rPr>
          <w:rFonts w:eastAsia="Times New Roman" w:cstheme="majorBidi"/>
        </w:rPr>
        <w:t xml:space="preserve">NFPA and ASHRAE Standards. </w:t>
      </w:r>
    </w:p>
    <w:p w14:paraId="1895D9B0" w14:textId="77777777" w:rsidR="000B1350" w:rsidRPr="00AA4A6A" w:rsidRDefault="035A7071" w:rsidP="00051F07">
      <w:pPr>
        <w:pStyle w:val="ListParagraph"/>
        <w:numPr>
          <w:ilvl w:val="0"/>
          <w:numId w:val="22"/>
        </w:numPr>
        <w:tabs>
          <w:tab w:val="left" w:pos="360"/>
        </w:tabs>
        <w:spacing w:before="240" w:line="276" w:lineRule="auto"/>
        <w:jc w:val="both"/>
        <w:rPr>
          <w:rFonts w:eastAsia="Times New Roman" w:cstheme="majorBidi"/>
        </w:rPr>
      </w:pPr>
      <w:r w:rsidRPr="00AA4A6A">
        <w:rPr>
          <w:rFonts w:eastAsia="Times New Roman" w:cstheme="majorBidi"/>
        </w:rPr>
        <w:t>ANSI / SMACNA Standards</w:t>
      </w:r>
    </w:p>
    <w:p w14:paraId="546F7F68" w14:textId="26ECF1D6" w:rsidR="000B1350" w:rsidRDefault="00EA01DB" w:rsidP="007F0D80">
      <w:pPr>
        <w:tabs>
          <w:tab w:val="left" w:pos="360"/>
        </w:tabs>
        <w:spacing w:before="240" w:line="276" w:lineRule="auto"/>
        <w:jc w:val="both"/>
        <w:rPr>
          <w:rFonts w:eastAsia="Times New Roman" w:cstheme="majorBidi"/>
        </w:rPr>
      </w:pPr>
      <w:r w:rsidRPr="00EA01DB">
        <w:rPr>
          <w:rFonts w:eastAsia="Times New Roman" w:cstheme="majorBidi"/>
        </w:rPr>
        <w:t>A VRV/VRF air-conditioning system shall be provided to maintain indoor comfort conditions for high-occupancy gaming environments. Mechanical ventilation shall be provided for enclosed spaces, toilets, kitchen, and equipment rooms.</w:t>
      </w:r>
    </w:p>
    <w:p w14:paraId="31332A99" w14:textId="0FC39598" w:rsidR="000B1350" w:rsidRPr="000936DB" w:rsidRDefault="035A7071" w:rsidP="000936DB">
      <w:pPr>
        <w:tabs>
          <w:tab w:val="left" w:pos="360"/>
        </w:tabs>
        <w:spacing w:before="240" w:line="276" w:lineRule="auto"/>
        <w:jc w:val="both"/>
        <w:rPr>
          <w:rFonts w:eastAsia="Times New Roman" w:cstheme="majorBidi"/>
        </w:rPr>
      </w:pPr>
      <w:r w:rsidRPr="009748E0">
        <w:rPr>
          <w:rFonts w:eastAsia="Times New Roman" w:cstheme="majorBidi"/>
        </w:rPr>
        <w:t xml:space="preserve">The following will be provided as minimum mechanical systems for the building. </w:t>
      </w:r>
    </w:p>
    <w:p w14:paraId="511CB841" w14:textId="46F9F8EF" w:rsidR="008A40F3" w:rsidRPr="00FA5FAC" w:rsidRDefault="62DB4721" w:rsidP="00051F07">
      <w:pPr>
        <w:pStyle w:val="ListParagraph"/>
        <w:numPr>
          <w:ilvl w:val="0"/>
          <w:numId w:val="10"/>
        </w:numPr>
        <w:tabs>
          <w:tab w:val="left" w:pos="360"/>
        </w:tabs>
        <w:spacing w:before="240" w:line="276" w:lineRule="auto"/>
        <w:ind w:left="0" w:firstLine="0"/>
        <w:jc w:val="both"/>
        <w:rPr>
          <w:rFonts w:eastAsia="Times New Roman" w:cstheme="majorBidi"/>
          <w:b/>
          <w:bCs/>
        </w:rPr>
      </w:pPr>
      <w:r w:rsidRPr="00FA5FAC">
        <w:rPr>
          <w:rFonts w:eastAsia="Times New Roman" w:cstheme="majorBidi"/>
          <w:b/>
          <w:bCs/>
        </w:rPr>
        <w:t xml:space="preserve">Air Conditioning &amp; </w:t>
      </w:r>
      <w:r w:rsidR="3BF06B75" w:rsidRPr="00FA5FAC">
        <w:rPr>
          <w:rFonts w:eastAsia="Times New Roman" w:cstheme="majorBidi"/>
          <w:b/>
          <w:bCs/>
        </w:rPr>
        <w:t>Mechanical</w:t>
      </w:r>
      <w:r w:rsidRPr="00FA5FAC">
        <w:rPr>
          <w:rFonts w:eastAsia="Times New Roman" w:cstheme="majorBidi"/>
          <w:b/>
          <w:bCs/>
        </w:rPr>
        <w:t xml:space="preserve"> Ventilation System</w:t>
      </w:r>
    </w:p>
    <w:p w14:paraId="55761BE3" w14:textId="2F18ABBB" w:rsidR="00FA5FAC" w:rsidRPr="00FA5FAC" w:rsidRDefault="62DB4721" w:rsidP="007F0D80">
      <w:pPr>
        <w:tabs>
          <w:tab w:val="left" w:pos="360"/>
        </w:tabs>
        <w:spacing w:before="240" w:line="276" w:lineRule="auto"/>
        <w:jc w:val="both"/>
        <w:rPr>
          <w:rFonts w:eastAsia="Times New Roman" w:cstheme="majorBidi"/>
        </w:rPr>
      </w:pPr>
      <w:r w:rsidRPr="00097D43">
        <w:rPr>
          <w:rFonts w:eastAsia="Times New Roman" w:cstheme="majorBidi"/>
        </w:rPr>
        <w:t xml:space="preserve">The building will incorporate the following Air-Conditioning and mechanical ventilation </w:t>
      </w:r>
      <w:r w:rsidRPr="00EB68A4">
        <w:rPr>
          <w:rFonts w:eastAsia="Times New Roman" w:cstheme="majorBidi"/>
        </w:rPr>
        <w:t>systems:</w:t>
      </w:r>
    </w:p>
    <w:p w14:paraId="1625796E" w14:textId="6CDB5636" w:rsidR="00246AEA" w:rsidRPr="00191E89" w:rsidRDefault="62DB4721" w:rsidP="00191E89">
      <w:pPr>
        <w:tabs>
          <w:tab w:val="left" w:pos="360"/>
        </w:tabs>
        <w:spacing w:before="240" w:line="276" w:lineRule="auto"/>
        <w:jc w:val="both"/>
        <w:rPr>
          <w:rFonts w:eastAsia="Times New Roman" w:cstheme="majorBidi"/>
        </w:rPr>
      </w:pPr>
      <w:r w:rsidRPr="00191E89">
        <w:rPr>
          <w:rFonts w:eastAsia="Times New Roman" w:cstheme="majorBidi"/>
        </w:rPr>
        <w:t>Supply of conditioned or heat reclaimed, or heat reclaimed air into office space as required by ASHRAE 62.1 2007</w:t>
      </w:r>
      <w:r w:rsidR="43E18880" w:rsidRPr="00191E89">
        <w:rPr>
          <w:rFonts w:eastAsia="Times New Roman" w:cstheme="majorBidi"/>
        </w:rPr>
        <w:t xml:space="preserve"> minimum ventilation requirements for buildings.</w:t>
      </w:r>
    </w:p>
    <w:p w14:paraId="64F86364" w14:textId="03DADA99" w:rsidR="1E94476D" w:rsidRPr="00191E89" w:rsidRDefault="14987287" w:rsidP="00191E89">
      <w:pPr>
        <w:tabs>
          <w:tab w:val="left" w:pos="360"/>
        </w:tabs>
        <w:spacing w:before="240" w:line="276" w:lineRule="auto"/>
        <w:jc w:val="both"/>
        <w:rPr>
          <w:rFonts w:eastAsia="Times New Roman" w:cstheme="majorBidi"/>
        </w:rPr>
      </w:pPr>
      <w:r w:rsidRPr="00191E89">
        <w:rPr>
          <w:rFonts w:eastAsia="Times New Roman" w:cstheme="majorBidi"/>
        </w:rPr>
        <w:t>Air cooling and conditioning systems to serve co</w:t>
      </w:r>
      <w:r w:rsidR="4C44B0E5" w:rsidRPr="00191E89">
        <w:rPr>
          <w:rFonts w:eastAsia="Times New Roman" w:cstheme="majorBidi"/>
        </w:rPr>
        <w:t>m</w:t>
      </w:r>
      <w:r w:rsidRPr="00191E89">
        <w:rPr>
          <w:rFonts w:eastAsia="Times New Roman" w:cstheme="majorBidi"/>
        </w:rPr>
        <w:t>fort cooling as well as fun</w:t>
      </w:r>
      <w:r w:rsidR="40C6DAF3" w:rsidRPr="00191E89">
        <w:rPr>
          <w:rFonts w:eastAsia="Times New Roman" w:cstheme="majorBidi"/>
        </w:rPr>
        <w:t>ctional</w:t>
      </w:r>
      <w:r w:rsidR="005F69D3" w:rsidRPr="00191E89">
        <w:rPr>
          <w:rFonts w:eastAsia="Times New Roman" w:cstheme="majorBidi"/>
        </w:rPr>
        <w:t xml:space="preserve"> </w:t>
      </w:r>
      <w:r w:rsidR="40C6DAF3" w:rsidRPr="00191E89">
        <w:rPr>
          <w:rFonts w:eastAsia="Times New Roman" w:cstheme="majorBidi"/>
        </w:rPr>
        <w:t xml:space="preserve">cooling required for the building. </w:t>
      </w:r>
    </w:p>
    <w:p w14:paraId="2FACD3AD" w14:textId="4E491B49" w:rsidR="1E94476D" w:rsidRPr="00191E89" w:rsidRDefault="5E61D6B3" w:rsidP="00191E89">
      <w:pPr>
        <w:tabs>
          <w:tab w:val="left" w:pos="360"/>
        </w:tabs>
        <w:spacing w:before="240" w:line="276" w:lineRule="auto"/>
        <w:jc w:val="both"/>
        <w:rPr>
          <w:rFonts w:eastAsia="Times New Roman" w:cstheme="majorBidi"/>
        </w:rPr>
      </w:pPr>
      <w:r w:rsidRPr="00191E89">
        <w:rPr>
          <w:rFonts w:eastAsia="Times New Roman" w:cstheme="majorBidi"/>
        </w:rPr>
        <w:t xml:space="preserve">For operations, monitoring and control, the ACMV system will be divided into roughly </w:t>
      </w:r>
      <w:r w:rsidR="00527EA3" w:rsidRPr="00191E89">
        <w:rPr>
          <w:rFonts w:eastAsia="Times New Roman" w:cstheme="majorBidi"/>
        </w:rPr>
        <w:t>f</w:t>
      </w:r>
      <w:r w:rsidRPr="00191E89">
        <w:rPr>
          <w:rFonts w:eastAsia="Times New Roman" w:cstheme="majorBidi"/>
        </w:rPr>
        <w:t>our equal zones on each floor of the building.</w:t>
      </w:r>
      <w:r w:rsidR="701E6CF1" w:rsidRPr="00191E89">
        <w:rPr>
          <w:rFonts w:eastAsia="Times New Roman" w:cstheme="majorBidi"/>
        </w:rPr>
        <w:t xml:space="preserve"> This will help both in power </w:t>
      </w:r>
      <w:r w:rsidR="003E266E" w:rsidRPr="00191E89">
        <w:rPr>
          <w:rFonts w:eastAsia="Times New Roman" w:cstheme="majorBidi"/>
        </w:rPr>
        <w:t>monitoring and</w:t>
      </w:r>
      <w:r w:rsidR="701E6CF1" w:rsidRPr="00191E89">
        <w:rPr>
          <w:rFonts w:eastAsia="Times New Roman" w:cstheme="majorBidi"/>
        </w:rPr>
        <w:t xml:space="preserve"> operations and in maintenance, because different zones can be isolated and inspected separately.</w:t>
      </w:r>
      <w:r w:rsidR="7583CF6F" w:rsidRPr="00191E89">
        <w:rPr>
          <w:rFonts w:eastAsia="Times New Roman" w:cstheme="majorBidi"/>
        </w:rPr>
        <w:t xml:space="preserve"> </w:t>
      </w:r>
    </w:p>
    <w:p w14:paraId="2D7AB671" w14:textId="258B7C55" w:rsidR="1E94476D" w:rsidRPr="00191E89" w:rsidRDefault="7583CF6F" w:rsidP="00191E89">
      <w:pPr>
        <w:tabs>
          <w:tab w:val="left" w:pos="360"/>
        </w:tabs>
        <w:spacing w:before="240" w:line="276" w:lineRule="auto"/>
        <w:jc w:val="both"/>
        <w:rPr>
          <w:rFonts w:eastAsia="Times New Roman" w:cstheme="majorBidi"/>
        </w:rPr>
      </w:pPr>
      <w:r w:rsidRPr="00191E89">
        <w:rPr>
          <w:rFonts w:eastAsia="Times New Roman" w:cstheme="majorBidi"/>
        </w:rPr>
        <w:lastRenderedPageBreak/>
        <w:t xml:space="preserve">A centralized but modular VRV system will be used for all cooling purposes of the </w:t>
      </w:r>
      <w:r w:rsidR="46D845AB" w:rsidRPr="00191E89">
        <w:rPr>
          <w:rFonts w:eastAsia="Times New Roman" w:cstheme="majorBidi"/>
        </w:rPr>
        <w:t>building</w:t>
      </w:r>
      <w:r w:rsidRPr="00191E89">
        <w:rPr>
          <w:rFonts w:eastAsia="Times New Roman" w:cstheme="majorBidi"/>
        </w:rPr>
        <w:t xml:space="preserve">. The modular nature of VRV system will enable clustering the </w:t>
      </w:r>
      <w:r w:rsidR="362A2518" w:rsidRPr="00191E89">
        <w:rPr>
          <w:rFonts w:eastAsia="Times New Roman" w:cstheme="majorBidi"/>
        </w:rPr>
        <w:t>system</w:t>
      </w:r>
      <w:r w:rsidRPr="00191E89">
        <w:rPr>
          <w:rFonts w:eastAsia="Times New Roman" w:cstheme="majorBidi"/>
        </w:rPr>
        <w:t>, to dedicate them to different zones</w:t>
      </w:r>
      <w:r w:rsidR="5903A493" w:rsidRPr="00191E89">
        <w:rPr>
          <w:rFonts w:eastAsia="Times New Roman" w:cstheme="majorBidi"/>
        </w:rPr>
        <w:t xml:space="preserve"> of the large floor area of the building. This will </w:t>
      </w:r>
      <w:r w:rsidR="7D23B5B7" w:rsidRPr="00191E89">
        <w:rPr>
          <w:rFonts w:eastAsia="Times New Roman" w:cstheme="majorBidi"/>
        </w:rPr>
        <w:t>enable</w:t>
      </w:r>
      <w:r w:rsidR="5903A493" w:rsidRPr="00191E89">
        <w:rPr>
          <w:rFonts w:eastAsia="Times New Roman" w:cstheme="majorBidi"/>
        </w:rPr>
        <w:t xml:space="preserve"> interchange of systems and use of same and similar spare parts and redundant equipment during maintenance, as priority and use arises. </w:t>
      </w:r>
    </w:p>
    <w:p w14:paraId="4A713802" w14:textId="0EA5D719" w:rsidR="1E94476D" w:rsidRPr="00191E89" w:rsidRDefault="20485402" w:rsidP="00191E89">
      <w:pPr>
        <w:tabs>
          <w:tab w:val="left" w:pos="360"/>
        </w:tabs>
        <w:spacing w:before="240" w:line="276" w:lineRule="auto"/>
        <w:jc w:val="both"/>
        <w:rPr>
          <w:rFonts w:eastAsia="Times New Roman" w:cstheme="majorBidi"/>
        </w:rPr>
      </w:pPr>
      <w:r w:rsidRPr="00191E89">
        <w:rPr>
          <w:rFonts w:eastAsia="Times New Roman" w:cstheme="majorBidi"/>
        </w:rPr>
        <w:t xml:space="preserve">Zoning of ACMV system also will enable the building owner to meter and monitor the electrical power consumption of the entire system for each zone separately. </w:t>
      </w:r>
    </w:p>
    <w:p w14:paraId="4C04409A" w14:textId="29C1ADEC" w:rsidR="1E94476D" w:rsidRPr="00191E89" w:rsidRDefault="3731263A" w:rsidP="00191E89">
      <w:pPr>
        <w:tabs>
          <w:tab w:val="left" w:pos="360"/>
        </w:tabs>
        <w:spacing w:before="240" w:line="276" w:lineRule="auto"/>
        <w:jc w:val="both"/>
        <w:rPr>
          <w:rFonts w:eastAsia="Times New Roman" w:cstheme="majorBidi"/>
        </w:rPr>
      </w:pPr>
      <w:r w:rsidRPr="00191E89">
        <w:rPr>
          <w:rFonts w:eastAsia="Times New Roman" w:cstheme="majorBidi"/>
        </w:rPr>
        <w:t xml:space="preserve">Each floor will be served by </w:t>
      </w:r>
      <w:r w:rsidR="25748FFC" w:rsidRPr="00191E89">
        <w:rPr>
          <w:rFonts w:eastAsia="Times New Roman" w:cstheme="majorBidi"/>
        </w:rPr>
        <w:t>separate</w:t>
      </w:r>
      <w:r w:rsidRPr="00191E89">
        <w:rPr>
          <w:rFonts w:eastAsia="Times New Roman" w:cstheme="majorBidi"/>
        </w:rPr>
        <w:t xml:space="preserve"> dedicated fresh air processing units and or heat reclaimed ventilation (HRV) units, which will provide the required minimum amount o</w:t>
      </w:r>
      <w:r w:rsidR="23420D6B" w:rsidRPr="00191E89">
        <w:rPr>
          <w:rFonts w:eastAsia="Times New Roman" w:cstheme="majorBidi"/>
        </w:rPr>
        <w:t>f fresh air to eliminate</w:t>
      </w:r>
      <w:r w:rsidR="3A5D54DF" w:rsidRPr="00191E89">
        <w:rPr>
          <w:rFonts w:eastAsia="Times New Roman" w:cstheme="majorBidi"/>
        </w:rPr>
        <w:t xml:space="preserve"> stuffiness that are normally felt in cooled office spaces without fresh air supply. Supply of fresh air is important because it will reduce sick </w:t>
      </w:r>
      <w:r w:rsidR="011DD22C" w:rsidRPr="00191E89">
        <w:rPr>
          <w:rFonts w:eastAsia="Times New Roman" w:cstheme="majorBidi"/>
        </w:rPr>
        <w:t>building</w:t>
      </w:r>
      <w:r w:rsidR="3A5D54DF" w:rsidRPr="00191E89">
        <w:rPr>
          <w:rFonts w:eastAsia="Times New Roman" w:cstheme="majorBidi"/>
        </w:rPr>
        <w:t xml:space="preserve"> syndromes by dilut</w:t>
      </w:r>
      <w:r w:rsidR="4E9D8296" w:rsidRPr="00191E89">
        <w:rPr>
          <w:rFonts w:eastAsia="Times New Roman" w:cstheme="majorBidi"/>
        </w:rPr>
        <w:t xml:space="preserve">ing pollutants generated inside. </w:t>
      </w:r>
      <w:r w:rsidR="23420D6B" w:rsidRPr="00191E89">
        <w:rPr>
          <w:rFonts w:eastAsia="Times New Roman" w:cstheme="majorBidi"/>
        </w:rPr>
        <w:t xml:space="preserve"> </w:t>
      </w:r>
    </w:p>
    <w:p w14:paraId="5D544ABC" w14:textId="5D330C44" w:rsidR="1E94476D" w:rsidRPr="00191E89" w:rsidRDefault="5B8322CF" w:rsidP="00191E89">
      <w:pPr>
        <w:tabs>
          <w:tab w:val="left" w:pos="360"/>
        </w:tabs>
        <w:spacing w:before="240" w:line="276" w:lineRule="auto"/>
        <w:jc w:val="both"/>
        <w:rPr>
          <w:rFonts w:eastAsia="Times New Roman" w:cstheme="majorBidi"/>
        </w:rPr>
      </w:pPr>
      <w:r w:rsidRPr="00191E89">
        <w:rPr>
          <w:rFonts w:eastAsia="Times New Roman" w:cstheme="majorBidi"/>
        </w:rPr>
        <w:t>Installation of HRV will enable reuse of energy from exhausted air to be used to cool supplied fresh air as part of building ventilation system.</w:t>
      </w:r>
    </w:p>
    <w:p w14:paraId="14453EFE" w14:textId="6F41EA31" w:rsidR="1E94476D" w:rsidRPr="00191E89" w:rsidRDefault="044A00D1" w:rsidP="00191E89">
      <w:pPr>
        <w:tabs>
          <w:tab w:val="left" w:pos="360"/>
        </w:tabs>
        <w:spacing w:before="240" w:line="276" w:lineRule="auto"/>
        <w:jc w:val="both"/>
        <w:rPr>
          <w:rFonts w:eastAsia="Times New Roman" w:cstheme="majorBidi"/>
        </w:rPr>
      </w:pPr>
      <w:r w:rsidRPr="00191E89">
        <w:rPr>
          <w:rFonts w:eastAsia="Times New Roman" w:cstheme="majorBidi"/>
        </w:rPr>
        <w:t xml:space="preserve">The air conditioning system shall be designed to maintain the office air temperature of </w:t>
      </w:r>
      <w:proofErr w:type="gramStart"/>
      <w:r w:rsidRPr="00191E89">
        <w:rPr>
          <w:rFonts w:eastAsia="Times New Roman" w:cstheme="majorBidi"/>
        </w:rPr>
        <w:t>25 degree</w:t>
      </w:r>
      <w:proofErr w:type="gramEnd"/>
      <w:r w:rsidRPr="00191E89">
        <w:rPr>
          <w:rFonts w:eastAsia="Times New Roman" w:cstheme="majorBidi"/>
        </w:rPr>
        <w:t xml:space="preserve"> C &amp; relative humidity to be less than 65 percent. Individual </w:t>
      </w:r>
      <w:r w:rsidR="639C7369" w:rsidRPr="00191E89">
        <w:rPr>
          <w:rFonts w:eastAsia="Times New Roman" w:cstheme="majorBidi"/>
        </w:rPr>
        <w:t xml:space="preserve">office compartments of every single floor shall have different sets of VRC </w:t>
      </w:r>
      <w:r w:rsidR="003E266E" w:rsidRPr="00191E89">
        <w:rPr>
          <w:rFonts w:eastAsia="Times New Roman" w:cstheme="majorBidi"/>
        </w:rPr>
        <w:t>systems</w:t>
      </w:r>
      <w:r w:rsidR="639C7369" w:rsidRPr="00191E89">
        <w:rPr>
          <w:rFonts w:eastAsia="Times New Roman" w:cstheme="majorBidi"/>
        </w:rPr>
        <w:t xml:space="preserve"> and the power for these units shall be connected for the respected electrical DB.</w:t>
      </w:r>
      <w:r w:rsidR="5B8322CF" w:rsidRPr="00191E89">
        <w:rPr>
          <w:rFonts w:eastAsia="Times New Roman" w:cstheme="majorBidi"/>
        </w:rPr>
        <w:t xml:space="preserve"> </w:t>
      </w:r>
    </w:p>
    <w:p w14:paraId="0C3210FE" w14:textId="2762426B" w:rsidR="1E94476D" w:rsidRPr="00191E89" w:rsidRDefault="757A0EA3" w:rsidP="00191E89">
      <w:pPr>
        <w:tabs>
          <w:tab w:val="left" w:pos="360"/>
        </w:tabs>
        <w:spacing w:before="240" w:line="276" w:lineRule="auto"/>
        <w:jc w:val="both"/>
        <w:rPr>
          <w:rFonts w:eastAsia="Times New Roman" w:cstheme="majorBidi"/>
        </w:rPr>
      </w:pPr>
      <w:r w:rsidRPr="00191E89">
        <w:rPr>
          <w:rFonts w:eastAsia="Times New Roman" w:cstheme="majorBidi"/>
        </w:rPr>
        <w:t xml:space="preserve">Ventilation will be provided by Air processing units and or HRV Units dedicated to each air-conditioning zone. Air Grilles shall be sized to </w:t>
      </w:r>
      <w:r w:rsidR="7597EEA0" w:rsidRPr="00191E89">
        <w:rPr>
          <w:rFonts w:eastAsia="Times New Roman" w:cstheme="majorBidi"/>
        </w:rPr>
        <w:t>minimize</w:t>
      </w:r>
      <w:r w:rsidRPr="00191E89">
        <w:rPr>
          <w:rFonts w:eastAsia="Times New Roman" w:cstheme="majorBidi"/>
        </w:rPr>
        <w:t xml:space="preserve"> static pressure loss across the g</w:t>
      </w:r>
      <w:r w:rsidR="6FEB9410" w:rsidRPr="00191E89">
        <w:rPr>
          <w:rFonts w:eastAsia="Times New Roman" w:cstheme="majorBidi"/>
        </w:rPr>
        <w:t>rille (ideally maintaining below 10Pa)</w:t>
      </w:r>
      <w:r w:rsidR="1B377933" w:rsidRPr="00191E89">
        <w:rPr>
          <w:rFonts w:eastAsia="Times New Roman" w:cstheme="majorBidi"/>
        </w:rPr>
        <w:t xml:space="preserve"> while distributing air at a throw of no less than 4m at an acoustic performance of &lt;30dBA. </w:t>
      </w:r>
    </w:p>
    <w:p w14:paraId="630BAA29" w14:textId="1114E956" w:rsidR="1E94476D" w:rsidRPr="00191E89" w:rsidRDefault="469F46C9" w:rsidP="00191E89">
      <w:pPr>
        <w:tabs>
          <w:tab w:val="left" w:pos="360"/>
        </w:tabs>
        <w:spacing w:before="240" w:line="276" w:lineRule="auto"/>
        <w:jc w:val="both"/>
        <w:rPr>
          <w:rFonts w:eastAsia="Times New Roman" w:cstheme="majorBidi"/>
        </w:rPr>
      </w:pPr>
      <w:r w:rsidRPr="00191E89">
        <w:rPr>
          <w:rFonts w:eastAsia="Times New Roman" w:cstheme="majorBidi"/>
        </w:rPr>
        <w:t>Cooling of all areas will be from direct expansion type ceiling mount cassettes easy filter cleaning and e</w:t>
      </w:r>
      <w:r w:rsidR="2C584FC6" w:rsidRPr="00191E89">
        <w:rPr>
          <w:rFonts w:eastAsia="Times New Roman" w:cstheme="majorBidi"/>
        </w:rPr>
        <w:t xml:space="preserve">asy installation. For </w:t>
      </w:r>
      <w:r w:rsidR="003E266E" w:rsidRPr="00191E89">
        <w:rPr>
          <w:rFonts w:eastAsia="Times New Roman" w:cstheme="majorBidi"/>
        </w:rPr>
        <w:t>ballroom</w:t>
      </w:r>
      <w:r w:rsidR="2C584FC6" w:rsidRPr="00191E89">
        <w:rPr>
          <w:rFonts w:eastAsia="Times New Roman" w:cstheme="majorBidi"/>
        </w:rPr>
        <w:t xml:space="preserve"> and other grand areas ceiling concealed duct type can be recommended. All the indoor units shall be able to be controlled indivi</w:t>
      </w:r>
      <w:r w:rsidR="0BAAC25F" w:rsidRPr="00191E89">
        <w:rPr>
          <w:rFonts w:eastAsia="Times New Roman" w:cstheme="majorBidi"/>
        </w:rPr>
        <w:t>dually and together from the individual office space. Selection of indoor units will be based on</w:t>
      </w:r>
      <w:r w:rsidR="00D63013" w:rsidRPr="00191E89">
        <w:rPr>
          <w:rFonts w:eastAsia="Times New Roman" w:cstheme="majorBidi"/>
        </w:rPr>
        <w:t xml:space="preserve"> </w:t>
      </w:r>
      <w:r w:rsidR="0BAAC25F" w:rsidRPr="00191E89">
        <w:rPr>
          <w:rFonts w:eastAsia="Times New Roman" w:cstheme="majorBidi"/>
        </w:rPr>
        <w:t>interior requirements with relevance to air throu</w:t>
      </w:r>
      <w:r w:rsidR="3E06ACEA" w:rsidRPr="00191E89">
        <w:rPr>
          <w:rFonts w:eastAsia="Times New Roman" w:cstheme="majorBidi"/>
        </w:rPr>
        <w:t>gh</w:t>
      </w:r>
      <w:r w:rsidR="0BAAC25F" w:rsidRPr="00191E89">
        <w:rPr>
          <w:rFonts w:eastAsia="Times New Roman" w:cstheme="majorBidi"/>
        </w:rPr>
        <w:t xml:space="preserve"> for p</w:t>
      </w:r>
      <w:r w:rsidR="1CC1AD1C" w:rsidRPr="00191E89">
        <w:rPr>
          <w:rFonts w:eastAsia="Times New Roman" w:cstheme="majorBidi"/>
        </w:rPr>
        <w:t xml:space="preserve">roper and even distribution of cool air. </w:t>
      </w:r>
    </w:p>
    <w:p w14:paraId="36425030" w14:textId="3927D772" w:rsidR="1E94476D" w:rsidRPr="00191E89" w:rsidRDefault="0AAC73C0" w:rsidP="00191E89">
      <w:pPr>
        <w:tabs>
          <w:tab w:val="left" w:pos="360"/>
        </w:tabs>
        <w:spacing w:before="240" w:line="276" w:lineRule="auto"/>
        <w:jc w:val="both"/>
        <w:rPr>
          <w:rFonts w:eastAsia="Times New Roman" w:cstheme="majorBidi"/>
        </w:rPr>
      </w:pPr>
      <w:r w:rsidRPr="00191E89">
        <w:rPr>
          <w:rFonts w:eastAsia="Times New Roman" w:cstheme="majorBidi"/>
        </w:rPr>
        <w:t xml:space="preserve">All dedicated server rooms or critical electronic equipment rooms requiring rack-wise cooling will be provided with a precision air-conditioning system. </w:t>
      </w:r>
    </w:p>
    <w:p w14:paraId="5E04534B" w14:textId="22E78CEF" w:rsidR="1E94476D" w:rsidRPr="00191E89" w:rsidRDefault="34E9E0E9" w:rsidP="00191E89">
      <w:pPr>
        <w:tabs>
          <w:tab w:val="left" w:pos="360"/>
        </w:tabs>
        <w:spacing w:before="240" w:line="276" w:lineRule="auto"/>
        <w:jc w:val="both"/>
        <w:rPr>
          <w:rFonts w:eastAsia="Times New Roman" w:cstheme="majorBidi"/>
        </w:rPr>
      </w:pPr>
      <w:r w:rsidRPr="00191E89">
        <w:rPr>
          <w:rFonts w:eastAsia="Times New Roman" w:cstheme="majorBidi"/>
        </w:rPr>
        <w:t xml:space="preserve">Both indoor and outdoor </w:t>
      </w:r>
      <w:r w:rsidR="001A4669" w:rsidRPr="00191E89">
        <w:rPr>
          <w:rFonts w:eastAsia="Times New Roman" w:cstheme="majorBidi"/>
        </w:rPr>
        <w:t>units’</w:t>
      </w:r>
      <w:r w:rsidRPr="00191E89">
        <w:rPr>
          <w:rFonts w:eastAsia="Times New Roman" w:cstheme="majorBidi"/>
        </w:rPr>
        <w:t xml:space="preserve"> operations will be monitored by the building Energy Management System which can alarm </w:t>
      </w:r>
      <w:r w:rsidR="7C33763F" w:rsidRPr="00191E89">
        <w:rPr>
          <w:rFonts w:eastAsia="Times New Roman" w:cstheme="majorBidi"/>
        </w:rPr>
        <w:t>maintenance</w:t>
      </w:r>
      <w:r w:rsidRPr="00191E89">
        <w:rPr>
          <w:rFonts w:eastAsia="Times New Roman" w:cstheme="majorBidi"/>
        </w:rPr>
        <w:t xml:space="preserve"> </w:t>
      </w:r>
      <w:r w:rsidR="27BA1831" w:rsidRPr="00191E89">
        <w:rPr>
          <w:rFonts w:eastAsia="Times New Roman" w:cstheme="majorBidi"/>
        </w:rPr>
        <w:t>personnel</w:t>
      </w:r>
      <w:r w:rsidRPr="00191E89">
        <w:rPr>
          <w:rFonts w:eastAsia="Times New Roman" w:cstheme="majorBidi"/>
        </w:rPr>
        <w:t xml:space="preserve"> </w:t>
      </w:r>
      <w:r w:rsidR="6720ED62" w:rsidRPr="00191E89">
        <w:rPr>
          <w:rFonts w:eastAsia="Times New Roman" w:cstheme="majorBidi"/>
        </w:rPr>
        <w:t>in case</w:t>
      </w:r>
      <w:r w:rsidRPr="00191E89">
        <w:rPr>
          <w:rFonts w:eastAsia="Times New Roman" w:cstheme="majorBidi"/>
        </w:rPr>
        <w:t xml:space="preserve"> of breakdowns and service </w:t>
      </w:r>
      <w:r w:rsidR="003E266E" w:rsidRPr="00191E89">
        <w:rPr>
          <w:rFonts w:eastAsia="Times New Roman" w:cstheme="majorBidi"/>
        </w:rPr>
        <w:t>requirements</w:t>
      </w:r>
      <w:r w:rsidR="66072A59" w:rsidRPr="00191E89">
        <w:rPr>
          <w:rFonts w:eastAsia="Times New Roman" w:cstheme="majorBidi"/>
        </w:rPr>
        <w:t xml:space="preserve">. </w:t>
      </w:r>
    </w:p>
    <w:p w14:paraId="765C9380" w14:textId="0D277FF7" w:rsidR="1E94476D" w:rsidRPr="00191E89" w:rsidRDefault="7F3C8F17" w:rsidP="00191E89">
      <w:pPr>
        <w:tabs>
          <w:tab w:val="left" w:pos="360"/>
        </w:tabs>
        <w:spacing w:before="240" w:line="276" w:lineRule="auto"/>
        <w:jc w:val="both"/>
        <w:rPr>
          <w:rFonts w:eastAsia="Times New Roman" w:cstheme="majorBidi"/>
        </w:rPr>
      </w:pPr>
      <w:r w:rsidRPr="00191E89">
        <w:rPr>
          <w:rFonts w:eastAsia="Times New Roman" w:cstheme="majorBidi"/>
        </w:rPr>
        <w:t xml:space="preserve">All the toilets shall be mechanically ventilated </w:t>
      </w:r>
      <w:r w:rsidR="003E266E" w:rsidRPr="00191E89">
        <w:rPr>
          <w:rFonts w:eastAsia="Times New Roman" w:cstheme="majorBidi"/>
        </w:rPr>
        <w:t>at,</w:t>
      </w:r>
      <w:r w:rsidRPr="00191E89">
        <w:rPr>
          <w:rFonts w:eastAsia="Times New Roman" w:cstheme="majorBidi"/>
        </w:rPr>
        <w:t xml:space="preserve"> and </w:t>
      </w:r>
      <w:r w:rsidR="53656AD5" w:rsidRPr="00191E89">
        <w:rPr>
          <w:rFonts w:eastAsia="Times New Roman" w:cstheme="majorBidi"/>
        </w:rPr>
        <w:t>the time</w:t>
      </w:r>
      <w:r w:rsidRPr="00191E89">
        <w:rPr>
          <w:rFonts w:eastAsia="Times New Roman" w:cstheme="majorBidi"/>
        </w:rPr>
        <w:t xml:space="preserve"> shall have minimum of 10ACH. All the four escape staircases shall have roof mounted air supply system to be operated</w:t>
      </w:r>
      <w:r w:rsidR="00701FD4" w:rsidRPr="00191E89">
        <w:rPr>
          <w:rFonts w:eastAsia="Times New Roman" w:cstheme="majorBidi"/>
        </w:rPr>
        <w:t xml:space="preserve"> </w:t>
      </w:r>
      <w:r w:rsidRPr="00191E89">
        <w:rPr>
          <w:rFonts w:eastAsia="Times New Roman" w:cstheme="majorBidi"/>
        </w:rPr>
        <w:t>during</w:t>
      </w:r>
      <w:r w:rsidR="00701FD4" w:rsidRPr="00191E89">
        <w:rPr>
          <w:rFonts w:eastAsia="Times New Roman" w:cstheme="majorBidi"/>
        </w:rPr>
        <w:t xml:space="preserve"> </w:t>
      </w:r>
      <w:r w:rsidRPr="00191E89">
        <w:rPr>
          <w:rFonts w:eastAsia="Times New Roman" w:cstheme="majorBidi"/>
        </w:rPr>
        <w:t xml:space="preserve">any </w:t>
      </w:r>
      <w:r w:rsidR="4CFED471" w:rsidRPr="00191E89">
        <w:rPr>
          <w:rFonts w:eastAsia="Times New Roman" w:cstheme="majorBidi"/>
        </w:rPr>
        <w:t xml:space="preserve">fire alarm. The </w:t>
      </w:r>
      <w:r w:rsidR="0C176745" w:rsidRPr="00191E89">
        <w:rPr>
          <w:rFonts w:eastAsia="Times New Roman" w:cstheme="majorBidi"/>
        </w:rPr>
        <w:t>staircase</w:t>
      </w:r>
      <w:r w:rsidR="4CFED471" w:rsidRPr="00191E89">
        <w:rPr>
          <w:rFonts w:eastAsia="Times New Roman" w:cstheme="majorBidi"/>
        </w:rPr>
        <w:t xml:space="preserve"> shall be </w:t>
      </w:r>
      <w:r w:rsidR="7506F707" w:rsidRPr="00191E89">
        <w:rPr>
          <w:rFonts w:eastAsia="Times New Roman" w:cstheme="majorBidi"/>
        </w:rPr>
        <w:t>pressur</w:t>
      </w:r>
      <w:r w:rsidR="32B7DD6E" w:rsidRPr="00191E89">
        <w:rPr>
          <w:rFonts w:eastAsia="Times New Roman" w:cstheme="majorBidi"/>
        </w:rPr>
        <w:t>ized to 1.2 bars.</w:t>
      </w:r>
    </w:p>
    <w:p w14:paraId="13177704" w14:textId="5B83FA76" w:rsidR="1E94476D" w:rsidRPr="00191E89" w:rsidRDefault="32B7DD6E" w:rsidP="00191E89">
      <w:pPr>
        <w:tabs>
          <w:tab w:val="left" w:pos="360"/>
        </w:tabs>
        <w:spacing w:before="240" w:line="276" w:lineRule="auto"/>
        <w:jc w:val="both"/>
        <w:rPr>
          <w:rFonts w:eastAsia="Times New Roman" w:cstheme="majorBidi"/>
        </w:rPr>
      </w:pPr>
      <w:r w:rsidRPr="00191E89">
        <w:rPr>
          <w:rFonts w:eastAsia="Times New Roman" w:cstheme="majorBidi"/>
        </w:rPr>
        <w:lastRenderedPageBreak/>
        <w:t xml:space="preserve">Ducts will be insulated to prevent condensation forming within the ceiling void </w:t>
      </w:r>
      <w:r w:rsidR="003E266E" w:rsidRPr="00191E89">
        <w:rPr>
          <w:rFonts w:eastAsia="Times New Roman" w:cstheme="majorBidi"/>
        </w:rPr>
        <w:t>and</w:t>
      </w:r>
      <w:r w:rsidRPr="00191E89">
        <w:rPr>
          <w:rFonts w:eastAsia="Times New Roman" w:cstheme="majorBidi"/>
        </w:rPr>
        <w:t xml:space="preserve"> to minimize noise. </w:t>
      </w:r>
    </w:p>
    <w:p w14:paraId="34443E7C" w14:textId="6D3939B7" w:rsidR="1E94476D" w:rsidRPr="00191E89" w:rsidRDefault="32B7DD6E" w:rsidP="00191E89">
      <w:pPr>
        <w:tabs>
          <w:tab w:val="left" w:pos="360"/>
        </w:tabs>
        <w:spacing w:before="240" w:line="276" w:lineRule="auto"/>
        <w:jc w:val="both"/>
        <w:rPr>
          <w:rFonts w:eastAsia="Times New Roman" w:cstheme="majorBidi"/>
        </w:rPr>
      </w:pPr>
      <w:r w:rsidRPr="00191E89">
        <w:rPr>
          <w:rFonts w:eastAsia="Times New Roman" w:cstheme="majorBidi"/>
        </w:rPr>
        <w:t>All the lift machine rooms shall be air-conditioned and shall be maintained at 24 deg</w:t>
      </w:r>
      <w:r w:rsidR="001A4669" w:rsidRPr="00191E89">
        <w:rPr>
          <w:rFonts w:eastAsia="Times New Roman" w:cstheme="majorBidi"/>
        </w:rPr>
        <w:t xml:space="preserve"> </w:t>
      </w:r>
      <w:r w:rsidRPr="00191E89">
        <w:rPr>
          <w:rFonts w:eastAsia="Times New Roman" w:cstheme="majorBidi"/>
        </w:rPr>
        <w:t>C.</w:t>
      </w:r>
    </w:p>
    <w:p w14:paraId="51389C05" w14:textId="6AC7D858" w:rsidR="1E94476D" w:rsidRPr="000936DB" w:rsidRDefault="000936DB" w:rsidP="000936DB">
      <w:pPr>
        <w:pStyle w:val="Heading2"/>
      </w:pPr>
      <w:bookmarkStart w:id="22" w:name="_Toc229435054"/>
      <w:r>
        <w:t xml:space="preserve">6.3 </w:t>
      </w:r>
      <w:r w:rsidR="32B7DD6E" w:rsidRPr="000936DB">
        <w:t>Fresh Water</w:t>
      </w:r>
      <w:r w:rsidR="00ED1126" w:rsidRPr="000936DB">
        <w:t xml:space="preserve"> </w:t>
      </w:r>
      <w:r w:rsidR="32B7DD6E" w:rsidRPr="000936DB">
        <w:t>System</w:t>
      </w:r>
      <w:bookmarkEnd w:id="22"/>
    </w:p>
    <w:p w14:paraId="163FBEB5" w14:textId="18805DDF" w:rsidR="1E94476D" w:rsidRPr="00097D43" w:rsidRDefault="32B7DD6E" w:rsidP="007F0D80">
      <w:pPr>
        <w:tabs>
          <w:tab w:val="left" w:pos="360"/>
        </w:tabs>
        <w:spacing w:before="240" w:line="276" w:lineRule="auto"/>
        <w:jc w:val="both"/>
        <w:rPr>
          <w:rFonts w:eastAsia="Times New Roman" w:cstheme="majorBidi"/>
        </w:rPr>
      </w:pPr>
      <w:r w:rsidRPr="00097D43">
        <w:rPr>
          <w:rFonts w:eastAsia="Times New Roman" w:cstheme="majorBidi"/>
        </w:rPr>
        <w:t xml:space="preserve">The codes used for the </w:t>
      </w:r>
      <w:r w:rsidR="003E266E" w:rsidRPr="00097D43">
        <w:rPr>
          <w:rFonts w:eastAsia="Times New Roman" w:cstheme="majorBidi"/>
        </w:rPr>
        <w:t>detailed</w:t>
      </w:r>
      <w:r w:rsidRPr="00097D43">
        <w:rPr>
          <w:rFonts w:eastAsia="Times New Roman" w:cstheme="majorBidi"/>
        </w:rPr>
        <w:t xml:space="preserve"> design of the Water Supply </w:t>
      </w:r>
      <w:r w:rsidR="00ED1126" w:rsidRPr="00097D43">
        <w:rPr>
          <w:rFonts w:eastAsia="Times New Roman" w:cstheme="majorBidi"/>
        </w:rPr>
        <w:t>System</w:t>
      </w:r>
      <w:r w:rsidRPr="00097D43">
        <w:rPr>
          <w:rFonts w:eastAsia="Times New Roman" w:cstheme="majorBidi"/>
        </w:rPr>
        <w:t xml:space="preserve"> shall be:</w:t>
      </w:r>
    </w:p>
    <w:p w14:paraId="0EF47BF9" w14:textId="67D84706" w:rsidR="1E94476D" w:rsidRPr="00097D43" w:rsidRDefault="32B7DD6E" w:rsidP="00051F07">
      <w:pPr>
        <w:pStyle w:val="ListParagraph"/>
        <w:numPr>
          <w:ilvl w:val="0"/>
          <w:numId w:val="9"/>
        </w:numPr>
        <w:tabs>
          <w:tab w:val="left" w:pos="360"/>
        </w:tabs>
        <w:spacing w:before="240" w:line="276" w:lineRule="auto"/>
        <w:ind w:left="0" w:firstLine="0"/>
        <w:jc w:val="both"/>
        <w:rPr>
          <w:rFonts w:eastAsia="Times New Roman" w:cstheme="majorBidi"/>
        </w:rPr>
      </w:pPr>
      <w:r w:rsidRPr="00097D43">
        <w:rPr>
          <w:rFonts w:eastAsia="Times New Roman" w:cstheme="majorBidi"/>
        </w:rPr>
        <w:t>BS EB 806 – 1-5:2010</w:t>
      </w:r>
    </w:p>
    <w:p w14:paraId="5EEEFCBE" w14:textId="6483FDD7" w:rsidR="1E94476D" w:rsidRPr="00097D43" w:rsidRDefault="32B7DD6E" w:rsidP="00051F07">
      <w:pPr>
        <w:pStyle w:val="ListParagraph"/>
        <w:numPr>
          <w:ilvl w:val="0"/>
          <w:numId w:val="9"/>
        </w:numPr>
        <w:tabs>
          <w:tab w:val="left" w:pos="360"/>
        </w:tabs>
        <w:spacing w:before="240" w:line="276" w:lineRule="auto"/>
        <w:ind w:left="0" w:firstLine="0"/>
        <w:jc w:val="both"/>
        <w:rPr>
          <w:rFonts w:eastAsia="Times New Roman" w:cstheme="majorBidi"/>
        </w:rPr>
      </w:pPr>
      <w:r w:rsidRPr="00097D43">
        <w:rPr>
          <w:rFonts w:eastAsia="Times New Roman" w:cstheme="majorBidi"/>
        </w:rPr>
        <w:t>BS EN 1717:2000</w:t>
      </w:r>
    </w:p>
    <w:p w14:paraId="7DEBB8AD" w14:textId="5C07F08F" w:rsidR="1E94476D" w:rsidRPr="00097D43" w:rsidRDefault="32B7DD6E" w:rsidP="007F0D80">
      <w:pPr>
        <w:tabs>
          <w:tab w:val="left" w:pos="360"/>
        </w:tabs>
        <w:spacing w:before="240" w:line="276" w:lineRule="auto"/>
        <w:jc w:val="both"/>
        <w:rPr>
          <w:rFonts w:eastAsia="Times New Roman" w:cstheme="majorBidi"/>
        </w:rPr>
      </w:pPr>
      <w:r w:rsidRPr="00097D43">
        <w:rPr>
          <w:rFonts w:eastAsia="Times New Roman" w:cstheme="majorBidi"/>
        </w:rPr>
        <w:t xml:space="preserve">Main connection to the </w:t>
      </w:r>
      <w:r w:rsidR="0C9DE4CD" w:rsidRPr="00097D43">
        <w:rPr>
          <w:rFonts w:eastAsia="Times New Roman" w:cstheme="majorBidi"/>
        </w:rPr>
        <w:t>building will</w:t>
      </w:r>
      <w:r w:rsidRPr="00097D43">
        <w:rPr>
          <w:rFonts w:eastAsia="Times New Roman" w:cstheme="majorBidi"/>
        </w:rPr>
        <w:t xml:space="preserve"> be via MWSC network. The utility provider’s supply pipe will be directly connected to booster pumps via inlet</w:t>
      </w:r>
      <w:r w:rsidR="26E4DBD0" w:rsidRPr="00097D43">
        <w:rPr>
          <w:rFonts w:eastAsia="Times New Roman" w:cstheme="majorBidi"/>
        </w:rPr>
        <w:t xml:space="preserve"> manifold to increase </w:t>
      </w:r>
      <w:r w:rsidR="1E94476D" w:rsidRPr="00097D43">
        <w:rPr>
          <w:rFonts w:cstheme="majorBidi"/>
        </w:rPr>
        <w:tab/>
      </w:r>
      <w:r w:rsidR="26E4DBD0" w:rsidRPr="00097D43">
        <w:rPr>
          <w:rFonts w:eastAsia="Times New Roman" w:cstheme="majorBidi"/>
        </w:rPr>
        <w:t xml:space="preserve">pressure of the </w:t>
      </w:r>
      <w:r w:rsidR="31F7A837" w:rsidRPr="00097D43">
        <w:rPr>
          <w:rFonts w:eastAsia="Times New Roman" w:cstheme="majorBidi"/>
        </w:rPr>
        <w:t>system</w:t>
      </w:r>
      <w:r w:rsidR="26E4DBD0" w:rsidRPr="00097D43">
        <w:rPr>
          <w:rFonts w:eastAsia="Times New Roman" w:cstheme="majorBidi"/>
        </w:rPr>
        <w:t xml:space="preserve">. The booster pumps will then directly supply the </w:t>
      </w:r>
      <w:r w:rsidR="04BAB6FF" w:rsidRPr="00097D43">
        <w:rPr>
          <w:rFonts w:eastAsia="Times New Roman" w:cstheme="majorBidi"/>
        </w:rPr>
        <w:t>pressurized</w:t>
      </w:r>
      <w:r w:rsidR="26E4DBD0" w:rsidRPr="00097D43">
        <w:rPr>
          <w:rFonts w:eastAsia="Times New Roman" w:cstheme="majorBidi"/>
        </w:rPr>
        <w:t xml:space="preserve"> water to</w:t>
      </w:r>
      <w:r w:rsidR="000C6BD6">
        <w:rPr>
          <w:rFonts w:eastAsia="Times New Roman" w:cstheme="majorBidi"/>
        </w:rPr>
        <w:t xml:space="preserve"> </w:t>
      </w:r>
      <w:r w:rsidR="26E4DBD0" w:rsidRPr="00097D43">
        <w:rPr>
          <w:rFonts w:eastAsia="Times New Roman" w:cstheme="majorBidi"/>
        </w:rPr>
        <w:t xml:space="preserve">outlets via individual risers connected to outlet manifold. </w:t>
      </w:r>
    </w:p>
    <w:p w14:paraId="3E57A5EF" w14:textId="37A4922A" w:rsidR="1E94476D" w:rsidRPr="00097D43" w:rsidRDefault="711681E3" w:rsidP="007F0D80">
      <w:pPr>
        <w:tabs>
          <w:tab w:val="left" w:pos="360"/>
        </w:tabs>
        <w:spacing w:before="240" w:line="276" w:lineRule="auto"/>
        <w:jc w:val="both"/>
        <w:rPr>
          <w:rFonts w:cstheme="majorBidi"/>
        </w:rPr>
      </w:pPr>
      <w:r w:rsidRPr="00097D43">
        <w:rPr>
          <w:rFonts w:cstheme="majorBidi"/>
        </w:rPr>
        <w:t>It is proposed to use at least</w:t>
      </w:r>
      <w:r w:rsidR="25BFEADE" w:rsidRPr="00097D43">
        <w:rPr>
          <w:rFonts w:cstheme="majorBidi"/>
        </w:rPr>
        <w:t xml:space="preserve"> two separate potable water risers for each floor when </w:t>
      </w:r>
      <w:r w:rsidR="1E94476D" w:rsidRPr="00097D43">
        <w:rPr>
          <w:rFonts w:cstheme="majorBidi"/>
        </w:rPr>
        <w:tab/>
      </w:r>
      <w:r w:rsidR="25BFEADE" w:rsidRPr="00097D43">
        <w:rPr>
          <w:rFonts w:cstheme="majorBidi"/>
        </w:rPr>
        <w:t xml:space="preserve">considering the large floor area of the office building. </w:t>
      </w:r>
      <w:r w:rsidR="6E7496DC" w:rsidRPr="00097D43">
        <w:rPr>
          <w:rFonts w:cstheme="majorBidi"/>
        </w:rPr>
        <w:t xml:space="preserve">Apart from this, a </w:t>
      </w:r>
      <w:r w:rsidR="4A1DD90C" w:rsidRPr="00097D43">
        <w:rPr>
          <w:rFonts w:cstheme="majorBidi"/>
        </w:rPr>
        <w:t>separate</w:t>
      </w:r>
      <w:r w:rsidR="6E7496DC" w:rsidRPr="00097D43">
        <w:rPr>
          <w:rFonts w:cstheme="majorBidi"/>
        </w:rPr>
        <w:t xml:space="preserve"> line </w:t>
      </w:r>
      <w:r w:rsidR="1E94476D" w:rsidRPr="00097D43">
        <w:rPr>
          <w:rFonts w:cstheme="majorBidi"/>
        </w:rPr>
        <w:tab/>
      </w:r>
      <w:r w:rsidR="6E7496DC" w:rsidRPr="00097D43">
        <w:rPr>
          <w:rFonts w:cstheme="majorBidi"/>
        </w:rPr>
        <w:t xml:space="preserve">will also be provided for each proposed food and beverage </w:t>
      </w:r>
      <w:r w:rsidR="5C4937F4" w:rsidRPr="00097D43">
        <w:rPr>
          <w:rFonts w:cstheme="majorBidi"/>
        </w:rPr>
        <w:t>space</w:t>
      </w:r>
      <w:r w:rsidR="6E7496DC" w:rsidRPr="00097D43">
        <w:rPr>
          <w:rFonts w:cstheme="majorBidi"/>
        </w:rPr>
        <w:t xml:space="preserve">. This will enable </w:t>
      </w:r>
      <w:r w:rsidR="4D1E738D" w:rsidRPr="00097D43">
        <w:rPr>
          <w:rFonts w:cstheme="majorBidi"/>
        </w:rPr>
        <w:t>separate</w:t>
      </w:r>
      <w:r w:rsidR="6E7496DC" w:rsidRPr="00097D43">
        <w:rPr>
          <w:rFonts w:cstheme="majorBidi"/>
        </w:rPr>
        <w:t xml:space="preserve"> </w:t>
      </w:r>
      <w:r w:rsidR="29B46B7B" w:rsidRPr="00097D43">
        <w:rPr>
          <w:rFonts w:cstheme="majorBidi"/>
        </w:rPr>
        <w:t>metering</w:t>
      </w:r>
      <w:r w:rsidR="6E7496DC" w:rsidRPr="00097D43">
        <w:rPr>
          <w:rFonts w:cstheme="majorBidi"/>
        </w:rPr>
        <w:t xml:space="preserve"> of water supply systems. </w:t>
      </w:r>
    </w:p>
    <w:p w14:paraId="2AFE144F" w14:textId="3E7238C8" w:rsidR="1E94476D" w:rsidRPr="00097D43" w:rsidRDefault="451E3EDA" w:rsidP="007F0D80">
      <w:pPr>
        <w:tabs>
          <w:tab w:val="left" w:pos="360"/>
        </w:tabs>
        <w:spacing w:before="240" w:line="276" w:lineRule="auto"/>
        <w:jc w:val="both"/>
        <w:rPr>
          <w:rFonts w:cstheme="majorBidi"/>
        </w:rPr>
      </w:pPr>
      <w:r w:rsidRPr="00097D43">
        <w:rPr>
          <w:rFonts w:cstheme="majorBidi"/>
        </w:rPr>
        <w:t xml:space="preserve">A </w:t>
      </w:r>
      <w:r w:rsidR="0A29BA70" w:rsidRPr="00097D43">
        <w:rPr>
          <w:rFonts w:cstheme="majorBidi"/>
        </w:rPr>
        <w:t>separate</w:t>
      </w:r>
      <w:r w:rsidRPr="00097D43">
        <w:rPr>
          <w:rFonts w:cstheme="majorBidi"/>
        </w:rPr>
        <w:t xml:space="preserve"> </w:t>
      </w:r>
      <w:r w:rsidR="003E266E" w:rsidRPr="00097D43">
        <w:rPr>
          <w:rFonts w:cstheme="majorBidi"/>
        </w:rPr>
        <w:t>pipework,</w:t>
      </w:r>
      <w:r w:rsidRPr="00097D43">
        <w:rPr>
          <w:rFonts w:cstheme="majorBidi"/>
        </w:rPr>
        <w:t xml:space="preserve"> including risers, shall be provided to supply water to all</w:t>
      </w:r>
      <w:r w:rsidR="007B7654">
        <w:rPr>
          <w:rFonts w:cstheme="majorBidi"/>
        </w:rPr>
        <w:t xml:space="preserve"> </w:t>
      </w:r>
      <w:r w:rsidRPr="00097D43">
        <w:rPr>
          <w:rFonts w:cstheme="majorBidi"/>
        </w:rPr>
        <w:t>the</w:t>
      </w:r>
      <w:r w:rsidR="007B7654">
        <w:rPr>
          <w:rFonts w:cstheme="majorBidi"/>
        </w:rPr>
        <w:t xml:space="preserve"> </w:t>
      </w:r>
      <w:r w:rsidRPr="00097D43">
        <w:rPr>
          <w:rFonts w:cstheme="majorBidi"/>
        </w:rPr>
        <w:t>WC</w:t>
      </w:r>
      <w:r w:rsidR="007B7654">
        <w:rPr>
          <w:rFonts w:cstheme="majorBidi"/>
        </w:rPr>
        <w:t xml:space="preserve"> </w:t>
      </w:r>
      <w:r w:rsidRPr="00097D43">
        <w:rPr>
          <w:rFonts w:cstheme="majorBidi"/>
        </w:rPr>
        <w:t xml:space="preserve">flush tanks. This </w:t>
      </w:r>
      <w:r w:rsidR="50A518E1" w:rsidRPr="00097D43">
        <w:rPr>
          <w:rFonts w:cstheme="majorBidi"/>
        </w:rPr>
        <w:t>separation</w:t>
      </w:r>
      <w:r w:rsidRPr="00097D43">
        <w:rPr>
          <w:rFonts w:cstheme="majorBidi"/>
        </w:rPr>
        <w:t xml:space="preserve"> will </w:t>
      </w:r>
      <w:r w:rsidR="42762BBE" w:rsidRPr="00097D43">
        <w:rPr>
          <w:rFonts w:cstheme="majorBidi"/>
        </w:rPr>
        <w:t>enable</w:t>
      </w:r>
      <w:r w:rsidRPr="00097D43">
        <w:rPr>
          <w:rFonts w:cstheme="majorBidi"/>
        </w:rPr>
        <w:t xml:space="preserve"> the owner to use recycled or other non-portable water </w:t>
      </w:r>
      <w:r w:rsidR="788F1588" w:rsidRPr="00097D43">
        <w:rPr>
          <w:rFonts w:cstheme="majorBidi"/>
        </w:rPr>
        <w:t>sources such</w:t>
      </w:r>
      <w:r w:rsidR="68F7FAE6" w:rsidRPr="00097D43">
        <w:rPr>
          <w:rFonts w:cstheme="majorBidi"/>
        </w:rPr>
        <w:t xml:space="preserve"> as flushing water. The source of water for flushing is mainly from the </w:t>
      </w:r>
      <w:r w:rsidR="4EB103E3" w:rsidRPr="00097D43">
        <w:rPr>
          <w:rFonts w:cstheme="majorBidi"/>
        </w:rPr>
        <w:t>h</w:t>
      </w:r>
      <w:r w:rsidR="68F7FAE6" w:rsidRPr="00097D43">
        <w:rPr>
          <w:rFonts w:cstheme="majorBidi"/>
        </w:rPr>
        <w:t xml:space="preserve">arvested </w:t>
      </w:r>
      <w:r w:rsidR="4185D010" w:rsidRPr="00097D43">
        <w:rPr>
          <w:rFonts w:cstheme="majorBidi"/>
        </w:rPr>
        <w:t>rainwater</w:t>
      </w:r>
      <w:r w:rsidR="68F7FAE6" w:rsidRPr="00097D43">
        <w:rPr>
          <w:rFonts w:cstheme="majorBidi"/>
        </w:rPr>
        <w:t xml:space="preserve"> stored in underground water tanks or well embedded underground. </w:t>
      </w:r>
    </w:p>
    <w:p w14:paraId="69D33460" w14:textId="33234133" w:rsidR="1E94476D" w:rsidRDefault="23C54DEF" w:rsidP="009651FA">
      <w:pPr>
        <w:tabs>
          <w:tab w:val="left" w:pos="360"/>
        </w:tabs>
        <w:spacing w:before="240" w:line="276" w:lineRule="auto"/>
        <w:jc w:val="both"/>
        <w:rPr>
          <w:rFonts w:cstheme="majorBidi"/>
        </w:rPr>
      </w:pPr>
      <w:r w:rsidRPr="00097D43">
        <w:rPr>
          <w:rFonts w:cstheme="majorBidi"/>
        </w:rPr>
        <w:t>All potable</w:t>
      </w:r>
      <w:r w:rsidR="009D72ED">
        <w:rPr>
          <w:rFonts w:cstheme="majorBidi"/>
        </w:rPr>
        <w:t xml:space="preserve"> </w:t>
      </w:r>
      <w:r w:rsidRPr="00097D43">
        <w:rPr>
          <w:rFonts w:cstheme="majorBidi"/>
        </w:rPr>
        <w:t>water pipes shall be of PP-R typ</w:t>
      </w:r>
      <w:r w:rsidR="009D72ED">
        <w:rPr>
          <w:rFonts w:cstheme="majorBidi"/>
        </w:rPr>
        <w:t xml:space="preserve">e </w:t>
      </w:r>
      <w:r w:rsidRPr="00097D43">
        <w:rPr>
          <w:rFonts w:cstheme="majorBidi"/>
        </w:rPr>
        <w:t>and all pipes</w:t>
      </w:r>
      <w:r w:rsidR="009D72ED">
        <w:rPr>
          <w:rFonts w:cstheme="majorBidi"/>
        </w:rPr>
        <w:t xml:space="preserve"> </w:t>
      </w:r>
      <w:r w:rsidRPr="00097D43">
        <w:rPr>
          <w:rFonts w:cstheme="majorBidi"/>
        </w:rPr>
        <w:t>used for</w:t>
      </w:r>
      <w:r w:rsidR="009D72ED">
        <w:rPr>
          <w:rFonts w:cstheme="majorBidi"/>
        </w:rPr>
        <w:t xml:space="preserve"> </w:t>
      </w:r>
      <w:r w:rsidRPr="00097D43">
        <w:rPr>
          <w:rFonts w:cstheme="majorBidi"/>
        </w:rPr>
        <w:t xml:space="preserve">non-potable water shall be PVC pipe. </w:t>
      </w:r>
    </w:p>
    <w:p w14:paraId="25737EC9" w14:textId="77777777" w:rsidR="009651FA" w:rsidRPr="009651FA" w:rsidRDefault="009651FA" w:rsidP="009651FA">
      <w:pPr>
        <w:tabs>
          <w:tab w:val="left" w:pos="360"/>
        </w:tabs>
        <w:spacing w:before="240" w:line="276" w:lineRule="auto"/>
        <w:jc w:val="both"/>
        <w:rPr>
          <w:rFonts w:cstheme="majorBidi"/>
        </w:rPr>
      </w:pPr>
    </w:p>
    <w:p w14:paraId="0C558212" w14:textId="768D6C4A" w:rsidR="1E94476D" w:rsidRPr="000936DB" w:rsidRDefault="000936DB" w:rsidP="000936DB">
      <w:pPr>
        <w:pStyle w:val="Heading2"/>
      </w:pPr>
      <w:bookmarkStart w:id="23" w:name="_Toc229435055"/>
      <w:r>
        <w:t xml:space="preserve">6.4 </w:t>
      </w:r>
      <w:r w:rsidR="199EE3BB" w:rsidRPr="000936DB">
        <w:t>Sanitary System</w:t>
      </w:r>
      <w:bookmarkEnd w:id="23"/>
    </w:p>
    <w:p w14:paraId="5D83A139" w14:textId="76BAAA2D" w:rsidR="1E94476D" w:rsidRPr="00097D43" w:rsidRDefault="199EE3BB" w:rsidP="007F0D80">
      <w:pPr>
        <w:tabs>
          <w:tab w:val="left" w:pos="360"/>
        </w:tabs>
        <w:spacing w:before="240" w:line="276" w:lineRule="auto"/>
        <w:jc w:val="both"/>
        <w:rPr>
          <w:rFonts w:eastAsia="Times New Roman" w:cstheme="majorBidi"/>
        </w:rPr>
      </w:pPr>
      <w:r w:rsidRPr="00097D43">
        <w:rPr>
          <w:rFonts w:eastAsia="Times New Roman" w:cstheme="majorBidi"/>
        </w:rPr>
        <w:t>The codes used for the detail design of all sanitary system shall be BS EN 120562:2000.</w:t>
      </w:r>
    </w:p>
    <w:p w14:paraId="0D7F0ECC" w14:textId="77E5DB8C" w:rsidR="1E94476D" w:rsidRPr="00097D43" w:rsidRDefault="199EE3BB" w:rsidP="007F0D80">
      <w:pPr>
        <w:tabs>
          <w:tab w:val="left" w:pos="360"/>
        </w:tabs>
        <w:spacing w:before="240" w:line="276" w:lineRule="auto"/>
        <w:jc w:val="both"/>
        <w:rPr>
          <w:rFonts w:eastAsia="Times New Roman" w:cstheme="majorBidi"/>
        </w:rPr>
      </w:pPr>
      <w:r w:rsidRPr="00097D43">
        <w:rPr>
          <w:rFonts w:eastAsia="Times New Roman" w:cstheme="majorBidi"/>
        </w:rPr>
        <w:t xml:space="preserve">All </w:t>
      </w:r>
      <w:r w:rsidR="117C42E4" w:rsidRPr="00097D43">
        <w:rPr>
          <w:rFonts w:eastAsia="Times New Roman" w:cstheme="majorBidi"/>
        </w:rPr>
        <w:t>wastewater</w:t>
      </w:r>
      <w:r w:rsidRPr="00097D43">
        <w:rPr>
          <w:rFonts w:eastAsia="Times New Roman" w:cstheme="majorBidi"/>
        </w:rPr>
        <w:t xml:space="preserve"> from the development shall be driven by a gravity drainage system to the </w:t>
      </w:r>
      <w:r w:rsidR="1E94476D" w:rsidRPr="00097D43">
        <w:rPr>
          <w:rFonts w:cstheme="majorBidi"/>
        </w:rPr>
        <w:tab/>
      </w:r>
      <w:r w:rsidRPr="00097D43">
        <w:rPr>
          <w:rFonts w:eastAsia="Times New Roman" w:cstheme="majorBidi"/>
        </w:rPr>
        <w:t xml:space="preserve">below ground drainage network. The </w:t>
      </w:r>
      <w:r w:rsidR="003E266E" w:rsidRPr="00097D43">
        <w:rPr>
          <w:rFonts w:eastAsia="Times New Roman" w:cstheme="majorBidi"/>
        </w:rPr>
        <w:t>ground below</w:t>
      </w:r>
      <w:r w:rsidRPr="00097D43">
        <w:rPr>
          <w:rFonts w:eastAsia="Times New Roman" w:cstheme="majorBidi"/>
        </w:rPr>
        <w:t xml:space="preserve"> network will consist of UPVC pipe and</w:t>
      </w:r>
      <w:r w:rsidR="00F862BC">
        <w:rPr>
          <w:rFonts w:eastAsia="Times New Roman" w:cstheme="majorBidi"/>
        </w:rPr>
        <w:t xml:space="preserve"> </w:t>
      </w:r>
      <w:r w:rsidRPr="00097D43">
        <w:rPr>
          <w:rFonts w:eastAsia="Times New Roman" w:cstheme="majorBidi"/>
        </w:rPr>
        <w:t>shallow IC</w:t>
      </w:r>
      <w:r w:rsidR="1F044639" w:rsidRPr="00097D43">
        <w:rPr>
          <w:rFonts w:eastAsia="Times New Roman" w:cstheme="majorBidi"/>
        </w:rPr>
        <w:t>s for inspection purposes. All liquid waste will eventually be collected to MWS junction located in the plot boundary.</w:t>
      </w:r>
    </w:p>
    <w:p w14:paraId="7E0B4BAE" w14:textId="13438F85" w:rsidR="1E94476D" w:rsidRPr="00097D43" w:rsidRDefault="281E581B" w:rsidP="007F0D80">
      <w:pPr>
        <w:tabs>
          <w:tab w:val="left" w:pos="360"/>
        </w:tabs>
        <w:spacing w:before="240" w:line="276" w:lineRule="auto"/>
        <w:jc w:val="both"/>
        <w:rPr>
          <w:rFonts w:eastAsia="Times New Roman" w:cstheme="majorBidi"/>
        </w:rPr>
      </w:pPr>
      <w:r w:rsidRPr="00097D43">
        <w:rPr>
          <w:rFonts w:eastAsia="Times New Roman" w:cstheme="majorBidi"/>
        </w:rPr>
        <w:t xml:space="preserve">A </w:t>
      </w:r>
      <w:r w:rsidR="3A43B550" w:rsidRPr="00097D43">
        <w:rPr>
          <w:rFonts w:eastAsia="Times New Roman" w:cstheme="majorBidi"/>
        </w:rPr>
        <w:t>two-pipe</w:t>
      </w:r>
      <w:r w:rsidRPr="00097D43">
        <w:rPr>
          <w:rFonts w:eastAsia="Times New Roman" w:cstheme="majorBidi"/>
        </w:rPr>
        <w:t xml:space="preserve"> system will be proposed for the building. </w:t>
      </w:r>
      <w:r w:rsidR="7283B733" w:rsidRPr="00097D43">
        <w:rPr>
          <w:rFonts w:eastAsia="Times New Roman" w:cstheme="majorBidi"/>
        </w:rPr>
        <w:t>Separate</w:t>
      </w:r>
      <w:r w:rsidRPr="00097D43">
        <w:rPr>
          <w:rFonts w:eastAsia="Times New Roman" w:cstheme="majorBidi"/>
        </w:rPr>
        <w:t xml:space="preserve"> waste pipes </w:t>
      </w:r>
      <w:r w:rsidR="641CA8E6" w:rsidRPr="00097D43">
        <w:rPr>
          <w:rFonts w:eastAsia="Times New Roman" w:cstheme="majorBidi"/>
        </w:rPr>
        <w:t>shall</w:t>
      </w:r>
      <w:r w:rsidRPr="00097D43">
        <w:rPr>
          <w:rFonts w:eastAsia="Times New Roman" w:cstheme="majorBidi"/>
        </w:rPr>
        <w:t xml:space="preserve"> be provided </w:t>
      </w:r>
      <w:r w:rsidR="007C1FA2" w:rsidRPr="00097D43">
        <w:rPr>
          <w:rFonts w:eastAsia="Times New Roman" w:cstheme="majorBidi"/>
        </w:rPr>
        <w:t>for</w:t>
      </w:r>
      <w:r w:rsidRPr="00097D43">
        <w:rPr>
          <w:rFonts w:eastAsia="Times New Roman" w:cstheme="majorBidi"/>
        </w:rPr>
        <w:t xml:space="preserve"> all sanitary fittings within </w:t>
      </w:r>
      <w:r w:rsidR="0BC1C370" w:rsidRPr="00097D43">
        <w:rPr>
          <w:rFonts w:eastAsia="Times New Roman" w:cstheme="majorBidi"/>
        </w:rPr>
        <w:t>the kitchen</w:t>
      </w:r>
      <w:r w:rsidRPr="00097D43">
        <w:rPr>
          <w:rFonts w:eastAsia="Times New Roman" w:cstheme="majorBidi"/>
        </w:rPr>
        <w:t>, utility room, toilets and shower r</w:t>
      </w:r>
      <w:r w:rsidR="763B20B6" w:rsidRPr="00097D43">
        <w:rPr>
          <w:rFonts w:eastAsia="Times New Roman" w:cstheme="majorBidi"/>
        </w:rPr>
        <w:t xml:space="preserve">ooms. Waste branch pipes shall be connected to vertical soil vent pipes (SVP) which will </w:t>
      </w:r>
      <w:r w:rsidR="00F862BC" w:rsidRPr="00097D43">
        <w:rPr>
          <w:rFonts w:eastAsia="Times New Roman" w:cstheme="majorBidi"/>
        </w:rPr>
        <w:t>descend</w:t>
      </w:r>
      <w:r w:rsidR="763B20B6" w:rsidRPr="00097D43">
        <w:rPr>
          <w:rFonts w:eastAsia="Times New Roman" w:cstheme="majorBidi"/>
        </w:rPr>
        <w:t xml:space="preserve"> directly down to connect </w:t>
      </w:r>
      <w:r w:rsidR="763B20B6" w:rsidRPr="00097D43">
        <w:rPr>
          <w:rFonts w:eastAsia="Times New Roman" w:cstheme="majorBidi"/>
        </w:rPr>
        <w:lastRenderedPageBreak/>
        <w:t>either to the below ground drainage</w:t>
      </w:r>
      <w:r w:rsidR="7300B8F7" w:rsidRPr="00097D43">
        <w:rPr>
          <w:rFonts w:eastAsia="Times New Roman" w:cstheme="majorBidi"/>
        </w:rPr>
        <w:t xml:space="preserve"> system or a sump pump. The heads of the SVPs shall be complete with Air admittance </w:t>
      </w:r>
      <w:r w:rsidR="516C97B5" w:rsidRPr="00097D43">
        <w:rPr>
          <w:rFonts w:eastAsia="Times New Roman" w:cstheme="majorBidi"/>
        </w:rPr>
        <w:t>Valves</w:t>
      </w:r>
      <w:r w:rsidR="7300B8F7" w:rsidRPr="00097D43">
        <w:rPr>
          <w:rFonts w:eastAsia="Times New Roman" w:cstheme="majorBidi"/>
        </w:rPr>
        <w:t xml:space="preserve"> (AAV) to allow air into the system when negative pressure occurs or shall terminate to </w:t>
      </w:r>
      <w:r w:rsidR="2517AF9A" w:rsidRPr="00097D43">
        <w:rPr>
          <w:rFonts w:eastAsia="Times New Roman" w:cstheme="majorBidi"/>
        </w:rPr>
        <w:t>atmosphere</w:t>
      </w:r>
      <w:r w:rsidR="79674F5B" w:rsidRPr="00097D43">
        <w:rPr>
          <w:rFonts w:eastAsia="Times New Roman" w:cstheme="majorBidi"/>
        </w:rPr>
        <w:t xml:space="preserve"> complete with roof cowl. A roof cowl termination shall be incorporated as the preferred option.</w:t>
      </w:r>
    </w:p>
    <w:p w14:paraId="56034547" w14:textId="054D0956" w:rsidR="1E94476D" w:rsidRDefault="79674F5B" w:rsidP="007F0D80">
      <w:pPr>
        <w:tabs>
          <w:tab w:val="left" w:pos="360"/>
        </w:tabs>
        <w:spacing w:before="240" w:line="276" w:lineRule="auto"/>
        <w:jc w:val="both"/>
        <w:rPr>
          <w:rFonts w:eastAsia="Times New Roman" w:cstheme="majorBidi"/>
        </w:rPr>
      </w:pPr>
      <w:r w:rsidRPr="00097D43">
        <w:rPr>
          <w:rFonts w:eastAsia="Times New Roman" w:cstheme="majorBidi"/>
        </w:rPr>
        <w:t xml:space="preserve">All food production area waste </w:t>
      </w:r>
      <w:r w:rsidR="3045EB1B" w:rsidRPr="00097D43">
        <w:rPr>
          <w:rFonts w:eastAsia="Times New Roman" w:cstheme="majorBidi"/>
        </w:rPr>
        <w:t>connections</w:t>
      </w:r>
      <w:r w:rsidRPr="00097D43">
        <w:rPr>
          <w:rFonts w:eastAsia="Times New Roman" w:cstheme="majorBidi"/>
        </w:rPr>
        <w:t xml:space="preserve"> will be provided with grease traps of adequate capacity to filter out oil and grease before reaching the MWSC main junction. </w:t>
      </w:r>
    </w:p>
    <w:p w14:paraId="4D88E9CD" w14:textId="77777777" w:rsidR="00191E89" w:rsidRPr="00097D43" w:rsidRDefault="00191E89" w:rsidP="007F0D80">
      <w:pPr>
        <w:tabs>
          <w:tab w:val="left" w:pos="360"/>
        </w:tabs>
        <w:spacing w:before="240" w:line="276" w:lineRule="auto"/>
        <w:jc w:val="both"/>
        <w:rPr>
          <w:rFonts w:eastAsia="Times New Roman" w:cstheme="majorBidi"/>
        </w:rPr>
      </w:pPr>
    </w:p>
    <w:p w14:paraId="79D7944D" w14:textId="772FFF21" w:rsidR="1E94476D" w:rsidRPr="000936DB" w:rsidRDefault="000936DB" w:rsidP="000936DB">
      <w:pPr>
        <w:pStyle w:val="Heading2"/>
      </w:pPr>
      <w:bookmarkStart w:id="24" w:name="_Toc229435056"/>
      <w:r>
        <w:t xml:space="preserve">6.5 </w:t>
      </w:r>
      <w:r w:rsidR="12797DC2" w:rsidRPr="000936DB">
        <w:t>Fire Fighting System</w:t>
      </w:r>
      <w:bookmarkEnd w:id="24"/>
    </w:p>
    <w:p w14:paraId="79AABE0E" w14:textId="520AA4DC" w:rsidR="1E94476D" w:rsidRPr="00097D43" w:rsidRDefault="12797DC2" w:rsidP="007F0D80">
      <w:pPr>
        <w:tabs>
          <w:tab w:val="left" w:pos="360"/>
        </w:tabs>
        <w:spacing w:before="240" w:line="276" w:lineRule="auto"/>
        <w:jc w:val="both"/>
        <w:rPr>
          <w:rFonts w:eastAsia="Times New Roman" w:cstheme="majorBidi"/>
        </w:rPr>
      </w:pPr>
      <w:r w:rsidRPr="00097D43">
        <w:rPr>
          <w:rFonts w:eastAsia="Times New Roman" w:cstheme="majorBidi"/>
        </w:rPr>
        <w:t xml:space="preserve">The codes used for the </w:t>
      </w:r>
      <w:r w:rsidR="003E266E" w:rsidRPr="00097D43">
        <w:rPr>
          <w:rFonts w:eastAsia="Times New Roman" w:cstheme="majorBidi"/>
        </w:rPr>
        <w:t>detailed</w:t>
      </w:r>
      <w:r w:rsidRPr="00097D43">
        <w:rPr>
          <w:rFonts w:eastAsia="Times New Roman" w:cstheme="majorBidi"/>
        </w:rPr>
        <w:t xml:space="preserve"> design of all Fire protecting </w:t>
      </w:r>
      <w:r w:rsidR="003E266E" w:rsidRPr="00097D43">
        <w:rPr>
          <w:rFonts w:eastAsia="Times New Roman" w:cstheme="majorBidi"/>
        </w:rPr>
        <w:t>systems</w:t>
      </w:r>
      <w:r w:rsidRPr="00097D43">
        <w:rPr>
          <w:rFonts w:eastAsia="Times New Roman" w:cstheme="majorBidi"/>
        </w:rPr>
        <w:t xml:space="preserve"> be:</w:t>
      </w:r>
    </w:p>
    <w:p w14:paraId="28F03E87" w14:textId="3521538E" w:rsidR="1E94476D" w:rsidRPr="00171E21" w:rsidRDefault="12797DC2" w:rsidP="00051F07">
      <w:pPr>
        <w:pStyle w:val="ListParagraph"/>
        <w:numPr>
          <w:ilvl w:val="0"/>
          <w:numId w:val="23"/>
        </w:numPr>
        <w:tabs>
          <w:tab w:val="left" w:pos="360"/>
        </w:tabs>
        <w:spacing w:before="240" w:line="276" w:lineRule="auto"/>
        <w:jc w:val="both"/>
        <w:rPr>
          <w:rFonts w:eastAsia="Times New Roman" w:cstheme="majorBidi"/>
        </w:rPr>
      </w:pPr>
      <w:r w:rsidRPr="00171E21">
        <w:rPr>
          <w:rFonts w:eastAsia="Times New Roman" w:cstheme="majorBidi"/>
        </w:rPr>
        <w:t>MNDF local requirements</w:t>
      </w:r>
    </w:p>
    <w:p w14:paraId="6EFBC68D" w14:textId="1804FA80" w:rsidR="1E94476D" w:rsidRPr="00171E21" w:rsidRDefault="12797DC2" w:rsidP="00051F07">
      <w:pPr>
        <w:pStyle w:val="ListParagraph"/>
        <w:numPr>
          <w:ilvl w:val="0"/>
          <w:numId w:val="23"/>
        </w:numPr>
        <w:tabs>
          <w:tab w:val="left" w:pos="360"/>
        </w:tabs>
        <w:spacing w:before="240" w:line="276" w:lineRule="auto"/>
        <w:jc w:val="both"/>
        <w:rPr>
          <w:rFonts w:eastAsia="Times New Roman" w:cstheme="majorBidi"/>
        </w:rPr>
      </w:pPr>
      <w:r w:rsidRPr="00171E21">
        <w:rPr>
          <w:rFonts w:eastAsia="Times New Roman" w:cstheme="majorBidi"/>
        </w:rPr>
        <w:t>NFPA 72 or BS EN 54 for fire detection and Alarm system.</w:t>
      </w:r>
    </w:p>
    <w:p w14:paraId="14C5F3F5" w14:textId="0646BA04" w:rsidR="1E94476D" w:rsidRPr="00171E21" w:rsidRDefault="12797DC2" w:rsidP="00051F07">
      <w:pPr>
        <w:pStyle w:val="ListParagraph"/>
        <w:numPr>
          <w:ilvl w:val="0"/>
          <w:numId w:val="23"/>
        </w:numPr>
        <w:tabs>
          <w:tab w:val="left" w:pos="360"/>
        </w:tabs>
        <w:spacing w:before="240" w:line="276" w:lineRule="auto"/>
        <w:jc w:val="both"/>
        <w:rPr>
          <w:rFonts w:eastAsia="Times New Roman" w:cstheme="majorBidi"/>
        </w:rPr>
      </w:pPr>
      <w:r w:rsidRPr="00171E21">
        <w:rPr>
          <w:rFonts w:eastAsia="Times New Roman" w:cstheme="majorBidi"/>
        </w:rPr>
        <w:t>BS EN 671 for hose reel system</w:t>
      </w:r>
    </w:p>
    <w:p w14:paraId="0746BAC0" w14:textId="463C9BE1" w:rsidR="1E94476D" w:rsidRPr="00171E21" w:rsidRDefault="12797DC2" w:rsidP="00051F07">
      <w:pPr>
        <w:pStyle w:val="ListParagraph"/>
        <w:numPr>
          <w:ilvl w:val="0"/>
          <w:numId w:val="23"/>
        </w:numPr>
        <w:tabs>
          <w:tab w:val="left" w:pos="360"/>
        </w:tabs>
        <w:spacing w:before="240" w:line="276" w:lineRule="auto"/>
        <w:jc w:val="both"/>
        <w:rPr>
          <w:rFonts w:eastAsia="Times New Roman" w:cstheme="majorBidi"/>
        </w:rPr>
      </w:pPr>
      <w:r w:rsidRPr="00171E21">
        <w:rPr>
          <w:rFonts w:eastAsia="Times New Roman" w:cstheme="majorBidi"/>
        </w:rPr>
        <w:t>BS 5041 for wet and dry riser systems</w:t>
      </w:r>
    </w:p>
    <w:p w14:paraId="2BF7D6C9" w14:textId="3358086D" w:rsidR="1E94476D" w:rsidRPr="00171E21" w:rsidRDefault="12797DC2" w:rsidP="00051F07">
      <w:pPr>
        <w:pStyle w:val="ListParagraph"/>
        <w:numPr>
          <w:ilvl w:val="0"/>
          <w:numId w:val="23"/>
        </w:numPr>
        <w:tabs>
          <w:tab w:val="left" w:pos="360"/>
        </w:tabs>
        <w:spacing w:before="240" w:line="276" w:lineRule="auto"/>
        <w:jc w:val="both"/>
        <w:rPr>
          <w:rFonts w:eastAsia="Times New Roman" w:cstheme="majorBidi"/>
        </w:rPr>
      </w:pPr>
      <w:r w:rsidRPr="00171E21">
        <w:rPr>
          <w:rFonts w:eastAsia="Times New Roman" w:cstheme="majorBidi"/>
        </w:rPr>
        <w:t xml:space="preserve">The fire detection and firefighting systems will be designed to the standard required by MNDF fire department. As such the following systems will be provided. </w:t>
      </w:r>
    </w:p>
    <w:p w14:paraId="591B56BE" w14:textId="06202F2A" w:rsidR="1E94476D" w:rsidRPr="00AA4A6A" w:rsidRDefault="3F5083E7" w:rsidP="00051F07">
      <w:pPr>
        <w:pStyle w:val="ListParagraph"/>
        <w:numPr>
          <w:ilvl w:val="0"/>
          <w:numId w:val="23"/>
        </w:numPr>
        <w:tabs>
          <w:tab w:val="left" w:pos="360"/>
        </w:tabs>
        <w:spacing w:before="240" w:line="276" w:lineRule="auto"/>
        <w:jc w:val="both"/>
        <w:rPr>
          <w:rFonts w:eastAsia="Times New Roman" w:cstheme="majorBidi"/>
        </w:rPr>
      </w:pPr>
      <w:r w:rsidRPr="00AA4A6A">
        <w:rPr>
          <w:rFonts w:eastAsia="Times New Roman" w:cstheme="majorBidi"/>
        </w:rPr>
        <w:t xml:space="preserve">A dry riser system consisting of 4 </w:t>
      </w:r>
      <w:r w:rsidR="003E266E" w:rsidRPr="00AA4A6A">
        <w:rPr>
          <w:rFonts w:eastAsia="Times New Roman" w:cstheme="majorBidi"/>
        </w:rPr>
        <w:t>dry</w:t>
      </w:r>
      <w:r w:rsidRPr="00AA4A6A">
        <w:rPr>
          <w:rFonts w:eastAsia="Times New Roman" w:cstheme="majorBidi"/>
        </w:rPr>
        <w:t xml:space="preserve"> risers, each connecting 2 landing valves to each floor.</w:t>
      </w:r>
    </w:p>
    <w:p w14:paraId="10F0E066" w14:textId="64E0B4CC" w:rsidR="1E94476D" w:rsidRPr="00AA4A6A" w:rsidRDefault="3F5083E7" w:rsidP="00051F07">
      <w:pPr>
        <w:pStyle w:val="ListParagraph"/>
        <w:numPr>
          <w:ilvl w:val="0"/>
          <w:numId w:val="23"/>
        </w:numPr>
        <w:tabs>
          <w:tab w:val="left" w:pos="360"/>
        </w:tabs>
        <w:spacing w:before="240" w:line="276" w:lineRule="auto"/>
        <w:jc w:val="both"/>
        <w:rPr>
          <w:rFonts w:eastAsia="Times New Roman" w:cstheme="majorBidi"/>
        </w:rPr>
      </w:pPr>
      <w:r w:rsidRPr="00AA4A6A">
        <w:rPr>
          <w:rFonts w:eastAsia="Times New Roman" w:cstheme="majorBidi"/>
        </w:rPr>
        <w:t xml:space="preserve">A hose reel system consisting of 4 </w:t>
      </w:r>
      <w:r w:rsidR="003E266E" w:rsidRPr="00AA4A6A">
        <w:rPr>
          <w:rFonts w:eastAsia="Times New Roman" w:cstheme="majorBidi"/>
        </w:rPr>
        <w:t>standpipes</w:t>
      </w:r>
      <w:r w:rsidRPr="00AA4A6A">
        <w:rPr>
          <w:rFonts w:eastAsia="Times New Roman" w:cstheme="majorBidi"/>
        </w:rPr>
        <w:t xml:space="preserve"> and 4 hose reels on each floor.</w:t>
      </w:r>
    </w:p>
    <w:p w14:paraId="51D5E94A" w14:textId="7BD5FD06" w:rsidR="1E94476D" w:rsidRPr="00171E21" w:rsidRDefault="3F5083E7" w:rsidP="00051F07">
      <w:pPr>
        <w:pStyle w:val="ListParagraph"/>
        <w:numPr>
          <w:ilvl w:val="0"/>
          <w:numId w:val="23"/>
        </w:numPr>
        <w:tabs>
          <w:tab w:val="left" w:pos="360"/>
        </w:tabs>
        <w:spacing w:before="240" w:line="276" w:lineRule="auto"/>
        <w:jc w:val="both"/>
        <w:rPr>
          <w:rFonts w:eastAsia="Times New Roman" w:cstheme="majorBidi"/>
        </w:rPr>
      </w:pPr>
      <w:r w:rsidRPr="00171E21">
        <w:rPr>
          <w:rFonts w:eastAsia="Times New Roman" w:cstheme="majorBidi"/>
        </w:rPr>
        <w:t xml:space="preserve">A fully addressable digital or analogue fire detection and Alam system with 4 dedicated zones on each floor. </w:t>
      </w:r>
    </w:p>
    <w:p w14:paraId="7D407064" w14:textId="77777777" w:rsidR="00EA01DB" w:rsidRDefault="00EA01DB" w:rsidP="00EA01DB">
      <w:pPr>
        <w:pStyle w:val="Heading2"/>
      </w:pPr>
      <w:bookmarkStart w:id="25" w:name="_Toc229435057"/>
      <w:r>
        <w:t>6.3 ICT and Network Infrastructure</w:t>
      </w:r>
      <w:bookmarkEnd w:id="25"/>
    </w:p>
    <w:p w14:paraId="2C249BBF" w14:textId="77777777" w:rsidR="00EA01DB" w:rsidRPr="00EA01DB" w:rsidRDefault="00EA01DB" w:rsidP="00EA01DB">
      <w:pPr>
        <w:tabs>
          <w:tab w:val="left" w:pos="360"/>
        </w:tabs>
        <w:spacing w:before="240" w:line="276" w:lineRule="auto"/>
        <w:jc w:val="both"/>
        <w:rPr>
          <w:rFonts w:eastAsia="Times New Roman" w:cstheme="majorBidi"/>
        </w:rPr>
      </w:pPr>
      <w:r w:rsidRPr="00EA01DB">
        <w:rPr>
          <w:rFonts w:eastAsia="Times New Roman" w:cstheme="majorBidi"/>
        </w:rPr>
        <w:t>The arena shall include high-speed fiber-ready network infrastructure, dedicated server rooms, gaming-grade networking systems, and low-latency structured cabling to support tournaments, live streaming, and digital broadcasting.</w:t>
      </w:r>
    </w:p>
    <w:p w14:paraId="0239717B" w14:textId="17932EDF" w:rsidR="3AECD0F8" w:rsidRPr="00097D43" w:rsidRDefault="3AECD0F8" w:rsidP="007F0D80">
      <w:pPr>
        <w:tabs>
          <w:tab w:val="left" w:pos="360"/>
        </w:tabs>
        <w:spacing w:before="240" w:line="276" w:lineRule="auto"/>
        <w:jc w:val="both"/>
        <w:rPr>
          <w:rFonts w:eastAsia="Times New Roman" w:cstheme="majorBidi"/>
          <w:lang w:val="en-GB"/>
        </w:rPr>
      </w:pPr>
    </w:p>
    <w:p w14:paraId="2909CE58" w14:textId="1E6F1D33" w:rsidR="003E4CDB" w:rsidRPr="000936DB" w:rsidRDefault="003E4CDB" w:rsidP="00866CED">
      <w:pPr>
        <w:pStyle w:val="Heading1"/>
        <w:numPr>
          <w:ilvl w:val="0"/>
          <w:numId w:val="47"/>
        </w:numPr>
      </w:pPr>
      <w:bookmarkStart w:id="26" w:name="_Toc229435058"/>
      <w:r w:rsidRPr="000936DB">
        <w:t>Technical Specification – General Works</w:t>
      </w:r>
      <w:bookmarkEnd w:id="26"/>
    </w:p>
    <w:p w14:paraId="23EC0F22" w14:textId="77777777" w:rsidR="003E4CDB" w:rsidRPr="003E4CDB" w:rsidRDefault="003E4CDB" w:rsidP="003E4CDB">
      <w:pPr>
        <w:tabs>
          <w:tab w:val="left" w:pos="360"/>
        </w:tabs>
        <w:spacing w:before="240" w:line="276" w:lineRule="auto"/>
        <w:rPr>
          <w:rFonts w:eastAsia="Times New Roman" w:cstheme="majorBidi"/>
          <w:lang w:val="en-GB"/>
        </w:rPr>
      </w:pPr>
      <w:r w:rsidRPr="003E4CDB">
        <w:rPr>
          <w:rFonts w:eastAsia="Times New Roman" w:cstheme="majorBidi"/>
          <w:lang w:val="en-GB"/>
        </w:rPr>
        <w:t>Developers should follow the technical specifications annexed with this document. The developer may also propose to improve upon the specifications provided in its document. In such cases, any improvements to the minimum specifications shall be clearly stated in the proposal. Thus, these technical specifications will form part of the contract document.</w:t>
      </w:r>
    </w:p>
    <w:p w14:paraId="320D5921" w14:textId="77777777" w:rsidR="003E4CDB" w:rsidRPr="003E4CDB" w:rsidRDefault="003E4CDB" w:rsidP="003E4CDB">
      <w:pPr>
        <w:tabs>
          <w:tab w:val="left" w:pos="360"/>
        </w:tabs>
        <w:spacing w:before="240" w:line="276" w:lineRule="auto"/>
        <w:rPr>
          <w:rFonts w:eastAsia="Times New Roman" w:cstheme="majorBidi"/>
          <w:lang w:val="en-GB"/>
        </w:rPr>
      </w:pPr>
      <w:r w:rsidRPr="003E4CDB">
        <w:rPr>
          <w:rFonts w:eastAsia="Times New Roman" w:cstheme="majorBidi"/>
          <w:lang w:val="en-GB"/>
        </w:rPr>
        <w:t>These are general technical specifications used for Government Housing Projects. The developer is required to adhere to the specifications applicable for this project. Any further change to these specifications can be brought by mutual agreement between the two parties.</w:t>
      </w:r>
    </w:p>
    <w:p w14:paraId="67E30CE9" w14:textId="12D670C8" w:rsidR="003E4CDB" w:rsidRPr="003E4CDB" w:rsidRDefault="000936DB" w:rsidP="000936DB">
      <w:pPr>
        <w:pStyle w:val="Heading2"/>
        <w:rPr>
          <w:rFonts w:eastAsia="Times New Roman"/>
          <w:lang w:val="en-GB"/>
        </w:rPr>
      </w:pPr>
      <w:bookmarkStart w:id="27" w:name="_Toc229435059"/>
      <w:r>
        <w:rPr>
          <w:rFonts w:eastAsia="Times New Roman"/>
          <w:lang w:val="en-GB"/>
        </w:rPr>
        <w:lastRenderedPageBreak/>
        <w:t xml:space="preserve">7.1 </w:t>
      </w:r>
      <w:r w:rsidR="00AE743D">
        <w:rPr>
          <w:rFonts w:eastAsia="Times New Roman"/>
          <w:lang w:val="en-GB"/>
        </w:rPr>
        <w:t>Site Works</w:t>
      </w:r>
      <w:bookmarkEnd w:id="27"/>
    </w:p>
    <w:p w14:paraId="0C73304C" w14:textId="4464920E"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.1.1</w:t>
      </w:r>
      <w:r w:rsidR="003E4CDB" w:rsidRPr="003E4CDB">
        <w:rPr>
          <w:rFonts w:eastAsia="Times New Roman" w:cstheme="majorBidi"/>
          <w:lang w:val="en-GB"/>
        </w:rPr>
        <w:tab/>
        <w:t>Demolition</w:t>
      </w:r>
    </w:p>
    <w:p w14:paraId="3A108B6F" w14:textId="09DA6FCC"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.1.1.1</w:t>
      </w:r>
      <w:r w:rsidR="003E4CDB" w:rsidRPr="003E4CDB">
        <w:rPr>
          <w:rFonts w:eastAsia="Times New Roman" w:cstheme="majorBidi"/>
          <w:lang w:val="en-GB"/>
        </w:rPr>
        <w:tab/>
        <w:t>Demolition includes the complete demolition including grubbing up of foundations and the proper termination of all services as required by the Drawings including the removal and disposal of all demolished materials. The demolition work shall be executed in a systematic manner.</w:t>
      </w:r>
    </w:p>
    <w:p w14:paraId="27C1E12A" w14:textId="37E0E06A"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.1.1.2</w:t>
      </w:r>
      <w:r w:rsidR="003E4CDB" w:rsidRPr="003E4CDB">
        <w:rPr>
          <w:rFonts w:eastAsia="Times New Roman" w:cstheme="majorBidi"/>
          <w:lang w:val="en-GB"/>
        </w:rPr>
        <w:tab/>
        <w:t>Demolition operations and the removal of debris shall be carried out to ensure minimum interference with roads, streets, footpaths and other adjacent occupied or used facilities.</w:t>
      </w:r>
    </w:p>
    <w:p w14:paraId="53E7D8CE" w14:textId="3CA77C69"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.1.1.3</w:t>
      </w:r>
      <w:r w:rsidR="003E4CDB" w:rsidRPr="003E4CDB">
        <w:rPr>
          <w:rFonts w:eastAsia="Times New Roman" w:cstheme="majorBidi"/>
          <w:lang w:val="en-GB"/>
        </w:rPr>
        <w:tab/>
        <w:t>Damage caused to adjacent facilities by demolition operations shall be repaired by the Contractor at his own expense. The Contractor shall arrange and pay for the disconnecting, removing and capping of utility services, notify the affected utility agency in advance and obtain written approval before commencing work.</w:t>
      </w:r>
    </w:p>
    <w:p w14:paraId="00753ACB" w14:textId="7C93F428"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.1.1.4</w:t>
      </w:r>
      <w:r w:rsidR="003E4CDB" w:rsidRPr="003E4CDB">
        <w:rPr>
          <w:rFonts w:eastAsia="Times New Roman" w:cstheme="majorBidi"/>
          <w:lang w:val="en-GB"/>
        </w:rPr>
        <w:tab/>
        <w:t>Before commencement of work, submit a method statement to the Consultant as to the proposed method and sequence of demolition of the building and a safety plan which shall cover the risk assessment and safety measures for such method statement. The Consultant reserves the right to prohibit any method of execution of the Works which he regards as unsafe.</w:t>
      </w:r>
    </w:p>
    <w:p w14:paraId="2C5D3D10" w14:textId="57C4A0DE"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.1.1.5</w:t>
      </w:r>
      <w:r w:rsidR="003E4CDB" w:rsidRPr="003E4CDB">
        <w:rPr>
          <w:rFonts w:eastAsia="Times New Roman" w:cstheme="majorBidi"/>
          <w:lang w:val="en-GB"/>
        </w:rPr>
        <w:tab/>
        <w:t>Drawing information, particularly for unconventional layouts and special structures, will be made available to the Contractor if possible. The Contractor shall state in his method statement if it is based on such drawings. In the absence of drawings, the Consultant may require a detailed structural survey to be carried out and endorsed by a Registered Structural Engineer (or equivalent) to define the existing structure and the appropriate method and sequence of demolition.</w:t>
      </w:r>
    </w:p>
    <w:p w14:paraId="0FFC54F3" w14:textId="462C7AB6"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.1.1.6</w:t>
      </w:r>
      <w:r w:rsidR="003E4CDB" w:rsidRPr="003E4CDB">
        <w:rPr>
          <w:rFonts w:eastAsia="Times New Roman" w:cstheme="majorBidi"/>
          <w:lang w:val="en-GB"/>
        </w:rPr>
        <w:tab/>
        <w:t>No work on site shall be allowed to commence until the proposed method statement has been accepted and all precautionary measures, hoardings, covered walkways, and other requirements are in place.</w:t>
      </w:r>
    </w:p>
    <w:p w14:paraId="5E53ADDA" w14:textId="77777777" w:rsidR="003E4CDB" w:rsidRPr="003E4CDB" w:rsidRDefault="003E4CDB" w:rsidP="003E4CDB">
      <w:pPr>
        <w:tabs>
          <w:tab w:val="left" w:pos="360"/>
        </w:tabs>
        <w:spacing w:before="240" w:line="276" w:lineRule="auto"/>
        <w:rPr>
          <w:rFonts w:eastAsia="Times New Roman" w:cstheme="majorBidi"/>
          <w:lang w:val="en-GB"/>
        </w:rPr>
      </w:pPr>
      <w:r w:rsidRPr="003E4CDB">
        <w:rPr>
          <w:rFonts w:eastAsia="Times New Roman" w:cstheme="majorBidi"/>
          <w:lang w:val="en-GB"/>
        </w:rPr>
        <w:t> </w:t>
      </w:r>
    </w:p>
    <w:p w14:paraId="4B4175E6" w14:textId="643CA014" w:rsidR="003E4CDB" w:rsidRPr="003E4CDB" w:rsidRDefault="000936DB" w:rsidP="000936DB">
      <w:pPr>
        <w:pStyle w:val="Heading2"/>
        <w:rPr>
          <w:rFonts w:eastAsia="Times New Roman"/>
          <w:lang w:val="en-GB"/>
        </w:rPr>
      </w:pPr>
      <w:bookmarkStart w:id="28" w:name="_Toc229435060"/>
      <w:r>
        <w:rPr>
          <w:rFonts w:eastAsia="Times New Roman"/>
          <w:lang w:val="en-GB"/>
        </w:rPr>
        <w:t>7</w:t>
      </w:r>
      <w:r w:rsidR="003E4CDB" w:rsidRPr="003E4CDB">
        <w:rPr>
          <w:rFonts w:eastAsia="Times New Roman"/>
          <w:lang w:val="en-GB"/>
        </w:rPr>
        <w:t>.1.2</w:t>
      </w:r>
      <w:r w:rsidR="003E4CDB" w:rsidRPr="003E4CDB">
        <w:rPr>
          <w:rFonts w:eastAsia="Times New Roman"/>
          <w:lang w:val="en-GB"/>
        </w:rPr>
        <w:tab/>
        <w:t>Site Clearance</w:t>
      </w:r>
      <w:bookmarkEnd w:id="28"/>
    </w:p>
    <w:p w14:paraId="2954D7B7" w14:textId="200A2F40"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.1.2.1</w:t>
      </w:r>
      <w:r w:rsidR="003E4CDB" w:rsidRPr="003E4CDB">
        <w:rPr>
          <w:rFonts w:eastAsia="Times New Roman" w:cstheme="majorBidi"/>
          <w:lang w:val="en-GB"/>
        </w:rPr>
        <w:tab/>
        <w:t>The Site shall be cleared of all vegetation, rock, boulders, etc. and surface soil shall be removed as directed by the Consultant. The trees which are to be retained shall be protected from damage</w:t>
      </w:r>
    </w:p>
    <w:p w14:paraId="36E4552F" w14:textId="00AD0633"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lastRenderedPageBreak/>
        <w:t>7</w:t>
      </w:r>
      <w:r w:rsidR="003E4CDB" w:rsidRPr="003E4CDB">
        <w:rPr>
          <w:rFonts w:eastAsia="Times New Roman" w:cstheme="majorBidi"/>
          <w:lang w:val="en-GB"/>
        </w:rPr>
        <w:t>.1.2.2</w:t>
      </w:r>
      <w:r w:rsidR="003E4CDB" w:rsidRPr="003E4CDB">
        <w:rPr>
          <w:rFonts w:eastAsia="Times New Roman" w:cstheme="majorBidi"/>
          <w:lang w:val="en-GB"/>
        </w:rPr>
        <w:tab/>
        <w:t xml:space="preserve">Spreading, </w:t>
      </w:r>
      <w:proofErr w:type="spellStart"/>
      <w:r w:rsidR="003E4CDB" w:rsidRPr="003E4CDB">
        <w:rPr>
          <w:rFonts w:eastAsia="Times New Roman" w:cstheme="majorBidi"/>
          <w:lang w:val="en-GB"/>
        </w:rPr>
        <w:t>leveling</w:t>
      </w:r>
      <w:proofErr w:type="spellEnd"/>
      <w:r w:rsidR="003E4CDB" w:rsidRPr="003E4CDB">
        <w:rPr>
          <w:rFonts w:eastAsia="Times New Roman" w:cstheme="majorBidi"/>
          <w:lang w:val="en-GB"/>
        </w:rPr>
        <w:t xml:space="preserve"> and consolidating on site where required, shall be made with suitable surplus excavated material obtained from the Site. Other soils used for filling shall be approved by the Consultant</w:t>
      </w:r>
    </w:p>
    <w:p w14:paraId="70A4AD69" w14:textId="37B9EFAA"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.1.2.3</w:t>
      </w:r>
      <w:r w:rsidR="003E4CDB" w:rsidRPr="003E4CDB">
        <w:rPr>
          <w:rFonts w:eastAsia="Times New Roman" w:cstheme="majorBidi"/>
          <w:lang w:val="en-GB"/>
        </w:rPr>
        <w:tab/>
        <w:t>The Contractor shall dispose all unsuitable and surplus excavated material</w:t>
      </w:r>
    </w:p>
    <w:p w14:paraId="789D7DF7" w14:textId="77777777" w:rsidR="003E4CDB" w:rsidRPr="003E4CDB" w:rsidRDefault="003E4CDB" w:rsidP="003E4CDB">
      <w:pPr>
        <w:tabs>
          <w:tab w:val="left" w:pos="360"/>
        </w:tabs>
        <w:spacing w:before="240" w:line="276" w:lineRule="auto"/>
        <w:rPr>
          <w:rFonts w:eastAsia="Times New Roman" w:cstheme="majorBidi"/>
          <w:lang w:val="en-GB"/>
        </w:rPr>
      </w:pPr>
    </w:p>
    <w:p w14:paraId="4CF6716E" w14:textId="7E1E10CE"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.1.2.4</w:t>
      </w:r>
      <w:r w:rsidR="003E4CDB" w:rsidRPr="003E4CDB">
        <w:rPr>
          <w:rFonts w:eastAsia="Times New Roman" w:cstheme="majorBidi"/>
          <w:lang w:val="en-GB"/>
        </w:rPr>
        <w:tab/>
        <w:t>The Contractor shall tidy up and leave the Site in a clean and sanitary condition at all times during the execution of the Works.</w:t>
      </w:r>
    </w:p>
    <w:p w14:paraId="256A56D0" w14:textId="77777777" w:rsidR="003E4CDB" w:rsidRPr="003E4CDB" w:rsidRDefault="003E4CDB" w:rsidP="003E4CDB">
      <w:pPr>
        <w:tabs>
          <w:tab w:val="left" w:pos="360"/>
        </w:tabs>
        <w:spacing w:before="240" w:line="276" w:lineRule="auto"/>
        <w:rPr>
          <w:rFonts w:eastAsia="Times New Roman" w:cstheme="majorBidi"/>
          <w:lang w:val="en-GB"/>
        </w:rPr>
      </w:pPr>
    </w:p>
    <w:p w14:paraId="7B9138D5" w14:textId="257FD900" w:rsidR="003E4CDB" w:rsidRPr="003E4CDB" w:rsidRDefault="000936DB" w:rsidP="000936DB">
      <w:pPr>
        <w:pStyle w:val="Heading2"/>
        <w:rPr>
          <w:rFonts w:eastAsia="Times New Roman"/>
          <w:lang w:val="en-GB"/>
        </w:rPr>
      </w:pPr>
      <w:bookmarkStart w:id="29" w:name="_Toc229435061"/>
      <w:r>
        <w:rPr>
          <w:rFonts w:eastAsia="Times New Roman"/>
          <w:lang w:val="en-GB"/>
        </w:rPr>
        <w:t>7</w:t>
      </w:r>
      <w:r w:rsidR="003E4CDB" w:rsidRPr="003E4CDB">
        <w:rPr>
          <w:rFonts w:eastAsia="Times New Roman"/>
          <w:lang w:val="en-GB"/>
        </w:rPr>
        <w:t>.1.3</w:t>
      </w:r>
      <w:r w:rsidR="003E4CDB" w:rsidRPr="003E4CDB">
        <w:rPr>
          <w:rFonts w:eastAsia="Times New Roman"/>
          <w:lang w:val="en-GB"/>
        </w:rPr>
        <w:tab/>
        <w:t>Excavation</w:t>
      </w:r>
      <w:bookmarkEnd w:id="29"/>
    </w:p>
    <w:p w14:paraId="0D3E4A54" w14:textId="11037288"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.1.3.1</w:t>
      </w:r>
      <w:r w:rsidR="003E4CDB" w:rsidRPr="003E4CDB">
        <w:rPr>
          <w:rFonts w:eastAsia="Times New Roman" w:cstheme="majorBidi"/>
          <w:lang w:val="en-GB"/>
        </w:rPr>
        <w:tab/>
        <w:t>Excavation shall be performed to the required depth as shown in the Drawings.</w:t>
      </w:r>
    </w:p>
    <w:p w14:paraId="4D8BB7E4" w14:textId="57483066"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.1.3.2</w:t>
      </w:r>
      <w:r w:rsidR="003E4CDB" w:rsidRPr="003E4CDB">
        <w:rPr>
          <w:rFonts w:eastAsia="Times New Roman" w:cstheme="majorBidi"/>
          <w:lang w:val="en-GB"/>
        </w:rPr>
        <w:tab/>
        <w:t>A survey of the existing site shall be made and the results of same submitted to the Consultant before commencement of the work</w:t>
      </w:r>
    </w:p>
    <w:p w14:paraId="041A91A7" w14:textId="175EBF3E"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.1.3.3</w:t>
      </w:r>
      <w:r w:rsidR="003E4CDB" w:rsidRPr="003E4CDB">
        <w:rPr>
          <w:rFonts w:eastAsia="Times New Roman" w:cstheme="majorBidi"/>
          <w:lang w:val="en-GB"/>
        </w:rPr>
        <w:tab/>
        <w:t>Excavation area shall be protected from any water flowing in. Sides of excavations shall be shored or inclined to retain excavation unless otherwise specified</w:t>
      </w:r>
    </w:p>
    <w:p w14:paraId="0A5275C2" w14:textId="0669890B"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.1.3.4</w:t>
      </w:r>
      <w:r w:rsidR="003E4CDB" w:rsidRPr="003E4CDB">
        <w:rPr>
          <w:rFonts w:eastAsia="Times New Roman" w:cstheme="majorBidi"/>
          <w:lang w:val="en-GB"/>
        </w:rPr>
        <w:tab/>
        <w:t>Excavation near adjoining structures shall be executed with care so as not to damage those structures.</w:t>
      </w:r>
    </w:p>
    <w:p w14:paraId="187C4EE6" w14:textId="38FD4B9B"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.1.3.5</w:t>
      </w:r>
      <w:r w:rsidR="003E4CDB" w:rsidRPr="003E4CDB">
        <w:rPr>
          <w:rFonts w:eastAsia="Times New Roman" w:cstheme="majorBidi"/>
          <w:lang w:val="en-GB"/>
        </w:rPr>
        <w:tab/>
        <w:t>The Contractor shall take all necessary precautions during the excavation for the Works particularly those excavation which are adjoining existing buildings and shall protect such buildings from the damage or collapse by means of temporary or permanent shoring, strutting, sheet piling or underpinning or excavation in short lengths and/or other methods as he deems fit and also he shall properly support all foundations, trenches, walls, floors, etc. affecting the safety of the adjoining existing buildings.</w:t>
      </w:r>
    </w:p>
    <w:p w14:paraId="73EB829A" w14:textId="05EECFC8"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.1.3.6</w:t>
      </w:r>
      <w:r w:rsidR="003E4CDB" w:rsidRPr="003E4CDB">
        <w:rPr>
          <w:rFonts w:eastAsia="Times New Roman" w:cstheme="majorBidi"/>
          <w:lang w:val="en-GB"/>
        </w:rPr>
        <w:tab/>
        <w:t>The Contractor shall alter, adopt and maintain all such works described above for the whole period of the Contract and shall finally clear away and make good all damages done.</w:t>
      </w:r>
    </w:p>
    <w:p w14:paraId="2CFE3EDD" w14:textId="39AFB308"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.1.3.7</w:t>
      </w:r>
      <w:r w:rsidR="003E4CDB" w:rsidRPr="003E4CDB">
        <w:rPr>
          <w:rFonts w:eastAsia="Times New Roman" w:cstheme="majorBidi"/>
          <w:lang w:val="en-GB"/>
        </w:rPr>
        <w:tab/>
        <w:t>The construction and efficiency of the shoring, underpinning, strutting and the like for the purpose for which it is erected shall be the responsibility of the Contractor, should any subsidence or any other damage occur due to the inefficiency of the shoring, underpinning, strutting and the like or any other support provided, the damage shall be made good by the Contractor at his own expense and responsibility.</w:t>
      </w:r>
    </w:p>
    <w:p w14:paraId="30BE73EF" w14:textId="10AE2006"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.1.3.8</w:t>
      </w:r>
      <w:r w:rsidR="003E4CDB" w:rsidRPr="003E4CDB">
        <w:rPr>
          <w:rFonts w:eastAsia="Times New Roman" w:cstheme="majorBidi"/>
          <w:lang w:val="en-GB"/>
        </w:rPr>
        <w:tab/>
        <w:t xml:space="preserve">The shoring, strutting, piling and the like, shall be executed in such a manner as to cause as little inconvenience as possible to adjoining owners or the public and the Contractor shall be </w:t>
      </w:r>
      <w:r w:rsidR="003E4CDB" w:rsidRPr="003E4CDB">
        <w:rPr>
          <w:rFonts w:eastAsia="Times New Roman" w:cstheme="majorBidi"/>
          <w:lang w:val="en-GB"/>
        </w:rPr>
        <w:lastRenderedPageBreak/>
        <w:t>responsible for negotiating with the adjoining owners the means to safeguard their property and for the use of any portion of their land for the purpose of executing the excavations and no claims submitted on this ground will be entertained.</w:t>
      </w:r>
    </w:p>
    <w:p w14:paraId="157274E3" w14:textId="7B2F07AC"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.1.3.9</w:t>
      </w:r>
      <w:r w:rsidR="003E4CDB" w:rsidRPr="003E4CDB">
        <w:rPr>
          <w:rFonts w:eastAsia="Times New Roman" w:cstheme="majorBidi"/>
          <w:lang w:val="en-GB"/>
        </w:rPr>
        <w:tab/>
        <w:t>The Contractor shall be held solely responsible for the safety of the adjoining existing buildings, the sufficiency of all temporary or permanent shoring, underpinning, piling, and the like.</w:t>
      </w:r>
    </w:p>
    <w:p w14:paraId="62FAF2DE" w14:textId="62B5D5D1"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.1.3.10</w:t>
      </w:r>
      <w:r w:rsidR="003E4CDB" w:rsidRPr="003E4CDB">
        <w:rPr>
          <w:rFonts w:eastAsia="Times New Roman" w:cstheme="majorBidi"/>
          <w:lang w:val="en-GB"/>
        </w:rPr>
        <w:tab/>
        <w:t>The Contractor shall keep the Consultant informed as to manner in which he intends to proceed with the execution of the excavations and obtain his approval. Such approval if given shall not absolve the Contractor of his responsibility.</w:t>
      </w:r>
    </w:p>
    <w:p w14:paraId="504416A6" w14:textId="32D96A29"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.1.3.11</w:t>
      </w:r>
      <w:r w:rsidR="003E4CDB" w:rsidRPr="003E4CDB">
        <w:rPr>
          <w:rFonts w:eastAsia="Times New Roman" w:cstheme="majorBidi"/>
          <w:lang w:val="en-GB"/>
        </w:rPr>
        <w:tab/>
        <w:t>Excavation shall extend a sufficient distance from walls, footings, etc. to allow space for placing and removing shoring and formwork, for performing all work in the excavations and for the inspection of same.</w:t>
      </w:r>
    </w:p>
    <w:p w14:paraId="5F25BCA3" w14:textId="47328F8F"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.1.3.12</w:t>
      </w:r>
      <w:r w:rsidR="003E4CDB" w:rsidRPr="003E4CDB">
        <w:rPr>
          <w:rFonts w:eastAsia="Times New Roman" w:cstheme="majorBidi"/>
          <w:lang w:val="en-GB"/>
        </w:rPr>
        <w:tab/>
        <w:t>Excavated material shall be deposited within specified areas as directed unless otherwise specified.</w:t>
      </w:r>
    </w:p>
    <w:p w14:paraId="45C2AD5B" w14:textId="761E03B1"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.1.3.13</w:t>
      </w:r>
      <w:r w:rsidR="003E4CDB" w:rsidRPr="003E4CDB">
        <w:rPr>
          <w:rFonts w:eastAsia="Times New Roman" w:cstheme="majorBidi"/>
          <w:lang w:val="en-GB"/>
        </w:rPr>
        <w:tab/>
        <w:t>The Contractor is deemed to have inspected the site and to leave ascertained for himself as to the nature of the soil, etc. and also the areas where to collect and stack the materials for which necessary site clearance shall have to be made at his own cost.</w:t>
      </w:r>
    </w:p>
    <w:p w14:paraId="5881445D" w14:textId="79D3A7D9"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.1.3.14</w:t>
      </w:r>
      <w:r w:rsidR="003E4CDB" w:rsidRPr="003E4CDB">
        <w:rPr>
          <w:rFonts w:eastAsia="Times New Roman" w:cstheme="majorBidi"/>
          <w:lang w:val="en-GB"/>
        </w:rPr>
        <w:tab/>
        <w:t>Stacking or excavated materials shall be done at places approved by the Consultant, and he shall have recorded the original ground levels of such places jointly with the Contractor before commencement of stacking operation.</w:t>
      </w:r>
    </w:p>
    <w:p w14:paraId="7228887C" w14:textId="3D3C2D1F"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.1.3.15</w:t>
      </w:r>
      <w:r w:rsidR="003E4CDB" w:rsidRPr="003E4CDB">
        <w:rPr>
          <w:rFonts w:eastAsia="Times New Roman" w:cstheme="majorBidi"/>
          <w:lang w:val="en-GB"/>
        </w:rPr>
        <w:tab/>
        <w:t>Extra excavation and allied lead/lift required specifically for providing working space to workmen or shuttering to walls of basement etc. shall be measured for payment, no extra claim being allowed for such work incidental to development and executions of allied jobs. Only authorized excavation approved by the Consultant shall be paid for</w:t>
      </w:r>
    </w:p>
    <w:p w14:paraId="1809020C" w14:textId="1EF1C148"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.1.3.16</w:t>
      </w:r>
      <w:r w:rsidR="003E4CDB" w:rsidRPr="003E4CDB">
        <w:rPr>
          <w:rFonts w:eastAsia="Times New Roman" w:cstheme="majorBidi"/>
          <w:lang w:val="en-GB"/>
        </w:rPr>
        <w:tab/>
        <w:t>Sufficient clear working space shall be left all around excavated area. The disposal of waste/unserviceable materials may be in filling and/or in embankment according to nature of place of disposal. The appropriate specifications for filling and/or embankment shall apply</w:t>
      </w:r>
    </w:p>
    <w:p w14:paraId="2CA049B9" w14:textId="386049CE"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.1.3.17</w:t>
      </w:r>
      <w:r w:rsidR="003E4CDB" w:rsidRPr="003E4CDB">
        <w:rPr>
          <w:rFonts w:eastAsia="Times New Roman" w:cstheme="majorBidi"/>
          <w:lang w:val="en-GB"/>
        </w:rPr>
        <w:tab/>
        <w:t>All foundation trenches shall be excavated to the full widths and depths shown on the drawings or to such greater or smaller depths as may be found necessary in the opinion of the Consultant and so instructed by his representative.</w:t>
      </w:r>
    </w:p>
    <w:p w14:paraId="1C38FD00" w14:textId="46C01410"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lastRenderedPageBreak/>
        <w:t>7</w:t>
      </w:r>
      <w:r w:rsidR="003E4CDB" w:rsidRPr="003E4CDB">
        <w:rPr>
          <w:rFonts w:eastAsia="Times New Roman" w:cstheme="majorBidi"/>
          <w:lang w:val="en-GB"/>
        </w:rPr>
        <w:t>.1.3.18</w:t>
      </w:r>
      <w:r w:rsidR="003E4CDB" w:rsidRPr="003E4CDB">
        <w:rPr>
          <w:rFonts w:eastAsia="Times New Roman" w:cstheme="majorBidi"/>
          <w:lang w:val="en-GB"/>
        </w:rPr>
        <w:tab/>
        <w:t>Should any excavation be taken down below the specified levels, the Contractor shall fill in such excavation at his own cost with cement concrete specified for foundations, well rammed in position until it is brought up to the level.</w:t>
      </w:r>
    </w:p>
    <w:p w14:paraId="514EA4B8" w14:textId="34B60756"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.1.3.19</w:t>
      </w:r>
      <w:r w:rsidR="003E4CDB" w:rsidRPr="003E4CDB">
        <w:rPr>
          <w:rFonts w:eastAsia="Times New Roman" w:cstheme="majorBidi"/>
          <w:lang w:val="en-GB"/>
        </w:rPr>
        <w:tab/>
        <w:t xml:space="preserve">The Contractor shall notify to the Consultant when the excavation is </w:t>
      </w:r>
      <w:r w:rsidR="007C1FA2" w:rsidRPr="003E4CDB">
        <w:rPr>
          <w:rFonts w:eastAsia="Times New Roman" w:cstheme="majorBidi"/>
          <w:lang w:val="en-GB"/>
        </w:rPr>
        <w:t>completed,</w:t>
      </w:r>
      <w:r w:rsidR="003E4CDB" w:rsidRPr="003E4CDB">
        <w:rPr>
          <w:rFonts w:eastAsia="Times New Roman" w:cstheme="majorBidi"/>
          <w:lang w:val="en-GB"/>
        </w:rPr>
        <w:t xml:space="preserve"> and no concrete or masonry shall be laid until the Consultant has inspected of the soil for each individual footing.</w:t>
      </w:r>
    </w:p>
    <w:p w14:paraId="5111F7C4" w14:textId="4E02C064"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.1.3.20</w:t>
      </w:r>
      <w:r w:rsidR="003E4CDB" w:rsidRPr="003E4CDB">
        <w:rPr>
          <w:rFonts w:eastAsia="Times New Roman" w:cstheme="majorBidi"/>
          <w:lang w:val="en-GB"/>
        </w:rPr>
        <w:tab/>
        <w:t>All foundation pits shall be refilled to the original surface of the ground with approved materials, which shall be well consolidated as instructed by the Consultant.</w:t>
      </w:r>
    </w:p>
    <w:p w14:paraId="395AFAA3" w14:textId="1D3C91EB"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.1.3.21</w:t>
      </w:r>
      <w:r w:rsidR="003E4CDB" w:rsidRPr="003E4CDB">
        <w:rPr>
          <w:rFonts w:eastAsia="Times New Roman" w:cstheme="majorBidi"/>
          <w:lang w:val="en-GB"/>
        </w:rPr>
        <w:tab/>
        <w:t xml:space="preserve">The Contractor shall erect temporary barricades around the excavations and if </w:t>
      </w:r>
      <w:r w:rsidR="007C1FA2" w:rsidRPr="003E4CDB">
        <w:rPr>
          <w:rFonts w:eastAsia="Times New Roman" w:cstheme="majorBidi"/>
          <w:lang w:val="en-GB"/>
        </w:rPr>
        <w:t>necessary,</w:t>
      </w:r>
      <w:r w:rsidR="003E4CDB" w:rsidRPr="003E4CDB">
        <w:rPr>
          <w:rFonts w:eastAsia="Times New Roman" w:cstheme="majorBidi"/>
          <w:lang w:val="en-GB"/>
        </w:rPr>
        <w:t xml:space="preserve"> make provisions of red lamps.</w:t>
      </w:r>
    </w:p>
    <w:p w14:paraId="724E1049" w14:textId="320F5EC6"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.1.3.22</w:t>
      </w:r>
      <w:r w:rsidR="003E4CDB" w:rsidRPr="003E4CDB">
        <w:rPr>
          <w:rFonts w:eastAsia="Times New Roman" w:cstheme="majorBidi"/>
          <w:lang w:val="en-GB"/>
        </w:rPr>
        <w:tab/>
        <w:t>The Contractor shall remove/maintain/restore all service lines like telephone, water supply, electricity etc. without any extra charges.</w:t>
      </w:r>
    </w:p>
    <w:p w14:paraId="37D3AEE4" w14:textId="77777777" w:rsidR="003E4CDB" w:rsidRPr="003E4CDB" w:rsidRDefault="003E4CDB" w:rsidP="003E4CDB">
      <w:pPr>
        <w:tabs>
          <w:tab w:val="left" w:pos="360"/>
        </w:tabs>
        <w:spacing w:before="240" w:line="276" w:lineRule="auto"/>
        <w:rPr>
          <w:rFonts w:eastAsia="Times New Roman" w:cstheme="majorBidi"/>
          <w:lang w:val="en-GB"/>
        </w:rPr>
      </w:pPr>
    </w:p>
    <w:p w14:paraId="4EE929BC" w14:textId="0F2B14C3" w:rsidR="003E4CDB" w:rsidRPr="003E4CDB" w:rsidRDefault="000936DB" w:rsidP="000936DB">
      <w:pPr>
        <w:pStyle w:val="Heading2"/>
        <w:rPr>
          <w:rFonts w:eastAsia="Times New Roman"/>
          <w:lang w:val="en-GB"/>
        </w:rPr>
      </w:pPr>
      <w:bookmarkStart w:id="30" w:name="_Toc229435062"/>
      <w:r>
        <w:rPr>
          <w:rFonts w:eastAsia="Times New Roman"/>
          <w:lang w:val="en-GB"/>
        </w:rPr>
        <w:t>7</w:t>
      </w:r>
      <w:r w:rsidR="003E4CDB" w:rsidRPr="003E4CDB">
        <w:rPr>
          <w:rFonts w:eastAsia="Times New Roman"/>
          <w:lang w:val="en-GB"/>
        </w:rPr>
        <w:t>.1.4</w:t>
      </w:r>
      <w:r w:rsidR="003E4CDB" w:rsidRPr="003E4CDB">
        <w:rPr>
          <w:rFonts w:eastAsia="Times New Roman"/>
          <w:lang w:val="en-GB"/>
        </w:rPr>
        <w:tab/>
        <w:t>De-watering</w:t>
      </w:r>
      <w:bookmarkEnd w:id="30"/>
    </w:p>
    <w:p w14:paraId="61F2E105" w14:textId="7D44557B"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.1.4.1</w:t>
      </w:r>
      <w:r w:rsidR="003E4CDB" w:rsidRPr="003E4CDB">
        <w:rPr>
          <w:rFonts w:eastAsia="Times New Roman" w:cstheme="majorBidi"/>
          <w:lang w:val="en-GB"/>
        </w:rPr>
        <w:tab/>
        <w:t>Where the excavation level is below the natural water table and it is necessary to pump continuously from the excavation or to install a specialist type of dewatering equipment around the perimeter of the site or excavation, the Contractor will be responsible for ensuring the safety and stability of all adjoining structures and services or utilities above or below ground level.</w:t>
      </w:r>
    </w:p>
    <w:p w14:paraId="3DAF60D9" w14:textId="5919006B"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.1.4.2</w:t>
      </w:r>
      <w:r w:rsidR="003E4CDB" w:rsidRPr="003E4CDB">
        <w:rPr>
          <w:rFonts w:eastAsia="Times New Roman" w:cstheme="majorBidi"/>
          <w:lang w:val="en-GB"/>
        </w:rPr>
        <w:tab/>
        <w:t>It will also be the responsibility of the Contractor that the equipment installed shall ensure that the excavation and subsequent construction is carried out in dry conditions.</w:t>
      </w:r>
    </w:p>
    <w:p w14:paraId="0C232B1E" w14:textId="270CDAB7"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.1.4.3</w:t>
      </w:r>
      <w:r w:rsidR="003E4CDB" w:rsidRPr="003E4CDB">
        <w:rPr>
          <w:rFonts w:eastAsia="Times New Roman" w:cstheme="majorBidi"/>
          <w:lang w:val="en-GB"/>
        </w:rPr>
        <w:tab/>
        <w:t>Continuous or permanent de-watering of the excavation or Site may not be undertaken without the written approval of the Consultant and the methods to be employed shall also comply with Codes of Practice and Local Authority requirements.</w:t>
      </w:r>
    </w:p>
    <w:p w14:paraId="3C39DFE9" w14:textId="3BB53B2A"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.1.4.4</w:t>
      </w:r>
      <w:r w:rsidR="003E4CDB" w:rsidRPr="003E4CDB">
        <w:rPr>
          <w:rFonts w:eastAsia="Times New Roman" w:cstheme="majorBidi"/>
          <w:lang w:val="en-GB"/>
        </w:rPr>
        <w:tab/>
        <w:t>The water pumped from the excavations or well points shall be pumped to disposal points or sumps approved by the Consultant and the Local Ward Office and if so required be passed through settling tanks before disposal.</w:t>
      </w:r>
    </w:p>
    <w:p w14:paraId="134FC876" w14:textId="7B2C76F3"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.1.4.5</w:t>
      </w:r>
      <w:r w:rsidR="003E4CDB" w:rsidRPr="003E4CDB">
        <w:rPr>
          <w:rFonts w:eastAsia="Times New Roman" w:cstheme="majorBidi"/>
          <w:lang w:val="en-GB"/>
        </w:rPr>
        <w:tab/>
        <w:t>Unless prior approval has been obtained no water must be disposed of in the Municipality's sewer systems.</w:t>
      </w:r>
    </w:p>
    <w:p w14:paraId="40D619D0" w14:textId="63C454A4" w:rsidR="003E4CDB" w:rsidRPr="003E4CDB" w:rsidRDefault="000936DB" w:rsidP="000936DB">
      <w:pPr>
        <w:pStyle w:val="Heading2"/>
        <w:rPr>
          <w:rFonts w:eastAsia="Times New Roman"/>
          <w:lang w:val="en-GB"/>
        </w:rPr>
      </w:pPr>
      <w:bookmarkStart w:id="31" w:name="_Toc229435063"/>
      <w:r>
        <w:rPr>
          <w:rFonts w:eastAsia="Times New Roman"/>
          <w:lang w:val="en-GB"/>
        </w:rPr>
        <w:t>7</w:t>
      </w:r>
      <w:r w:rsidR="003E4CDB" w:rsidRPr="003E4CDB">
        <w:rPr>
          <w:rFonts w:eastAsia="Times New Roman"/>
          <w:lang w:val="en-GB"/>
        </w:rPr>
        <w:t>.1.5</w:t>
      </w:r>
      <w:r w:rsidR="003E4CDB" w:rsidRPr="003E4CDB">
        <w:rPr>
          <w:rFonts w:eastAsia="Times New Roman"/>
          <w:lang w:val="en-GB"/>
        </w:rPr>
        <w:tab/>
        <w:t>Backfill</w:t>
      </w:r>
      <w:bookmarkEnd w:id="31"/>
    </w:p>
    <w:p w14:paraId="70A913CE" w14:textId="0D91DCA3"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.1.5.1</w:t>
      </w:r>
      <w:r w:rsidR="003E4CDB" w:rsidRPr="003E4CDB">
        <w:rPr>
          <w:rFonts w:eastAsia="Times New Roman" w:cstheme="majorBidi"/>
          <w:lang w:val="en-GB"/>
        </w:rPr>
        <w:tab/>
        <w:t xml:space="preserve">All earth used for filling shall unless otherwise stated, be selected hard dry material from the excavation </w:t>
      </w:r>
      <w:proofErr w:type="gramStart"/>
      <w:r w:rsidR="003E4CDB" w:rsidRPr="003E4CDB">
        <w:rPr>
          <w:rFonts w:eastAsia="Times New Roman" w:cstheme="majorBidi"/>
          <w:lang w:val="en-GB"/>
        </w:rPr>
        <w:t>The</w:t>
      </w:r>
      <w:proofErr w:type="gramEnd"/>
      <w:r w:rsidR="003E4CDB" w:rsidRPr="003E4CDB">
        <w:rPr>
          <w:rFonts w:eastAsia="Times New Roman" w:cstheme="majorBidi"/>
          <w:lang w:val="en-GB"/>
        </w:rPr>
        <w:t xml:space="preserve"> maximum dry density of the fill material shall be not less than 1600 kg/m3.</w:t>
      </w:r>
    </w:p>
    <w:p w14:paraId="2169BE79" w14:textId="78B9CCEA"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lastRenderedPageBreak/>
        <w:t>7</w:t>
      </w:r>
      <w:r w:rsidR="003E4CDB" w:rsidRPr="003E4CDB">
        <w:rPr>
          <w:rFonts w:eastAsia="Times New Roman" w:cstheme="majorBidi"/>
          <w:lang w:val="en-GB"/>
        </w:rPr>
        <w:t>.1.5.2</w:t>
      </w:r>
      <w:r w:rsidR="003E4CDB" w:rsidRPr="003E4CDB">
        <w:rPr>
          <w:rFonts w:eastAsia="Times New Roman" w:cstheme="majorBidi"/>
          <w:lang w:val="en-GB"/>
        </w:rPr>
        <w:tab/>
        <w:t>The backfill of excavations shall be placed in horizontal layers not exceeding 300mm in thickness. Each layer shall be compacted by hand or other mechanical means to the required density before the next layer is added.</w:t>
      </w:r>
    </w:p>
    <w:p w14:paraId="70BCEC84" w14:textId="44F3605E"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.1.5.3</w:t>
      </w:r>
      <w:r w:rsidR="003E4CDB" w:rsidRPr="003E4CDB">
        <w:rPr>
          <w:rFonts w:eastAsia="Times New Roman" w:cstheme="majorBidi"/>
          <w:lang w:val="en-GB"/>
        </w:rPr>
        <w:tab/>
        <w:t>Care shall be taken when filling or back-filling to avoid any wedging action or eccentric action upon or against the structure of the work.</w:t>
      </w:r>
    </w:p>
    <w:p w14:paraId="1ACA6583" w14:textId="64F30880"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.1.5.4</w:t>
      </w:r>
      <w:r w:rsidR="003E4CDB" w:rsidRPr="003E4CDB">
        <w:rPr>
          <w:rFonts w:eastAsia="Times New Roman" w:cstheme="majorBidi"/>
          <w:lang w:val="en-GB"/>
        </w:rPr>
        <w:tab/>
        <w:t>Before placing of fill, the surface of the sub-grade shall be compacted at optimum water content to the same percentage of maximum dry density required of subsequent lay.</w:t>
      </w:r>
    </w:p>
    <w:p w14:paraId="61A5193F" w14:textId="640CAD12"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.1.5.5</w:t>
      </w:r>
      <w:r w:rsidR="003E4CDB" w:rsidRPr="003E4CDB">
        <w:rPr>
          <w:rFonts w:eastAsia="Times New Roman" w:cstheme="majorBidi"/>
          <w:lang w:val="en-GB"/>
        </w:rPr>
        <w:tab/>
        <w:t>The Consultant will inspect all compacting devices that the Contractor proposes and shall have the right to reject any device which he feels is unsuitable for the job.</w:t>
      </w:r>
    </w:p>
    <w:p w14:paraId="15C66ABE" w14:textId="3D0A96D5"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.1.5.6</w:t>
      </w:r>
      <w:r w:rsidR="003E4CDB" w:rsidRPr="003E4CDB">
        <w:rPr>
          <w:rFonts w:eastAsia="Times New Roman" w:cstheme="majorBidi"/>
          <w:lang w:val="en-GB"/>
        </w:rPr>
        <w:tab/>
        <w:t>Heavy equipment for spreading and compacting fill and backfill shall not be operated closer to walls than a distance to the difference in height between the top of the footings and the layer being compacted.</w:t>
      </w:r>
    </w:p>
    <w:p w14:paraId="77F9C13A" w14:textId="310BAF7A" w:rsidR="003E4CDB" w:rsidRPr="003E4CDB" w:rsidRDefault="000936DB" w:rsidP="003E4CDB">
      <w:pPr>
        <w:tabs>
          <w:tab w:val="left" w:pos="360"/>
        </w:tabs>
        <w:spacing w:before="240" w:line="276" w:lineRule="auto"/>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.1.5.7</w:t>
      </w:r>
      <w:r w:rsidR="003E4CDB" w:rsidRPr="003E4CDB">
        <w:rPr>
          <w:rFonts w:eastAsia="Times New Roman" w:cstheme="majorBidi"/>
          <w:lang w:val="en-GB"/>
        </w:rPr>
        <w:tab/>
        <w:t xml:space="preserve">When back-filling behind retaining walls, basement walls and the like the said structures shall be kept propped during the complete operation. The hydraulic compaction of fill shall not be </w:t>
      </w:r>
      <w:r w:rsidRPr="003E4CDB">
        <w:rPr>
          <w:rFonts w:eastAsia="Times New Roman" w:cstheme="majorBidi"/>
          <w:lang w:val="en-GB"/>
        </w:rPr>
        <w:t>permitted,</w:t>
      </w:r>
      <w:r w:rsidR="003E4CDB" w:rsidRPr="003E4CDB">
        <w:rPr>
          <w:rFonts w:eastAsia="Times New Roman" w:cstheme="majorBidi"/>
          <w:lang w:val="en-GB"/>
        </w:rPr>
        <w:t xml:space="preserve"> and the back filling shall be carried out in layers not exceeding 150mm thick.</w:t>
      </w:r>
    </w:p>
    <w:p w14:paraId="56F80029" w14:textId="6CAFA58E" w:rsidR="3AECD0F8" w:rsidRPr="00097D43" w:rsidRDefault="000936DB" w:rsidP="003E4CDB">
      <w:pPr>
        <w:tabs>
          <w:tab w:val="left" w:pos="360"/>
        </w:tabs>
        <w:spacing w:before="240" w:line="276" w:lineRule="auto"/>
        <w:jc w:val="both"/>
        <w:rPr>
          <w:rFonts w:eastAsia="Times New Roman" w:cstheme="majorBidi"/>
          <w:lang w:val="en-GB"/>
        </w:rPr>
      </w:pPr>
      <w:r>
        <w:rPr>
          <w:rFonts w:eastAsia="Times New Roman" w:cstheme="majorBidi"/>
          <w:lang w:val="en-GB"/>
        </w:rPr>
        <w:t>7</w:t>
      </w:r>
      <w:r w:rsidR="003E4CDB" w:rsidRPr="003E4CDB">
        <w:rPr>
          <w:rFonts w:eastAsia="Times New Roman" w:cstheme="majorBidi"/>
          <w:lang w:val="en-GB"/>
        </w:rPr>
        <w:t>.1.5.8</w:t>
      </w:r>
      <w:r w:rsidR="003E4CDB" w:rsidRPr="003E4CDB">
        <w:rPr>
          <w:rFonts w:eastAsia="Times New Roman" w:cstheme="majorBidi"/>
          <w:lang w:val="en-GB"/>
        </w:rPr>
        <w:tab/>
        <w:t>Each layer shall be compacted to 90% of the modified compaction. No back filling shall be carried out until the wall concrete has achieved its full works cube strength and care shall be exercised so as not to damage the external tanking membrane and its protection.</w:t>
      </w:r>
    </w:p>
    <w:p w14:paraId="774F9BD9" w14:textId="77777777" w:rsidR="002449CB" w:rsidRDefault="002449CB" w:rsidP="007F0D80">
      <w:pPr>
        <w:tabs>
          <w:tab w:val="left" w:pos="360"/>
        </w:tabs>
        <w:spacing w:before="240" w:line="276" w:lineRule="auto"/>
        <w:jc w:val="both"/>
        <w:rPr>
          <w:rFonts w:eastAsia="Times New Roman" w:cstheme="majorBidi"/>
          <w:lang w:val="en-GB"/>
        </w:rPr>
      </w:pPr>
    </w:p>
    <w:p w14:paraId="3BCE9158" w14:textId="77777777" w:rsidR="002449CB" w:rsidRDefault="002449CB" w:rsidP="007F0D80">
      <w:pPr>
        <w:tabs>
          <w:tab w:val="left" w:pos="360"/>
        </w:tabs>
        <w:spacing w:before="240" w:line="276" w:lineRule="auto"/>
        <w:jc w:val="both"/>
        <w:rPr>
          <w:rFonts w:eastAsia="Times New Roman" w:cstheme="majorBidi"/>
          <w:lang w:val="en-GB"/>
        </w:rPr>
      </w:pPr>
    </w:p>
    <w:p w14:paraId="0D734995" w14:textId="77777777" w:rsidR="002449CB" w:rsidRDefault="002449CB" w:rsidP="007F0D80">
      <w:pPr>
        <w:tabs>
          <w:tab w:val="left" w:pos="360"/>
        </w:tabs>
        <w:spacing w:before="240" w:line="276" w:lineRule="auto"/>
        <w:jc w:val="both"/>
        <w:rPr>
          <w:rFonts w:eastAsia="Times New Roman" w:cstheme="majorBidi"/>
          <w:lang w:val="en-GB"/>
        </w:rPr>
      </w:pPr>
    </w:p>
    <w:p w14:paraId="39A0C468" w14:textId="77777777" w:rsidR="002449CB" w:rsidRDefault="002449CB" w:rsidP="007F0D80">
      <w:pPr>
        <w:tabs>
          <w:tab w:val="left" w:pos="360"/>
        </w:tabs>
        <w:spacing w:before="240" w:line="276" w:lineRule="auto"/>
        <w:jc w:val="both"/>
        <w:rPr>
          <w:rFonts w:eastAsia="Times New Roman" w:cstheme="majorBidi"/>
          <w:lang w:val="en-GB"/>
        </w:rPr>
      </w:pPr>
    </w:p>
    <w:p w14:paraId="7BE5141A" w14:textId="77777777" w:rsidR="002449CB" w:rsidRDefault="002449CB" w:rsidP="007F0D80">
      <w:pPr>
        <w:tabs>
          <w:tab w:val="left" w:pos="360"/>
        </w:tabs>
        <w:spacing w:before="240" w:line="276" w:lineRule="auto"/>
        <w:jc w:val="both"/>
        <w:rPr>
          <w:rFonts w:eastAsia="Times New Roman" w:cstheme="majorBidi"/>
          <w:lang w:val="en-GB"/>
        </w:rPr>
      </w:pPr>
    </w:p>
    <w:p w14:paraId="287D4D27" w14:textId="77777777" w:rsidR="002449CB" w:rsidRDefault="002449CB" w:rsidP="007F0D80">
      <w:pPr>
        <w:tabs>
          <w:tab w:val="left" w:pos="360"/>
        </w:tabs>
        <w:spacing w:before="240" w:line="276" w:lineRule="auto"/>
        <w:jc w:val="both"/>
        <w:rPr>
          <w:rFonts w:eastAsia="Times New Roman" w:cstheme="majorBidi"/>
          <w:lang w:val="en-GB"/>
        </w:rPr>
      </w:pPr>
    </w:p>
    <w:p w14:paraId="2B94D19C" w14:textId="77777777" w:rsidR="007C1FA2" w:rsidRDefault="007C1FA2" w:rsidP="007F0D80">
      <w:pPr>
        <w:tabs>
          <w:tab w:val="left" w:pos="360"/>
        </w:tabs>
        <w:spacing w:before="240" w:line="276" w:lineRule="auto"/>
        <w:jc w:val="both"/>
        <w:rPr>
          <w:rFonts w:eastAsia="Times New Roman" w:cstheme="majorBidi"/>
          <w:lang w:val="en-GB"/>
        </w:rPr>
      </w:pPr>
    </w:p>
    <w:p w14:paraId="5BCB8C9E" w14:textId="77777777" w:rsidR="007C1FA2" w:rsidRDefault="007C1FA2" w:rsidP="007F0D80">
      <w:pPr>
        <w:tabs>
          <w:tab w:val="left" w:pos="360"/>
        </w:tabs>
        <w:spacing w:before="240" w:line="276" w:lineRule="auto"/>
        <w:jc w:val="both"/>
        <w:rPr>
          <w:rFonts w:eastAsia="Times New Roman" w:cstheme="majorBidi"/>
          <w:lang w:val="en-GB"/>
        </w:rPr>
      </w:pPr>
    </w:p>
    <w:p w14:paraId="058EA33C" w14:textId="6E5BD56C" w:rsidR="36F331A8" w:rsidRPr="007C1FA2" w:rsidRDefault="36F331A8" w:rsidP="007C1FA2">
      <w:pPr>
        <w:pStyle w:val="Heading1"/>
      </w:pPr>
      <w:bookmarkStart w:id="32" w:name="_Toc229435064"/>
      <w:r w:rsidRPr="007C1FA2">
        <w:lastRenderedPageBreak/>
        <w:t xml:space="preserve">ANNEX </w:t>
      </w:r>
      <w:r w:rsidR="001A2A1B" w:rsidRPr="007C1FA2">
        <w:t>A</w:t>
      </w:r>
      <w:r w:rsidRPr="007C1FA2">
        <w:t>: CIVIL AND STRUCTURAL DESIGN REQUIREMENTS</w:t>
      </w:r>
      <w:bookmarkEnd w:id="32"/>
    </w:p>
    <w:p w14:paraId="5DB1E4BA" w14:textId="0D40DDF2" w:rsidR="2F466237" w:rsidRPr="00097D43" w:rsidRDefault="2F466237" w:rsidP="007F0D80">
      <w:pPr>
        <w:tabs>
          <w:tab w:val="left" w:pos="360"/>
        </w:tabs>
        <w:spacing w:before="240" w:line="276" w:lineRule="auto"/>
        <w:jc w:val="both"/>
        <w:rPr>
          <w:rFonts w:eastAsia="Times New Roman" w:cstheme="majorBidi"/>
          <w:b/>
          <w:bCs/>
          <w:sz w:val="28"/>
          <w:szCs w:val="28"/>
          <w:lang w:val="en-GB"/>
        </w:rPr>
      </w:pPr>
      <w:r w:rsidRPr="00097D43">
        <w:rPr>
          <w:rFonts w:eastAsia="Times New Roman" w:cstheme="majorBidi"/>
          <w:b/>
          <w:bCs/>
          <w:sz w:val="28"/>
          <w:szCs w:val="28"/>
          <w:lang w:val="en-GB"/>
        </w:rPr>
        <w:t>Table of Contents</w:t>
      </w:r>
    </w:p>
    <w:p w14:paraId="1A0D4352" w14:textId="03D20D90" w:rsidR="3AECD0F8" w:rsidRPr="00097D43" w:rsidRDefault="3AECD0F8" w:rsidP="00567406">
      <w:pPr>
        <w:tabs>
          <w:tab w:val="left" w:pos="360"/>
        </w:tabs>
        <w:spacing w:line="276" w:lineRule="auto"/>
        <w:jc w:val="both"/>
        <w:rPr>
          <w:rFonts w:eastAsia="Times New Roman" w:cstheme="majorBidi"/>
          <w:b/>
          <w:bCs/>
          <w:sz w:val="28"/>
          <w:szCs w:val="28"/>
          <w:lang w:val="en-GB"/>
        </w:rPr>
      </w:pPr>
    </w:p>
    <w:p w14:paraId="3A02404F" w14:textId="0731A156" w:rsidR="2F466237" w:rsidRPr="00097D43" w:rsidRDefault="2F466237" w:rsidP="00567406">
      <w:pPr>
        <w:tabs>
          <w:tab w:val="left" w:pos="360"/>
        </w:tabs>
        <w:spacing w:after="0" w:line="276" w:lineRule="auto"/>
        <w:ind w:right="-20"/>
        <w:jc w:val="both"/>
        <w:rPr>
          <w:rFonts w:cstheme="majorBidi"/>
        </w:rPr>
      </w:pPr>
      <w:r w:rsidRPr="00097D43">
        <w:rPr>
          <w:rFonts w:eastAsia="Calibri" w:cstheme="majorBidi"/>
          <w:b/>
          <w:bCs/>
          <w:lang w:val="en-GB"/>
        </w:rPr>
        <w:t>1.0       General</w:t>
      </w:r>
    </w:p>
    <w:p w14:paraId="7440FC85" w14:textId="14E99ED3" w:rsidR="2F466237" w:rsidRPr="00097D43" w:rsidRDefault="2F466237" w:rsidP="00567406">
      <w:pPr>
        <w:tabs>
          <w:tab w:val="left" w:pos="360"/>
        </w:tabs>
        <w:spacing w:after="0" w:line="276" w:lineRule="auto"/>
        <w:ind w:right="-20"/>
        <w:jc w:val="both"/>
        <w:rPr>
          <w:rFonts w:cstheme="majorBidi"/>
        </w:rPr>
      </w:pPr>
      <w:r w:rsidRPr="00097D43">
        <w:rPr>
          <w:rFonts w:eastAsia="Times New Roman" w:cstheme="majorBidi"/>
          <w:sz w:val="28"/>
          <w:szCs w:val="28"/>
          <w:lang w:val="en-GB"/>
        </w:rPr>
        <w:t xml:space="preserve"> </w:t>
      </w:r>
    </w:p>
    <w:p w14:paraId="3B625221" w14:textId="4E42BCA9" w:rsidR="2F466237" w:rsidRPr="00097D43" w:rsidRDefault="2F466237" w:rsidP="00567406">
      <w:pPr>
        <w:tabs>
          <w:tab w:val="left" w:pos="360"/>
        </w:tabs>
        <w:spacing w:after="0" w:line="276" w:lineRule="auto"/>
        <w:ind w:right="-20"/>
        <w:jc w:val="both"/>
        <w:rPr>
          <w:rFonts w:cstheme="majorBidi"/>
        </w:rPr>
      </w:pPr>
      <w:r w:rsidRPr="00097D43">
        <w:rPr>
          <w:rFonts w:eastAsia="Calibri" w:cstheme="majorBidi"/>
          <w:b/>
          <w:bCs/>
          <w:lang w:val="en-GB"/>
        </w:rPr>
        <w:t>2.0       Load Definition</w:t>
      </w:r>
    </w:p>
    <w:p w14:paraId="3D4066DE" w14:textId="2BAAF2FA" w:rsidR="2F466237" w:rsidRPr="00097D43" w:rsidRDefault="2F466237" w:rsidP="00567406">
      <w:pPr>
        <w:tabs>
          <w:tab w:val="left" w:pos="360"/>
        </w:tabs>
        <w:spacing w:after="0" w:line="276" w:lineRule="auto"/>
        <w:ind w:right="-20"/>
        <w:jc w:val="both"/>
        <w:rPr>
          <w:rFonts w:cstheme="majorBidi"/>
        </w:rPr>
      </w:pPr>
      <w:r w:rsidRPr="00097D43">
        <w:rPr>
          <w:rFonts w:eastAsia="Times New Roman" w:cstheme="majorBidi"/>
          <w:sz w:val="28"/>
          <w:szCs w:val="28"/>
          <w:lang w:val="en-GB"/>
        </w:rPr>
        <w:t xml:space="preserve"> </w:t>
      </w:r>
    </w:p>
    <w:p w14:paraId="45DD5AF7" w14:textId="49DA3490" w:rsidR="2F466237" w:rsidRPr="00097D43" w:rsidRDefault="2F466237" w:rsidP="00567406">
      <w:pPr>
        <w:tabs>
          <w:tab w:val="left" w:pos="360"/>
        </w:tabs>
        <w:spacing w:after="0" w:line="276" w:lineRule="auto"/>
        <w:ind w:right="-20"/>
        <w:jc w:val="both"/>
        <w:rPr>
          <w:rFonts w:cstheme="majorBidi"/>
        </w:rPr>
      </w:pPr>
      <w:r w:rsidRPr="00097D43">
        <w:rPr>
          <w:rFonts w:eastAsia="Calibri" w:cstheme="majorBidi"/>
          <w:b/>
          <w:bCs/>
          <w:lang w:val="en-GB"/>
        </w:rPr>
        <w:t>3.0       Structural Design</w:t>
      </w:r>
    </w:p>
    <w:p w14:paraId="4E8A93A5" w14:textId="397273B1" w:rsidR="2F466237" w:rsidRPr="00097D43" w:rsidRDefault="2F466237" w:rsidP="00567406">
      <w:pPr>
        <w:tabs>
          <w:tab w:val="left" w:pos="360"/>
        </w:tabs>
        <w:spacing w:after="0" w:line="276" w:lineRule="auto"/>
        <w:ind w:right="-20"/>
        <w:jc w:val="both"/>
        <w:rPr>
          <w:rFonts w:cstheme="majorBidi"/>
        </w:rPr>
      </w:pPr>
      <w:r w:rsidRPr="00097D43">
        <w:rPr>
          <w:rFonts w:eastAsia="Times New Roman" w:cstheme="majorBidi"/>
          <w:sz w:val="28"/>
          <w:szCs w:val="28"/>
          <w:lang w:val="en-GB"/>
        </w:rPr>
        <w:t xml:space="preserve"> </w:t>
      </w:r>
    </w:p>
    <w:p w14:paraId="1ADE3ECA" w14:textId="26DFF3B3" w:rsidR="2F466237" w:rsidRPr="00097D43" w:rsidRDefault="2F466237" w:rsidP="00567406">
      <w:pPr>
        <w:tabs>
          <w:tab w:val="left" w:pos="360"/>
        </w:tabs>
        <w:spacing w:after="0" w:line="276" w:lineRule="auto"/>
        <w:ind w:right="-20"/>
        <w:jc w:val="both"/>
        <w:rPr>
          <w:rFonts w:cstheme="majorBidi"/>
        </w:rPr>
      </w:pPr>
      <w:r w:rsidRPr="00097D43">
        <w:rPr>
          <w:rFonts w:eastAsia="Calibri" w:cstheme="majorBidi"/>
          <w:b/>
          <w:bCs/>
          <w:lang w:val="en-GB"/>
        </w:rPr>
        <w:t>4.0       Soil Properties</w:t>
      </w:r>
    </w:p>
    <w:p w14:paraId="77A3A341" w14:textId="5687D41D" w:rsidR="2F466237" w:rsidRPr="00097D43" w:rsidRDefault="2F466237" w:rsidP="00567406">
      <w:pPr>
        <w:tabs>
          <w:tab w:val="left" w:pos="360"/>
        </w:tabs>
        <w:spacing w:after="0" w:line="276" w:lineRule="auto"/>
        <w:ind w:right="-20"/>
        <w:jc w:val="both"/>
        <w:rPr>
          <w:rFonts w:cstheme="majorBidi"/>
        </w:rPr>
      </w:pPr>
      <w:r w:rsidRPr="00097D43">
        <w:rPr>
          <w:rFonts w:eastAsia="Times New Roman" w:cstheme="majorBidi"/>
          <w:sz w:val="28"/>
          <w:szCs w:val="28"/>
          <w:lang w:val="en-GB"/>
        </w:rPr>
        <w:t xml:space="preserve"> </w:t>
      </w:r>
    </w:p>
    <w:p w14:paraId="4E217B1C" w14:textId="0B799B12" w:rsidR="2F466237" w:rsidRPr="00097D43" w:rsidRDefault="2F466237" w:rsidP="00567406">
      <w:pPr>
        <w:tabs>
          <w:tab w:val="left" w:pos="360"/>
        </w:tabs>
        <w:spacing w:after="0" w:line="276" w:lineRule="auto"/>
        <w:ind w:right="-20"/>
        <w:jc w:val="both"/>
        <w:rPr>
          <w:rFonts w:cstheme="majorBidi"/>
        </w:rPr>
      </w:pPr>
      <w:r w:rsidRPr="00097D43">
        <w:rPr>
          <w:rFonts w:eastAsia="Calibri" w:cstheme="majorBidi"/>
          <w:b/>
          <w:bCs/>
          <w:lang w:val="en-GB"/>
        </w:rPr>
        <w:t>5.0       Roads and Paved areas</w:t>
      </w:r>
    </w:p>
    <w:p w14:paraId="6A0A1E06" w14:textId="3B79CEA3" w:rsidR="2F466237" w:rsidRPr="00097D43" w:rsidRDefault="2F466237" w:rsidP="00567406">
      <w:pPr>
        <w:tabs>
          <w:tab w:val="left" w:pos="360"/>
        </w:tabs>
        <w:spacing w:after="0" w:line="276" w:lineRule="auto"/>
        <w:ind w:right="-20"/>
        <w:jc w:val="both"/>
        <w:rPr>
          <w:rFonts w:cstheme="majorBidi"/>
        </w:rPr>
      </w:pPr>
      <w:r w:rsidRPr="00097D43">
        <w:rPr>
          <w:rFonts w:eastAsia="Times New Roman" w:cstheme="majorBidi"/>
          <w:sz w:val="28"/>
          <w:szCs w:val="28"/>
          <w:lang w:val="en-GB"/>
        </w:rPr>
        <w:t xml:space="preserve"> </w:t>
      </w:r>
    </w:p>
    <w:p w14:paraId="2D88ECD5" w14:textId="14034F9B" w:rsidR="2F466237" w:rsidRPr="00097D43" w:rsidRDefault="2F466237" w:rsidP="00567406">
      <w:pPr>
        <w:tabs>
          <w:tab w:val="left" w:pos="360"/>
        </w:tabs>
        <w:spacing w:after="0" w:line="276" w:lineRule="auto"/>
        <w:ind w:right="-20"/>
        <w:jc w:val="both"/>
        <w:rPr>
          <w:rFonts w:cstheme="majorBidi"/>
        </w:rPr>
      </w:pPr>
      <w:r w:rsidRPr="00097D43">
        <w:rPr>
          <w:rFonts w:eastAsia="Calibri" w:cstheme="majorBidi"/>
          <w:b/>
          <w:bCs/>
          <w:lang w:val="en-GB"/>
        </w:rPr>
        <w:t>6.0       Underground Utilities</w:t>
      </w:r>
    </w:p>
    <w:p w14:paraId="6BC91596" w14:textId="541CC9F5" w:rsidR="2F466237" w:rsidRPr="00097D43" w:rsidRDefault="2F466237" w:rsidP="00567406">
      <w:pPr>
        <w:tabs>
          <w:tab w:val="left" w:pos="360"/>
        </w:tabs>
        <w:spacing w:after="0" w:line="276" w:lineRule="auto"/>
        <w:ind w:right="-20"/>
        <w:jc w:val="both"/>
        <w:rPr>
          <w:rFonts w:cstheme="majorBidi"/>
        </w:rPr>
      </w:pPr>
      <w:r w:rsidRPr="00097D43">
        <w:rPr>
          <w:rFonts w:eastAsia="Times New Roman" w:cstheme="majorBidi"/>
          <w:sz w:val="28"/>
          <w:szCs w:val="28"/>
          <w:lang w:val="en-GB"/>
        </w:rPr>
        <w:t xml:space="preserve"> </w:t>
      </w:r>
    </w:p>
    <w:p w14:paraId="683E6A6F" w14:textId="1AF2A1CE" w:rsidR="2F466237" w:rsidRPr="00097D43" w:rsidRDefault="2F466237" w:rsidP="00567406">
      <w:pPr>
        <w:tabs>
          <w:tab w:val="left" w:pos="360"/>
        </w:tabs>
        <w:spacing w:after="0" w:line="276" w:lineRule="auto"/>
        <w:ind w:right="-20"/>
        <w:jc w:val="both"/>
        <w:rPr>
          <w:rFonts w:cstheme="majorBidi"/>
        </w:rPr>
      </w:pPr>
      <w:r w:rsidRPr="00097D43">
        <w:rPr>
          <w:rFonts w:eastAsia="Calibri" w:cstheme="majorBidi"/>
          <w:b/>
          <w:bCs/>
          <w:lang w:val="en-GB"/>
        </w:rPr>
        <w:t>7.0       Foundations Footings and Floor Slabs</w:t>
      </w:r>
    </w:p>
    <w:p w14:paraId="553BABB8" w14:textId="63BC529C" w:rsidR="2F466237" w:rsidRPr="00097D43" w:rsidRDefault="2F466237" w:rsidP="00567406">
      <w:pPr>
        <w:tabs>
          <w:tab w:val="left" w:pos="360"/>
        </w:tabs>
        <w:spacing w:after="0" w:line="276" w:lineRule="auto"/>
        <w:ind w:right="-20"/>
        <w:jc w:val="both"/>
        <w:rPr>
          <w:rFonts w:cstheme="majorBidi"/>
        </w:rPr>
      </w:pPr>
      <w:r w:rsidRPr="00097D43">
        <w:rPr>
          <w:rFonts w:eastAsia="Times New Roman" w:cstheme="majorBidi"/>
          <w:sz w:val="28"/>
          <w:szCs w:val="28"/>
          <w:lang w:val="en-GB"/>
        </w:rPr>
        <w:t xml:space="preserve"> </w:t>
      </w:r>
    </w:p>
    <w:p w14:paraId="28FD4B13" w14:textId="275DBDDF" w:rsidR="2F466237" w:rsidRPr="00097D43" w:rsidRDefault="2F466237" w:rsidP="00567406">
      <w:pPr>
        <w:tabs>
          <w:tab w:val="left" w:pos="360"/>
        </w:tabs>
        <w:spacing w:after="0" w:line="276" w:lineRule="auto"/>
        <w:ind w:right="-20"/>
        <w:jc w:val="both"/>
        <w:rPr>
          <w:rFonts w:cstheme="majorBidi"/>
        </w:rPr>
      </w:pPr>
      <w:r w:rsidRPr="00097D43">
        <w:rPr>
          <w:rFonts w:eastAsia="Calibri" w:cstheme="majorBidi"/>
          <w:b/>
          <w:bCs/>
          <w:lang w:val="en-GB"/>
        </w:rPr>
        <w:t>8.0       Concrete Blockwork</w:t>
      </w:r>
    </w:p>
    <w:p w14:paraId="3EB9EB00" w14:textId="60802710" w:rsidR="2F466237" w:rsidRPr="00097D43" w:rsidRDefault="2F466237" w:rsidP="00567406">
      <w:pPr>
        <w:tabs>
          <w:tab w:val="left" w:pos="360"/>
        </w:tabs>
        <w:spacing w:after="0" w:line="276" w:lineRule="auto"/>
        <w:ind w:right="-20"/>
        <w:jc w:val="both"/>
        <w:rPr>
          <w:rFonts w:cstheme="majorBidi"/>
        </w:rPr>
      </w:pPr>
      <w:r w:rsidRPr="00097D43">
        <w:rPr>
          <w:rFonts w:eastAsia="Times New Roman" w:cstheme="majorBidi"/>
          <w:sz w:val="28"/>
          <w:szCs w:val="28"/>
          <w:lang w:val="en-GB"/>
        </w:rPr>
        <w:t xml:space="preserve"> </w:t>
      </w:r>
    </w:p>
    <w:p w14:paraId="6806393F" w14:textId="520B5C59" w:rsidR="2F466237" w:rsidRPr="00097D43" w:rsidRDefault="2F466237" w:rsidP="00567406">
      <w:pPr>
        <w:tabs>
          <w:tab w:val="left" w:pos="360"/>
        </w:tabs>
        <w:spacing w:after="0" w:line="276" w:lineRule="auto"/>
        <w:ind w:right="-20"/>
        <w:jc w:val="both"/>
        <w:rPr>
          <w:rFonts w:cstheme="majorBidi"/>
        </w:rPr>
      </w:pPr>
      <w:r w:rsidRPr="00097D43">
        <w:rPr>
          <w:rFonts w:eastAsia="Calibri" w:cstheme="majorBidi"/>
          <w:b/>
          <w:bCs/>
          <w:lang w:val="en-GB"/>
        </w:rPr>
        <w:t>9.0       Detailed Engineering Documents</w:t>
      </w:r>
    </w:p>
    <w:p w14:paraId="3AA11F25" w14:textId="61AEC0CE" w:rsidR="2F466237" w:rsidRPr="00097D43" w:rsidRDefault="2F466237" w:rsidP="00567406">
      <w:pPr>
        <w:tabs>
          <w:tab w:val="left" w:pos="360"/>
        </w:tabs>
        <w:spacing w:after="0" w:line="276" w:lineRule="auto"/>
        <w:ind w:right="-20"/>
        <w:jc w:val="both"/>
        <w:rPr>
          <w:rFonts w:cstheme="majorBidi"/>
        </w:rPr>
      </w:pPr>
      <w:r w:rsidRPr="00097D43">
        <w:rPr>
          <w:rFonts w:eastAsia="Times New Roman" w:cstheme="majorBidi"/>
          <w:sz w:val="28"/>
          <w:szCs w:val="28"/>
          <w:lang w:val="en-GB"/>
        </w:rPr>
        <w:t xml:space="preserve"> </w:t>
      </w:r>
    </w:p>
    <w:p w14:paraId="2AB58EB8" w14:textId="21462768" w:rsidR="3AECD0F8" w:rsidRPr="00567406" w:rsidRDefault="2F466237" w:rsidP="00567406">
      <w:pPr>
        <w:tabs>
          <w:tab w:val="left" w:pos="360"/>
        </w:tabs>
        <w:spacing w:line="276" w:lineRule="auto"/>
        <w:jc w:val="both"/>
        <w:rPr>
          <w:rFonts w:eastAsia="Times New Roman" w:cstheme="majorBidi"/>
          <w:lang w:val="en-GB"/>
        </w:rPr>
      </w:pPr>
      <w:r w:rsidRPr="00097D43">
        <w:rPr>
          <w:rFonts w:eastAsia="Calibri" w:cstheme="majorBidi"/>
          <w:b/>
          <w:bCs/>
          <w:lang w:val="en-GB"/>
        </w:rPr>
        <w:t>10.0     Earthworks</w:t>
      </w:r>
    </w:p>
    <w:p w14:paraId="2079949F" w14:textId="40023578" w:rsidR="3AECD0F8" w:rsidRDefault="3AECD0F8" w:rsidP="007F0D80">
      <w:pPr>
        <w:tabs>
          <w:tab w:val="left" w:pos="360"/>
        </w:tabs>
        <w:spacing w:before="240" w:line="276" w:lineRule="auto"/>
        <w:jc w:val="both"/>
        <w:rPr>
          <w:rFonts w:eastAsia="Calibri" w:cstheme="majorBidi"/>
          <w:b/>
          <w:bCs/>
          <w:lang w:val="en-GB"/>
        </w:rPr>
      </w:pPr>
    </w:p>
    <w:p w14:paraId="4983B067" w14:textId="77777777" w:rsidR="00567406" w:rsidRDefault="00567406" w:rsidP="007F0D80">
      <w:pPr>
        <w:tabs>
          <w:tab w:val="left" w:pos="360"/>
        </w:tabs>
        <w:spacing w:before="240" w:line="276" w:lineRule="auto"/>
        <w:jc w:val="both"/>
        <w:rPr>
          <w:rFonts w:eastAsia="Calibri" w:cstheme="majorBidi"/>
          <w:b/>
          <w:bCs/>
          <w:lang w:val="en-GB"/>
        </w:rPr>
      </w:pPr>
    </w:p>
    <w:p w14:paraId="5757A8F7" w14:textId="77777777" w:rsidR="00567406" w:rsidRDefault="00567406" w:rsidP="007F0D80">
      <w:pPr>
        <w:tabs>
          <w:tab w:val="left" w:pos="360"/>
        </w:tabs>
        <w:spacing w:before="240" w:line="276" w:lineRule="auto"/>
        <w:jc w:val="both"/>
        <w:rPr>
          <w:rFonts w:eastAsia="Calibri" w:cstheme="majorBidi"/>
          <w:b/>
          <w:bCs/>
          <w:lang w:val="en-GB"/>
        </w:rPr>
      </w:pPr>
    </w:p>
    <w:p w14:paraId="3972F73F" w14:textId="77777777" w:rsidR="00285A2D" w:rsidRDefault="00285A2D" w:rsidP="007F0D80">
      <w:pPr>
        <w:tabs>
          <w:tab w:val="left" w:pos="360"/>
        </w:tabs>
        <w:spacing w:before="240" w:line="276" w:lineRule="auto"/>
        <w:jc w:val="both"/>
        <w:rPr>
          <w:rFonts w:eastAsia="Calibri" w:cstheme="majorBidi"/>
          <w:b/>
          <w:bCs/>
          <w:lang w:val="en-GB"/>
        </w:rPr>
      </w:pPr>
    </w:p>
    <w:p w14:paraId="0A5290E4" w14:textId="77777777" w:rsidR="00567406" w:rsidRDefault="00567406" w:rsidP="007F0D80">
      <w:pPr>
        <w:tabs>
          <w:tab w:val="left" w:pos="360"/>
        </w:tabs>
        <w:spacing w:before="240" w:line="276" w:lineRule="auto"/>
        <w:jc w:val="both"/>
        <w:rPr>
          <w:rFonts w:eastAsia="Calibri" w:cstheme="majorBidi"/>
          <w:b/>
          <w:bCs/>
          <w:lang w:val="en-GB"/>
        </w:rPr>
      </w:pPr>
    </w:p>
    <w:p w14:paraId="55254677" w14:textId="77777777" w:rsidR="002449CB" w:rsidRDefault="002449CB" w:rsidP="007F0D80">
      <w:pPr>
        <w:tabs>
          <w:tab w:val="left" w:pos="360"/>
        </w:tabs>
        <w:spacing w:before="240" w:line="276" w:lineRule="auto"/>
        <w:jc w:val="both"/>
        <w:rPr>
          <w:rFonts w:eastAsia="Calibri" w:cstheme="majorBidi"/>
          <w:b/>
          <w:bCs/>
          <w:lang w:val="en-GB"/>
        </w:rPr>
      </w:pPr>
    </w:p>
    <w:p w14:paraId="1B7A54B7" w14:textId="77777777" w:rsidR="002449CB" w:rsidRDefault="002449CB" w:rsidP="007F0D80">
      <w:pPr>
        <w:tabs>
          <w:tab w:val="left" w:pos="360"/>
        </w:tabs>
        <w:spacing w:before="240" w:line="276" w:lineRule="auto"/>
        <w:jc w:val="both"/>
        <w:rPr>
          <w:rFonts w:eastAsia="Calibri" w:cstheme="majorBidi"/>
          <w:b/>
          <w:bCs/>
          <w:lang w:val="en-GB"/>
        </w:rPr>
      </w:pPr>
    </w:p>
    <w:p w14:paraId="2662D5FE" w14:textId="77777777" w:rsidR="002449CB" w:rsidRPr="00097D43" w:rsidRDefault="002449CB" w:rsidP="007F0D80">
      <w:pPr>
        <w:tabs>
          <w:tab w:val="left" w:pos="360"/>
        </w:tabs>
        <w:spacing w:before="240" w:line="276" w:lineRule="auto"/>
        <w:jc w:val="both"/>
        <w:rPr>
          <w:rFonts w:eastAsia="Calibri" w:cstheme="majorBidi"/>
          <w:b/>
          <w:bCs/>
          <w:lang w:val="en-GB"/>
        </w:rPr>
      </w:pPr>
    </w:p>
    <w:p w14:paraId="45BF057D" w14:textId="2D243D95" w:rsidR="25BACD8C" w:rsidRPr="007C1FA2" w:rsidRDefault="25BACD8C" w:rsidP="007C1FA2">
      <w:pPr>
        <w:pStyle w:val="Heading2"/>
        <w:numPr>
          <w:ilvl w:val="0"/>
          <w:numId w:val="39"/>
        </w:numPr>
      </w:pPr>
      <w:bookmarkStart w:id="33" w:name="_Toc229435065"/>
      <w:r w:rsidRPr="007C1FA2">
        <w:lastRenderedPageBreak/>
        <w:t>GENERAL</w:t>
      </w:r>
      <w:bookmarkEnd w:id="33"/>
    </w:p>
    <w:p w14:paraId="0FAB1502" w14:textId="4F40CDD1" w:rsidR="25BACD8C" w:rsidRDefault="25BACD8C" w:rsidP="007F0D80">
      <w:pPr>
        <w:tabs>
          <w:tab w:val="left" w:pos="360"/>
        </w:tabs>
        <w:spacing w:before="240" w:after="0" w:line="276" w:lineRule="auto"/>
        <w:ind w:right="67"/>
        <w:jc w:val="both"/>
        <w:rPr>
          <w:rFonts w:eastAsia="Calibri" w:cstheme="majorBidi"/>
          <w:lang w:val="en-GB"/>
        </w:rPr>
      </w:pPr>
      <w:r w:rsidRPr="002B7B64">
        <w:rPr>
          <w:rFonts w:eastAsia="Calibri" w:cstheme="majorBidi"/>
          <w:lang w:val="en-GB"/>
        </w:rPr>
        <w:t>This attachment describes the minimum civil and structural requirements to be adopted for the design of new buildings, structures, foundations, and access roads/paved areas.</w:t>
      </w:r>
    </w:p>
    <w:p w14:paraId="779EF119" w14:textId="6989A4E7" w:rsidR="00866CED" w:rsidRPr="002B7B64" w:rsidRDefault="00866CED" w:rsidP="007F0D80">
      <w:pPr>
        <w:tabs>
          <w:tab w:val="left" w:pos="360"/>
        </w:tabs>
        <w:spacing w:before="240" w:after="0" w:line="276" w:lineRule="auto"/>
        <w:ind w:right="67"/>
        <w:jc w:val="both"/>
        <w:rPr>
          <w:rFonts w:cstheme="majorBidi"/>
        </w:rPr>
      </w:pPr>
      <w:r w:rsidRPr="00866CED">
        <w:rPr>
          <w:rFonts w:cstheme="majorBidi"/>
        </w:rPr>
        <w:t>Structural systems shall be designed in accordance with BS standards or equivalent international codes. The building shall be designed for durability, operational loading, spectator occupancy loads, and environmental exposure conditions applicable to the Maldives.</w:t>
      </w:r>
    </w:p>
    <w:p w14:paraId="616A4A2E" w14:textId="77777777" w:rsidR="00866CED" w:rsidRDefault="00866CED" w:rsidP="007C1FA2">
      <w:pPr>
        <w:pStyle w:val="Heading2"/>
      </w:pPr>
    </w:p>
    <w:p w14:paraId="15002CE4" w14:textId="42982257" w:rsidR="25BACD8C" w:rsidRPr="007C1FA2" w:rsidRDefault="007C1FA2" w:rsidP="007C1FA2">
      <w:pPr>
        <w:pStyle w:val="Heading2"/>
      </w:pPr>
      <w:bookmarkStart w:id="34" w:name="_Toc229435066"/>
      <w:r>
        <w:t xml:space="preserve">2. </w:t>
      </w:r>
      <w:r w:rsidR="00332974" w:rsidRPr="007C1FA2">
        <w:t>LOAD DEFINITION</w:t>
      </w:r>
      <w:bookmarkEnd w:id="34"/>
    </w:p>
    <w:p w14:paraId="33C188C5" w14:textId="6E53FB71" w:rsidR="25BACD8C" w:rsidRPr="008E362E" w:rsidRDefault="25BACD8C" w:rsidP="002B7B64">
      <w:pPr>
        <w:tabs>
          <w:tab w:val="left" w:pos="360"/>
        </w:tabs>
        <w:spacing w:before="240" w:after="0" w:line="276" w:lineRule="auto"/>
        <w:ind w:right="-20"/>
        <w:jc w:val="both"/>
        <w:rPr>
          <w:rFonts w:cstheme="majorBidi"/>
        </w:rPr>
      </w:pPr>
      <w:r w:rsidRPr="008E362E">
        <w:rPr>
          <w:rFonts w:eastAsia="Calibri" w:cstheme="majorBidi"/>
          <w:b/>
          <w:bCs/>
          <w:lang w:val="en-GB"/>
        </w:rPr>
        <w:t>2.1        Dead Load</w:t>
      </w:r>
    </w:p>
    <w:p w14:paraId="051AD1E8" w14:textId="0FB88809" w:rsidR="25BACD8C" w:rsidRPr="008E362E" w:rsidRDefault="25BACD8C" w:rsidP="007F0D80">
      <w:pPr>
        <w:tabs>
          <w:tab w:val="left" w:pos="360"/>
        </w:tabs>
        <w:spacing w:before="240" w:after="0" w:line="276" w:lineRule="auto"/>
        <w:ind w:right="64"/>
        <w:jc w:val="both"/>
        <w:rPr>
          <w:rFonts w:cstheme="majorBidi"/>
        </w:rPr>
      </w:pPr>
      <w:r w:rsidRPr="008E362E">
        <w:rPr>
          <w:rFonts w:eastAsia="Calibri" w:cstheme="majorBidi"/>
          <w:lang w:val="en-GB"/>
        </w:rPr>
        <w:t xml:space="preserve">Dead loads are vertical loads due to the weights of all permanent building components. </w:t>
      </w:r>
      <w:r w:rsidR="08D9A90E" w:rsidRPr="008E362E">
        <w:rPr>
          <w:rFonts w:eastAsia="Calibri" w:cstheme="majorBidi"/>
          <w:lang w:val="en-GB"/>
        </w:rPr>
        <w:t xml:space="preserve">Typical </w:t>
      </w:r>
      <w:r w:rsidR="6CC483B5" w:rsidRPr="008E362E">
        <w:rPr>
          <w:rFonts w:eastAsia="Calibri" w:cstheme="majorBidi"/>
          <w:lang w:val="en-GB"/>
        </w:rPr>
        <w:t xml:space="preserve">components </w:t>
      </w:r>
      <w:r w:rsidR="0E9A647F" w:rsidRPr="008E362E">
        <w:rPr>
          <w:rFonts w:eastAsia="Calibri" w:cstheme="majorBidi"/>
          <w:lang w:val="en-GB"/>
        </w:rPr>
        <w:t>are walls</w:t>
      </w:r>
      <w:r w:rsidR="5345D2E4" w:rsidRPr="008E362E">
        <w:rPr>
          <w:rFonts w:eastAsia="Calibri" w:cstheme="majorBidi"/>
          <w:lang w:val="en-GB"/>
        </w:rPr>
        <w:t xml:space="preserve">, </w:t>
      </w:r>
      <w:r w:rsidR="5ACDC3D4" w:rsidRPr="008E362E">
        <w:rPr>
          <w:rFonts w:eastAsia="Calibri" w:cstheme="majorBidi"/>
          <w:lang w:val="en-GB"/>
        </w:rPr>
        <w:t xml:space="preserve">floors, </w:t>
      </w:r>
      <w:r w:rsidR="189A6BE4" w:rsidRPr="008E362E">
        <w:rPr>
          <w:rFonts w:eastAsia="Calibri" w:cstheme="majorBidi"/>
          <w:lang w:val="en-GB"/>
        </w:rPr>
        <w:t>fixed equipment</w:t>
      </w:r>
      <w:r w:rsidR="3CC9F70B" w:rsidRPr="008E362E">
        <w:rPr>
          <w:rFonts w:eastAsia="Calibri" w:cstheme="majorBidi"/>
          <w:lang w:val="en-GB"/>
        </w:rPr>
        <w:t xml:space="preserve"> of </w:t>
      </w:r>
      <w:r w:rsidR="099277E6" w:rsidRPr="008E362E">
        <w:rPr>
          <w:rFonts w:eastAsia="Calibri" w:cstheme="majorBidi"/>
          <w:lang w:val="en-GB"/>
        </w:rPr>
        <w:t>all kinds</w:t>
      </w:r>
      <w:r w:rsidR="52EEE862" w:rsidRPr="008E362E">
        <w:rPr>
          <w:rFonts w:eastAsia="Calibri" w:cstheme="majorBidi"/>
          <w:lang w:val="en-GB"/>
        </w:rPr>
        <w:t xml:space="preserve">, </w:t>
      </w:r>
      <w:r w:rsidR="34595556" w:rsidRPr="008E362E">
        <w:rPr>
          <w:rFonts w:eastAsia="Calibri" w:cstheme="majorBidi"/>
          <w:lang w:val="en-GB"/>
        </w:rPr>
        <w:t>piping, electrical</w:t>
      </w:r>
      <w:r w:rsidRPr="008E362E">
        <w:rPr>
          <w:rFonts w:eastAsia="Calibri" w:cstheme="majorBidi"/>
          <w:lang w:val="en-GB"/>
        </w:rPr>
        <w:t xml:space="preserve"> lighting, suspended ceilings, HVAC components and ductwork. These shall include suitable contingencies for material tolerances.  The unit weights of materials and components shall be as defined in BS 648 “Schedule of Weights for Building Materials” or information from the product supplier giving installed weights of materials or components.</w:t>
      </w:r>
    </w:p>
    <w:p w14:paraId="2E6A1E47" w14:textId="26E20275" w:rsidR="25BACD8C" w:rsidRPr="008E362E" w:rsidRDefault="25BACD8C" w:rsidP="007F0D80">
      <w:pPr>
        <w:tabs>
          <w:tab w:val="left" w:pos="360"/>
        </w:tabs>
        <w:spacing w:before="240" w:after="0" w:line="276" w:lineRule="auto"/>
        <w:ind w:right="-20"/>
        <w:jc w:val="both"/>
        <w:rPr>
          <w:rFonts w:cstheme="majorBidi"/>
        </w:rPr>
      </w:pPr>
    </w:p>
    <w:p w14:paraId="2152781F" w14:textId="5527D579" w:rsidR="25BACD8C" w:rsidRPr="008E362E" w:rsidRDefault="25BACD8C" w:rsidP="002B7B64">
      <w:pPr>
        <w:tabs>
          <w:tab w:val="left" w:pos="360"/>
        </w:tabs>
        <w:spacing w:before="240" w:after="0" w:line="276" w:lineRule="auto"/>
        <w:ind w:right="-20"/>
        <w:jc w:val="both"/>
        <w:rPr>
          <w:rFonts w:cstheme="majorBidi"/>
        </w:rPr>
      </w:pPr>
      <w:r w:rsidRPr="008E362E">
        <w:rPr>
          <w:rFonts w:eastAsia="Calibri" w:cstheme="majorBidi"/>
          <w:b/>
          <w:bCs/>
          <w:lang w:val="en-GB"/>
        </w:rPr>
        <w:t>2.2        Live Load</w:t>
      </w:r>
    </w:p>
    <w:p w14:paraId="4C90A02B" w14:textId="40BE9C4F" w:rsidR="25BACD8C" w:rsidRPr="008E362E" w:rsidRDefault="25BACD8C" w:rsidP="002B7B64">
      <w:pPr>
        <w:tabs>
          <w:tab w:val="left" w:pos="360"/>
        </w:tabs>
        <w:spacing w:before="240" w:after="0" w:line="276" w:lineRule="auto"/>
        <w:ind w:right="65"/>
        <w:jc w:val="both"/>
        <w:rPr>
          <w:rFonts w:cstheme="majorBidi"/>
        </w:rPr>
      </w:pPr>
      <w:r w:rsidRPr="008E362E">
        <w:rPr>
          <w:rFonts w:eastAsia="Calibri" w:cstheme="majorBidi"/>
          <w:lang w:val="en-GB"/>
        </w:rPr>
        <w:t>Live loads are all moveable superimposed loads such as furniture, moveable partitions, occupants and moveable equipment, but not including wind, earthquake or equipment dynamic loads.  Live loads shall be as specified in BS 6399, Part 1.  Loads shall be applied as a combined arrangement for the most severe effect.</w:t>
      </w:r>
    </w:p>
    <w:p w14:paraId="10476939" w14:textId="77777777" w:rsidR="002B7B64" w:rsidRPr="008E362E" w:rsidRDefault="002B7B64" w:rsidP="002B7B64">
      <w:pPr>
        <w:tabs>
          <w:tab w:val="left" w:pos="360"/>
        </w:tabs>
        <w:spacing w:before="240" w:after="0" w:line="276" w:lineRule="auto"/>
        <w:ind w:right="65"/>
        <w:jc w:val="both"/>
        <w:rPr>
          <w:rFonts w:cstheme="majorBidi"/>
        </w:rPr>
      </w:pPr>
    </w:p>
    <w:p w14:paraId="7F70F767" w14:textId="6FAFDE17" w:rsidR="25BACD8C" w:rsidRPr="008E362E" w:rsidRDefault="25BACD8C" w:rsidP="002B7B64">
      <w:pPr>
        <w:tabs>
          <w:tab w:val="left" w:pos="360"/>
        </w:tabs>
        <w:spacing w:before="240" w:after="0" w:line="276" w:lineRule="auto"/>
        <w:ind w:right="-20"/>
        <w:jc w:val="both"/>
        <w:rPr>
          <w:rFonts w:cstheme="majorBidi"/>
        </w:rPr>
      </w:pPr>
      <w:r w:rsidRPr="008E362E">
        <w:rPr>
          <w:rFonts w:eastAsia="Calibri" w:cstheme="majorBidi"/>
          <w:b/>
          <w:bCs/>
          <w:lang w:val="en-GB"/>
        </w:rPr>
        <w:t>2.3        Wind Load</w:t>
      </w:r>
    </w:p>
    <w:p w14:paraId="269D78D0" w14:textId="089BD360" w:rsidR="25BACD8C" w:rsidRPr="008E362E" w:rsidRDefault="25BACD8C" w:rsidP="002B7B64">
      <w:pPr>
        <w:tabs>
          <w:tab w:val="left" w:pos="360"/>
        </w:tabs>
        <w:spacing w:before="240" w:after="0" w:line="276" w:lineRule="auto"/>
        <w:ind w:right="65"/>
        <w:jc w:val="both"/>
        <w:rPr>
          <w:rFonts w:cstheme="majorBidi"/>
        </w:rPr>
      </w:pPr>
      <w:r w:rsidRPr="008E362E">
        <w:rPr>
          <w:rFonts w:eastAsia="Calibri" w:cstheme="majorBidi"/>
          <w:lang w:val="en-GB"/>
        </w:rPr>
        <w:t>The wind pressures shall be calculated in accordance with BS CP3, chapter V, part 2, 1972 “Basic data for Design of Buildings ‐Wind Loads”.  Structures shall be designed for a Basic wind speed of 45 m/sec.</w:t>
      </w:r>
    </w:p>
    <w:p w14:paraId="435C82F0" w14:textId="4F180B53" w:rsidR="00332974" w:rsidRPr="008E362E" w:rsidRDefault="25BACD8C" w:rsidP="00332974">
      <w:pPr>
        <w:tabs>
          <w:tab w:val="left" w:pos="360"/>
        </w:tabs>
        <w:spacing w:before="240" w:after="0" w:line="276" w:lineRule="auto"/>
        <w:ind w:right="4993"/>
        <w:jc w:val="both"/>
        <w:rPr>
          <w:rFonts w:eastAsia="Calibri" w:cstheme="majorBidi"/>
          <w:lang w:val="en-GB"/>
        </w:rPr>
      </w:pPr>
      <w:r w:rsidRPr="008E362E">
        <w:rPr>
          <w:rFonts w:eastAsia="Calibri" w:cstheme="majorBidi"/>
          <w:lang w:val="en-GB"/>
        </w:rPr>
        <w:t>The following wind factors shall be used:</w:t>
      </w:r>
    </w:p>
    <w:p w14:paraId="574642ED" w14:textId="7CB04AD9" w:rsidR="25BACD8C" w:rsidRPr="008E362E" w:rsidRDefault="25BACD8C" w:rsidP="00051F07">
      <w:pPr>
        <w:pStyle w:val="ListParagraph"/>
        <w:numPr>
          <w:ilvl w:val="0"/>
          <w:numId w:val="24"/>
        </w:numPr>
        <w:tabs>
          <w:tab w:val="left" w:pos="360"/>
        </w:tabs>
        <w:spacing w:after="0" w:line="276" w:lineRule="auto"/>
        <w:ind w:right="5707"/>
        <w:jc w:val="both"/>
        <w:rPr>
          <w:rFonts w:eastAsia="Calibri" w:cstheme="majorBidi"/>
          <w:lang w:val="en-GB"/>
        </w:rPr>
      </w:pPr>
      <w:r w:rsidRPr="008E362E">
        <w:rPr>
          <w:rFonts w:eastAsia="Calibri" w:cstheme="majorBidi"/>
          <w:lang w:val="en-GB"/>
        </w:rPr>
        <w:t>Topography</w:t>
      </w:r>
      <w:r w:rsidR="475B55BF" w:rsidRPr="008E362E">
        <w:rPr>
          <w:rFonts w:eastAsia="Calibri" w:cstheme="majorBidi"/>
          <w:lang w:val="en-GB"/>
        </w:rPr>
        <w:t xml:space="preserve"> </w:t>
      </w:r>
      <w:r w:rsidRPr="008E362E">
        <w:rPr>
          <w:rFonts w:eastAsia="Calibri" w:cstheme="majorBidi"/>
          <w:lang w:val="en-GB"/>
        </w:rPr>
        <w:t>factor</w:t>
      </w:r>
      <w:r w:rsidR="002B7B64" w:rsidRPr="008E362E">
        <w:rPr>
          <w:rFonts w:eastAsia="Calibri" w:cstheme="majorBidi"/>
          <w:lang w:val="en-GB"/>
        </w:rPr>
        <w:t xml:space="preserve"> </w:t>
      </w:r>
      <w:r w:rsidRPr="008E362E">
        <w:rPr>
          <w:rFonts w:eastAsia="Calibri" w:cstheme="majorBidi"/>
          <w:lang w:val="en-GB"/>
        </w:rPr>
        <w:t>S1=1.0</w:t>
      </w:r>
    </w:p>
    <w:p w14:paraId="18174450" w14:textId="57D361EE" w:rsidR="25BACD8C" w:rsidRPr="008E362E" w:rsidRDefault="25BACD8C" w:rsidP="00051F07">
      <w:pPr>
        <w:pStyle w:val="ListParagraph"/>
        <w:numPr>
          <w:ilvl w:val="0"/>
          <w:numId w:val="24"/>
        </w:numPr>
        <w:tabs>
          <w:tab w:val="left" w:pos="360"/>
        </w:tabs>
        <w:spacing w:after="0" w:line="276" w:lineRule="auto"/>
        <w:ind w:right="391"/>
        <w:jc w:val="both"/>
        <w:rPr>
          <w:rFonts w:cstheme="majorBidi"/>
        </w:rPr>
      </w:pPr>
      <w:r w:rsidRPr="008E362E">
        <w:rPr>
          <w:rFonts w:eastAsia="Calibri" w:cstheme="majorBidi"/>
          <w:lang w:val="en-GB"/>
        </w:rPr>
        <w:t>Ground Roughness, S2, Building size and Height above ground factor from table 3.</w:t>
      </w:r>
    </w:p>
    <w:p w14:paraId="6D039379" w14:textId="21C627AB" w:rsidR="25BACD8C" w:rsidRPr="008E362E" w:rsidRDefault="25BACD8C" w:rsidP="00051F07">
      <w:pPr>
        <w:pStyle w:val="ListParagraph"/>
        <w:numPr>
          <w:ilvl w:val="0"/>
          <w:numId w:val="24"/>
        </w:numPr>
        <w:tabs>
          <w:tab w:val="left" w:pos="360"/>
        </w:tabs>
        <w:spacing w:after="0" w:line="276" w:lineRule="auto"/>
        <w:ind w:right="5314"/>
        <w:jc w:val="both"/>
        <w:rPr>
          <w:rFonts w:cstheme="majorBidi"/>
        </w:rPr>
      </w:pPr>
      <w:r w:rsidRPr="008E362E">
        <w:rPr>
          <w:rFonts w:eastAsia="Calibri" w:cstheme="majorBidi"/>
          <w:lang w:val="en-GB"/>
        </w:rPr>
        <w:t>Statistical factor S3= 1.0</w:t>
      </w:r>
    </w:p>
    <w:p w14:paraId="7DCC1E9B" w14:textId="08B2A668" w:rsidR="25BACD8C" w:rsidRDefault="25BACD8C" w:rsidP="00285A2D">
      <w:pPr>
        <w:tabs>
          <w:tab w:val="left" w:pos="360"/>
        </w:tabs>
        <w:spacing w:after="0" w:line="276" w:lineRule="auto"/>
        <w:ind w:right="73"/>
        <w:jc w:val="both"/>
        <w:rPr>
          <w:rFonts w:eastAsia="Calibri" w:cstheme="majorBidi"/>
          <w:lang w:val="en-GB"/>
        </w:rPr>
      </w:pPr>
      <w:r w:rsidRPr="008E362E">
        <w:rPr>
          <w:rFonts w:eastAsia="Calibri" w:cstheme="majorBidi"/>
          <w:lang w:val="en-GB"/>
        </w:rPr>
        <w:lastRenderedPageBreak/>
        <w:t>The prevailing wind direction is WSW, but for design purposes wind shall be assumed to come from any direction.</w:t>
      </w:r>
    </w:p>
    <w:p w14:paraId="02CBC58D" w14:textId="77777777" w:rsidR="00285A2D" w:rsidRPr="008E362E" w:rsidRDefault="00285A2D" w:rsidP="00285A2D">
      <w:pPr>
        <w:tabs>
          <w:tab w:val="left" w:pos="360"/>
        </w:tabs>
        <w:spacing w:after="0" w:line="276" w:lineRule="auto"/>
        <w:ind w:right="73"/>
        <w:jc w:val="both"/>
        <w:rPr>
          <w:rFonts w:cstheme="majorBidi"/>
        </w:rPr>
      </w:pPr>
    </w:p>
    <w:p w14:paraId="09109B8D" w14:textId="349B03B8" w:rsidR="25BACD8C" w:rsidRPr="008E362E" w:rsidRDefault="25BACD8C" w:rsidP="00CA0FE9">
      <w:pPr>
        <w:tabs>
          <w:tab w:val="left" w:pos="360"/>
        </w:tabs>
        <w:spacing w:before="240" w:after="0" w:line="276" w:lineRule="auto"/>
        <w:ind w:right="-20"/>
        <w:jc w:val="both"/>
        <w:rPr>
          <w:rFonts w:cstheme="majorBidi"/>
        </w:rPr>
      </w:pPr>
      <w:r w:rsidRPr="008E362E">
        <w:rPr>
          <w:rFonts w:eastAsia="Calibri" w:cstheme="majorBidi"/>
          <w:b/>
          <w:bCs/>
          <w:lang w:val="en-GB"/>
        </w:rPr>
        <w:t>2.4        Load Combinations</w:t>
      </w:r>
    </w:p>
    <w:p w14:paraId="4238FF61" w14:textId="53309DC4" w:rsidR="25BACD8C" w:rsidRPr="008E362E" w:rsidRDefault="25BACD8C" w:rsidP="007F0D80">
      <w:pPr>
        <w:tabs>
          <w:tab w:val="left" w:pos="360"/>
        </w:tabs>
        <w:spacing w:before="240" w:after="0" w:line="276" w:lineRule="auto"/>
        <w:ind w:right="66"/>
        <w:jc w:val="both"/>
        <w:rPr>
          <w:rFonts w:cstheme="majorBidi"/>
        </w:rPr>
      </w:pPr>
      <w:r w:rsidRPr="008E362E">
        <w:rPr>
          <w:rFonts w:eastAsia="Calibri" w:cstheme="majorBidi"/>
          <w:lang w:val="en-GB"/>
        </w:rPr>
        <w:t>Members/elements of buildings/structures as well as their supports and fixing points shall be designed for the following load combinations:</w:t>
      </w:r>
    </w:p>
    <w:p w14:paraId="6727B0A1" w14:textId="18E027B6"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tbl>
      <w:tblPr>
        <w:tblW w:w="7592" w:type="dxa"/>
        <w:tblInd w:w="802" w:type="dxa"/>
        <w:tblLayout w:type="fixed"/>
        <w:tblLook w:val="01E0" w:firstRow="1" w:lastRow="1" w:firstColumn="1" w:lastColumn="1" w:noHBand="0" w:noVBand="0"/>
      </w:tblPr>
      <w:tblGrid>
        <w:gridCol w:w="3201"/>
        <w:gridCol w:w="1452"/>
        <w:gridCol w:w="1452"/>
        <w:gridCol w:w="1487"/>
      </w:tblGrid>
      <w:tr w:rsidR="3AECD0F8" w:rsidRPr="008E362E" w14:paraId="0BB08E79" w14:textId="77777777" w:rsidTr="00CA0FE9">
        <w:trPr>
          <w:trHeight w:val="315"/>
        </w:trPr>
        <w:tc>
          <w:tcPr>
            <w:tcW w:w="3201" w:type="dxa"/>
            <w:tcBorders>
              <w:top w:val="single" w:sz="8" w:space="0" w:color="000000" w:themeColor="text1"/>
              <w:left w:val="single" w:sz="36" w:space="0" w:color="E6E6E6"/>
              <w:bottom w:val="single" w:sz="8" w:space="0" w:color="000000" w:themeColor="text1"/>
              <w:right w:val="single" w:sz="8" w:space="0" w:color="000000" w:themeColor="text1"/>
            </w:tcBorders>
            <w:shd w:val="clear" w:color="auto" w:fill="E6E6E6"/>
          </w:tcPr>
          <w:p w14:paraId="5ADB868D" w14:textId="1158C40F"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Load Combinations</w:t>
            </w:r>
          </w:p>
        </w:tc>
        <w:tc>
          <w:tcPr>
            <w:tcW w:w="14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1EC93E2D" w14:textId="7E281EDD"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Dead</w:t>
            </w:r>
          </w:p>
        </w:tc>
        <w:tc>
          <w:tcPr>
            <w:tcW w:w="14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01C6B879" w14:textId="41CD9DD2"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Live</w:t>
            </w:r>
          </w:p>
        </w:tc>
        <w:tc>
          <w:tcPr>
            <w:tcW w:w="1487" w:type="dxa"/>
            <w:tcBorders>
              <w:top w:val="single" w:sz="8" w:space="0" w:color="000000" w:themeColor="text1"/>
              <w:left w:val="single" w:sz="8" w:space="0" w:color="000000" w:themeColor="text1"/>
              <w:bottom w:val="single" w:sz="8" w:space="0" w:color="000000" w:themeColor="text1"/>
              <w:right w:val="single" w:sz="36" w:space="0" w:color="E6E6E6"/>
            </w:tcBorders>
            <w:shd w:val="clear" w:color="auto" w:fill="E6E6E6"/>
          </w:tcPr>
          <w:p w14:paraId="68744356" w14:textId="580866BE"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Wind</w:t>
            </w:r>
          </w:p>
        </w:tc>
      </w:tr>
      <w:tr w:rsidR="3AECD0F8" w:rsidRPr="008E362E" w14:paraId="27780069" w14:textId="77777777" w:rsidTr="00CA0FE9">
        <w:trPr>
          <w:trHeight w:val="315"/>
        </w:trPr>
        <w:tc>
          <w:tcPr>
            <w:tcW w:w="320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7A52CD" w14:textId="7F272DC4" w:rsidR="3AECD0F8" w:rsidRPr="008E362E" w:rsidRDefault="3AECD0F8" w:rsidP="007F0D80">
            <w:pPr>
              <w:tabs>
                <w:tab w:val="left" w:pos="360"/>
              </w:tabs>
              <w:spacing w:before="240" w:after="0" w:line="276" w:lineRule="auto"/>
              <w:ind w:right="1257"/>
              <w:jc w:val="both"/>
              <w:rPr>
                <w:rFonts w:cstheme="majorBidi"/>
              </w:rPr>
            </w:pPr>
            <w:r w:rsidRPr="008E362E">
              <w:rPr>
                <w:rFonts w:eastAsia="Calibri" w:cstheme="majorBidi"/>
              </w:rPr>
              <w:t>D+L</w:t>
            </w:r>
          </w:p>
        </w:tc>
        <w:tc>
          <w:tcPr>
            <w:tcW w:w="14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439097" w14:textId="572BB7DB" w:rsidR="3AECD0F8" w:rsidRPr="008E362E" w:rsidRDefault="3AECD0F8" w:rsidP="007F0D80">
            <w:pPr>
              <w:tabs>
                <w:tab w:val="left" w:pos="360"/>
              </w:tabs>
              <w:spacing w:before="240" w:after="0" w:line="276" w:lineRule="auto"/>
              <w:ind w:right="522"/>
              <w:jc w:val="both"/>
              <w:rPr>
                <w:rFonts w:cstheme="majorBidi"/>
              </w:rPr>
            </w:pPr>
            <w:r w:rsidRPr="008E362E">
              <w:rPr>
                <w:rFonts w:eastAsia="Calibri" w:cstheme="majorBidi"/>
              </w:rPr>
              <w:t>X</w:t>
            </w:r>
          </w:p>
        </w:tc>
        <w:tc>
          <w:tcPr>
            <w:tcW w:w="14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FFED93" w14:textId="2E09AEB1" w:rsidR="3AECD0F8" w:rsidRPr="008E362E" w:rsidRDefault="3AECD0F8" w:rsidP="007F0D80">
            <w:pPr>
              <w:tabs>
                <w:tab w:val="left" w:pos="360"/>
              </w:tabs>
              <w:spacing w:before="240" w:after="0" w:line="276" w:lineRule="auto"/>
              <w:ind w:right="522"/>
              <w:jc w:val="both"/>
              <w:rPr>
                <w:rFonts w:cstheme="majorBidi"/>
              </w:rPr>
            </w:pPr>
            <w:r w:rsidRPr="008E362E">
              <w:rPr>
                <w:rFonts w:eastAsia="Calibri" w:cstheme="majorBidi"/>
              </w:rPr>
              <w:t>X</w:t>
            </w:r>
          </w:p>
        </w:tc>
        <w:tc>
          <w:tcPr>
            <w:tcW w:w="14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D4FB2E" w14:textId="1C15474C" w:rsidR="3AECD0F8" w:rsidRPr="008E362E" w:rsidRDefault="3AECD0F8" w:rsidP="007F0D80">
            <w:pPr>
              <w:tabs>
                <w:tab w:val="left" w:pos="360"/>
              </w:tabs>
              <w:spacing w:before="240" w:after="0" w:line="276" w:lineRule="auto"/>
              <w:ind w:right="-20"/>
              <w:jc w:val="both"/>
              <w:rPr>
                <w:rFonts w:cstheme="majorBidi"/>
              </w:rPr>
            </w:pPr>
            <w:r w:rsidRPr="008E362E">
              <w:rPr>
                <w:rFonts w:eastAsia="Times New Roman" w:cstheme="majorBidi"/>
              </w:rPr>
              <w:t xml:space="preserve"> </w:t>
            </w:r>
          </w:p>
        </w:tc>
      </w:tr>
      <w:tr w:rsidR="3AECD0F8" w:rsidRPr="008E362E" w14:paraId="064F9956" w14:textId="77777777" w:rsidTr="00CA0FE9">
        <w:trPr>
          <w:trHeight w:val="315"/>
        </w:trPr>
        <w:tc>
          <w:tcPr>
            <w:tcW w:w="320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0D1DAA" w14:textId="7BC257F7" w:rsidR="3AECD0F8" w:rsidRPr="008E362E" w:rsidRDefault="3AECD0F8" w:rsidP="007F0D80">
            <w:pPr>
              <w:tabs>
                <w:tab w:val="left" w:pos="360"/>
              </w:tabs>
              <w:spacing w:before="240" w:after="0" w:line="276" w:lineRule="auto"/>
              <w:ind w:right="1089"/>
              <w:jc w:val="both"/>
              <w:rPr>
                <w:rFonts w:cstheme="majorBidi"/>
              </w:rPr>
            </w:pPr>
            <w:r w:rsidRPr="008E362E">
              <w:rPr>
                <w:rFonts w:eastAsia="Calibri" w:cstheme="majorBidi"/>
              </w:rPr>
              <w:t>D+L+W</w:t>
            </w:r>
          </w:p>
        </w:tc>
        <w:tc>
          <w:tcPr>
            <w:tcW w:w="14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B402EA" w14:textId="7406561A" w:rsidR="3AECD0F8" w:rsidRPr="008E362E" w:rsidRDefault="3AECD0F8" w:rsidP="007F0D80">
            <w:pPr>
              <w:tabs>
                <w:tab w:val="left" w:pos="360"/>
              </w:tabs>
              <w:spacing w:before="240" w:after="0" w:line="276" w:lineRule="auto"/>
              <w:ind w:right="522"/>
              <w:jc w:val="both"/>
              <w:rPr>
                <w:rFonts w:cstheme="majorBidi"/>
              </w:rPr>
            </w:pPr>
            <w:r w:rsidRPr="008E362E">
              <w:rPr>
                <w:rFonts w:eastAsia="Calibri" w:cstheme="majorBidi"/>
              </w:rPr>
              <w:t>X</w:t>
            </w:r>
          </w:p>
        </w:tc>
        <w:tc>
          <w:tcPr>
            <w:tcW w:w="14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EDB633" w14:textId="019F950A" w:rsidR="3AECD0F8" w:rsidRPr="008E362E" w:rsidRDefault="3AECD0F8" w:rsidP="007F0D80">
            <w:pPr>
              <w:tabs>
                <w:tab w:val="left" w:pos="360"/>
              </w:tabs>
              <w:spacing w:before="240" w:after="0" w:line="276" w:lineRule="auto"/>
              <w:ind w:right="522"/>
              <w:jc w:val="both"/>
              <w:rPr>
                <w:rFonts w:cstheme="majorBidi"/>
              </w:rPr>
            </w:pPr>
            <w:r w:rsidRPr="008E362E">
              <w:rPr>
                <w:rFonts w:eastAsia="Calibri" w:cstheme="majorBidi"/>
              </w:rPr>
              <w:t>X</w:t>
            </w:r>
          </w:p>
        </w:tc>
        <w:tc>
          <w:tcPr>
            <w:tcW w:w="14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1668AB" w14:textId="2FADD747" w:rsidR="3AECD0F8" w:rsidRPr="008E362E" w:rsidRDefault="3AECD0F8" w:rsidP="007F0D80">
            <w:pPr>
              <w:tabs>
                <w:tab w:val="left" w:pos="360"/>
              </w:tabs>
              <w:spacing w:before="240" w:after="0" w:line="276" w:lineRule="auto"/>
              <w:ind w:right="522"/>
              <w:jc w:val="both"/>
              <w:rPr>
                <w:rFonts w:cstheme="majorBidi"/>
              </w:rPr>
            </w:pPr>
            <w:r w:rsidRPr="008E362E">
              <w:rPr>
                <w:rFonts w:eastAsia="Calibri" w:cstheme="majorBidi"/>
              </w:rPr>
              <w:t>X</w:t>
            </w:r>
          </w:p>
        </w:tc>
      </w:tr>
      <w:tr w:rsidR="3AECD0F8" w:rsidRPr="008E362E" w14:paraId="14F0326C" w14:textId="77777777" w:rsidTr="00CA0FE9">
        <w:trPr>
          <w:trHeight w:val="330"/>
        </w:trPr>
        <w:tc>
          <w:tcPr>
            <w:tcW w:w="320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0D9977" w14:textId="0C048B35" w:rsidR="3AECD0F8" w:rsidRPr="008E362E" w:rsidRDefault="3AECD0F8" w:rsidP="007F0D80">
            <w:pPr>
              <w:tabs>
                <w:tab w:val="left" w:pos="360"/>
              </w:tabs>
              <w:spacing w:before="240" w:after="0" w:line="276" w:lineRule="auto"/>
              <w:ind w:right="1200"/>
              <w:jc w:val="both"/>
              <w:rPr>
                <w:rFonts w:cstheme="majorBidi"/>
              </w:rPr>
            </w:pPr>
            <w:r w:rsidRPr="008E362E">
              <w:rPr>
                <w:rFonts w:eastAsia="Calibri" w:cstheme="majorBidi"/>
              </w:rPr>
              <w:t>D+W</w:t>
            </w:r>
          </w:p>
        </w:tc>
        <w:tc>
          <w:tcPr>
            <w:tcW w:w="14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15F62A" w14:textId="37D96528" w:rsidR="3AECD0F8" w:rsidRPr="008E362E" w:rsidRDefault="3AECD0F8" w:rsidP="007F0D80">
            <w:pPr>
              <w:tabs>
                <w:tab w:val="left" w:pos="360"/>
              </w:tabs>
              <w:spacing w:before="240" w:after="0" w:line="276" w:lineRule="auto"/>
              <w:ind w:right="522"/>
              <w:jc w:val="both"/>
              <w:rPr>
                <w:rFonts w:cstheme="majorBidi"/>
              </w:rPr>
            </w:pPr>
            <w:r w:rsidRPr="008E362E">
              <w:rPr>
                <w:rFonts w:eastAsia="Calibri" w:cstheme="majorBidi"/>
              </w:rPr>
              <w:t>X</w:t>
            </w:r>
          </w:p>
        </w:tc>
        <w:tc>
          <w:tcPr>
            <w:tcW w:w="14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CA6BEF" w14:textId="728A8A01" w:rsidR="3AECD0F8" w:rsidRPr="008E362E" w:rsidRDefault="3AECD0F8" w:rsidP="007F0D80">
            <w:pPr>
              <w:tabs>
                <w:tab w:val="left" w:pos="360"/>
              </w:tabs>
              <w:spacing w:before="240" w:after="0" w:line="276" w:lineRule="auto"/>
              <w:ind w:right="-20"/>
              <w:jc w:val="both"/>
              <w:rPr>
                <w:rFonts w:cstheme="majorBidi"/>
              </w:rPr>
            </w:pPr>
            <w:r w:rsidRPr="008E362E">
              <w:rPr>
                <w:rFonts w:eastAsia="Times New Roman" w:cstheme="majorBidi"/>
              </w:rPr>
              <w:t xml:space="preserve"> </w:t>
            </w:r>
          </w:p>
        </w:tc>
        <w:tc>
          <w:tcPr>
            <w:tcW w:w="14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FA4621" w14:textId="70DEA900" w:rsidR="3AECD0F8" w:rsidRPr="008E362E" w:rsidRDefault="3AECD0F8" w:rsidP="007F0D80">
            <w:pPr>
              <w:tabs>
                <w:tab w:val="left" w:pos="360"/>
              </w:tabs>
              <w:spacing w:before="240" w:after="0" w:line="276" w:lineRule="auto"/>
              <w:ind w:right="522"/>
              <w:jc w:val="both"/>
              <w:rPr>
                <w:rFonts w:cstheme="majorBidi"/>
              </w:rPr>
            </w:pPr>
            <w:r w:rsidRPr="008E362E">
              <w:rPr>
                <w:rFonts w:eastAsia="Calibri" w:cstheme="majorBidi"/>
              </w:rPr>
              <w:t>X</w:t>
            </w:r>
          </w:p>
        </w:tc>
      </w:tr>
    </w:tbl>
    <w:p w14:paraId="049F90D0" w14:textId="1C6E3574"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p w14:paraId="5879BACB" w14:textId="0E0CB55A" w:rsidR="25BACD8C" w:rsidRPr="008E362E" w:rsidRDefault="25BACD8C" w:rsidP="007F0D80">
      <w:pPr>
        <w:tabs>
          <w:tab w:val="left" w:pos="360"/>
        </w:tabs>
        <w:spacing w:before="240" w:after="0" w:line="276" w:lineRule="auto"/>
        <w:ind w:right="66"/>
        <w:jc w:val="both"/>
        <w:rPr>
          <w:rFonts w:cstheme="majorBidi"/>
        </w:rPr>
      </w:pPr>
      <w:r w:rsidRPr="008E362E">
        <w:rPr>
          <w:rFonts w:eastAsia="Calibri" w:cstheme="majorBidi"/>
          <w:lang w:val="en-GB"/>
        </w:rPr>
        <w:t xml:space="preserve">Where </w:t>
      </w:r>
      <w:r w:rsidRPr="008E362E">
        <w:rPr>
          <w:rFonts w:eastAsia="Arial" w:cstheme="majorBidi"/>
          <w:lang w:val="en-GB"/>
        </w:rPr>
        <w:t>"</w:t>
      </w:r>
      <w:r w:rsidRPr="008E362E">
        <w:rPr>
          <w:rFonts w:eastAsia="Calibri" w:cstheme="majorBidi"/>
          <w:lang w:val="en-GB"/>
        </w:rPr>
        <w:t>D</w:t>
      </w:r>
      <w:r w:rsidRPr="008E362E">
        <w:rPr>
          <w:rFonts w:eastAsia="Arial" w:cstheme="majorBidi"/>
          <w:lang w:val="en-GB"/>
        </w:rPr>
        <w:t xml:space="preserve">" </w:t>
      </w:r>
      <w:r w:rsidRPr="008E362E">
        <w:rPr>
          <w:rFonts w:eastAsia="Calibri" w:cstheme="majorBidi"/>
          <w:lang w:val="en-GB"/>
        </w:rPr>
        <w:t xml:space="preserve">is </w:t>
      </w:r>
      <w:r w:rsidR="00855D73" w:rsidRPr="008E362E">
        <w:rPr>
          <w:rFonts w:eastAsia="Calibri" w:cstheme="majorBidi"/>
          <w:lang w:val="en-GB"/>
        </w:rPr>
        <w:t>the dead</w:t>
      </w:r>
      <w:r w:rsidRPr="008E362E">
        <w:rPr>
          <w:rFonts w:eastAsia="Calibri" w:cstheme="majorBidi"/>
          <w:lang w:val="en-GB"/>
        </w:rPr>
        <w:t xml:space="preserve"> load, </w:t>
      </w:r>
      <w:r w:rsidRPr="008E362E">
        <w:rPr>
          <w:rFonts w:eastAsia="Arial" w:cstheme="majorBidi"/>
          <w:lang w:val="en-GB"/>
        </w:rPr>
        <w:t>"</w:t>
      </w:r>
      <w:r w:rsidRPr="008E362E">
        <w:rPr>
          <w:rFonts w:eastAsia="Calibri" w:cstheme="majorBidi"/>
          <w:lang w:val="en-GB"/>
        </w:rPr>
        <w:t>L</w:t>
      </w:r>
      <w:r w:rsidRPr="008E362E">
        <w:rPr>
          <w:rFonts w:eastAsia="Arial" w:cstheme="majorBidi"/>
          <w:lang w:val="en-GB"/>
        </w:rPr>
        <w:t xml:space="preserve">" </w:t>
      </w:r>
      <w:r w:rsidRPr="008E362E">
        <w:rPr>
          <w:rFonts w:eastAsia="Calibri" w:cstheme="majorBidi"/>
          <w:lang w:val="en-GB"/>
        </w:rPr>
        <w:t xml:space="preserve">is the Live Load, and </w:t>
      </w:r>
      <w:r w:rsidRPr="008E362E">
        <w:rPr>
          <w:rFonts w:eastAsia="Arial" w:cstheme="majorBidi"/>
          <w:lang w:val="en-GB"/>
        </w:rPr>
        <w:t>"</w:t>
      </w:r>
      <w:r w:rsidRPr="008E362E">
        <w:rPr>
          <w:rFonts w:eastAsia="Calibri" w:cstheme="majorBidi"/>
          <w:lang w:val="en-GB"/>
        </w:rPr>
        <w:t>W</w:t>
      </w:r>
      <w:r w:rsidRPr="008E362E">
        <w:rPr>
          <w:rFonts w:eastAsia="Arial" w:cstheme="majorBidi"/>
          <w:lang w:val="en-GB"/>
        </w:rPr>
        <w:t xml:space="preserve">" </w:t>
      </w:r>
      <w:r w:rsidRPr="008E362E">
        <w:rPr>
          <w:rFonts w:eastAsia="Calibri" w:cstheme="majorBidi"/>
          <w:lang w:val="en-GB"/>
        </w:rPr>
        <w:t>is the wind load.   Where appropriate, load(s) due to earth pressure and/or water pressure should be included in the load combination(s).</w:t>
      </w:r>
    </w:p>
    <w:p w14:paraId="4E9B4153" w14:textId="67C2457E"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p w14:paraId="5E88E6D9" w14:textId="279D980B" w:rsidR="25BACD8C" w:rsidRPr="007C1FA2" w:rsidRDefault="007C1FA2" w:rsidP="007C1FA2">
      <w:pPr>
        <w:pStyle w:val="Heading2"/>
      </w:pPr>
      <w:bookmarkStart w:id="35" w:name="_Toc229435067"/>
      <w:r>
        <w:t xml:space="preserve">3. </w:t>
      </w:r>
      <w:r w:rsidR="00CA0FE9" w:rsidRPr="007C1FA2">
        <w:t>STRUCTURAL DESIGN</w:t>
      </w:r>
      <w:bookmarkEnd w:id="35"/>
    </w:p>
    <w:p w14:paraId="6F618788" w14:textId="34C55210" w:rsidR="25BACD8C" w:rsidRPr="008E362E" w:rsidRDefault="25BACD8C" w:rsidP="00CA0FE9">
      <w:pPr>
        <w:tabs>
          <w:tab w:val="left" w:pos="360"/>
        </w:tabs>
        <w:spacing w:before="240" w:after="0" w:line="276" w:lineRule="auto"/>
        <w:ind w:right="-20"/>
        <w:jc w:val="both"/>
        <w:rPr>
          <w:rFonts w:cstheme="majorBidi"/>
        </w:rPr>
      </w:pPr>
      <w:r w:rsidRPr="008E362E">
        <w:rPr>
          <w:rFonts w:eastAsia="Calibri" w:cstheme="majorBidi"/>
          <w:b/>
          <w:bCs/>
          <w:lang w:val="en-GB"/>
        </w:rPr>
        <w:t>3.1        Reinforced Concrete</w:t>
      </w:r>
    </w:p>
    <w:p w14:paraId="07B89F0F" w14:textId="7C3F2BD2" w:rsidR="25BACD8C" w:rsidRPr="008E362E" w:rsidRDefault="25BACD8C" w:rsidP="00CA0FE9">
      <w:pPr>
        <w:tabs>
          <w:tab w:val="left" w:pos="360"/>
        </w:tabs>
        <w:spacing w:before="240" w:after="0" w:line="276" w:lineRule="auto"/>
        <w:ind w:right="-20"/>
        <w:jc w:val="both"/>
        <w:rPr>
          <w:rFonts w:cstheme="majorBidi"/>
        </w:rPr>
      </w:pPr>
      <w:r w:rsidRPr="008E362E">
        <w:rPr>
          <w:rFonts w:eastAsia="Calibri" w:cstheme="majorBidi"/>
          <w:b/>
          <w:bCs/>
          <w:lang w:val="en-GB"/>
        </w:rPr>
        <w:t>3.1.1     General</w:t>
      </w:r>
    </w:p>
    <w:p w14:paraId="2EECA75A" w14:textId="0E3DFBA3" w:rsidR="25BACD8C" w:rsidRPr="008E362E" w:rsidRDefault="25BACD8C" w:rsidP="00E45BFB">
      <w:pPr>
        <w:tabs>
          <w:tab w:val="left" w:pos="360"/>
        </w:tabs>
        <w:spacing w:before="240" w:after="0" w:line="276" w:lineRule="auto"/>
        <w:ind w:right="66"/>
        <w:jc w:val="both"/>
        <w:rPr>
          <w:rFonts w:cstheme="majorBidi"/>
        </w:rPr>
      </w:pPr>
      <w:r w:rsidRPr="008E362E">
        <w:rPr>
          <w:rFonts w:eastAsia="Calibri" w:cstheme="majorBidi"/>
          <w:lang w:val="en-GB"/>
        </w:rPr>
        <w:t xml:space="preserve">Design and detailing of structural concrete </w:t>
      </w:r>
      <w:r w:rsidR="00E45BFB">
        <w:rPr>
          <w:rFonts w:eastAsia="Calibri" w:cstheme="majorBidi"/>
          <w:lang w:val="en-GB"/>
        </w:rPr>
        <w:t>s</w:t>
      </w:r>
      <w:r w:rsidRPr="008E362E">
        <w:rPr>
          <w:rFonts w:eastAsia="Calibri" w:cstheme="majorBidi"/>
          <w:lang w:val="en-GB"/>
        </w:rPr>
        <w:t>hall be in accordance with BS 8110 and</w:t>
      </w:r>
      <w:r w:rsidR="00E45BFB">
        <w:rPr>
          <w:rFonts w:cstheme="majorBidi"/>
        </w:rPr>
        <w:t xml:space="preserve"> </w:t>
      </w:r>
      <w:r w:rsidRPr="008E362E">
        <w:rPr>
          <w:rFonts w:eastAsia="Calibri" w:cstheme="majorBidi"/>
          <w:lang w:val="en-GB"/>
        </w:rPr>
        <w:t>BS8007.</w:t>
      </w:r>
    </w:p>
    <w:p w14:paraId="01B47CC9" w14:textId="1D28ACFB" w:rsidR="25BACD8C" w:rsidRPr="008E362E" w:rsidRDefault="25BACD8C" w:rsidP="00CA0FE9">
      <w:pPr>
        <w:tabs>
          <w:tab w:val="left" w:pos="360"/>
        </w:tabs>
        <w:spacing w:before="240" w:after="0" w:line="276" w:lineRule="auto"/>
        <w:ind w:right="66"/>
        <w:jc w:val="both"/>
        <w:rPr>
          <w:rFonts w:cstheme="majorBidi"/>
        </w:rPr>
      </w:pPr>
      <w:r w:rsidRPr="008E362E">
        <w:rPr>
          <w:rFonts w:eastAsia="Calibri" w:cstheme="majorBidi"/>
          <w:lang w:val="en-GB"/>
        </w:rPr>
        <w:t>Earth retaining structures shall be designed to resist the raking active earth pressure based on the soil parameters given in the Soil Investigation report.  For the passive soil pressure neglect the first 300 mm from the finished grade level in the calculations.</w:t>
      </w:r>
    </w:p>
    <w:p w14:paraId="6F080335" w14:textId="3862B116" w:rsidR="25BACD8C" w:rsidRPr="008E362E" w:rsidRDefault="25BACD8C" w:rsidP="00CA0FE9">
      <w:pPr>
        <w:tabs>
          <w:tab w:val="left" w:pos="360"/>
        </w:tabs>
        <w:spacing w:before="240" w:after="0" w:line="276" w:lineRule="auto"/>
        <w:ind w:right="67"/>
        <w:jc w:val="both"/>
        <w:rPr>
          <w:rFonts w:cstheme="majorBidi"/>
        </w:rPr>
      </w:pPr>
      <w:r w:rsidRPr="008E362E">
        <w:rPr>
          <w:rFonts w:eastAsia="Calibri" w:cstheme="majorBidi"/>
          <w:lang w:val="en-GB"/>
        </w:rPr>
        <w:t>All underground structures shall be statically checked for flotation.   In the case of pits, basins, manholes and other soil bearing structures the factor of safety against flotation shall be 1.1 for the empty/construction condition.</w:t>
      </w:r>
    </w:p>
    <w:p w14:paraId="786E3255" w14:textId="07787E22" w:rsidR="25BACD8C" w:rsidRPr="008E362E" w:rsidRDefault="25BACD8C" w:rsidP="00CA0FE9">
      <w:pPr>
        <w:tabs>
          <w:tab w:val="left" w:pos="360"/>
        </w:tabs>
        <w:spacing w:before="240" w:after="0" w:line="276" w:lineRule="auto"/>
        <w:ind w:right="65"/>
        <w:jc w:val="both"/>
        <w:rPr>
          <w:rFonts w:cstheme="majorBidi"/>
        </w:rPr>
      </w:pPr>
      <w:r w:rsidRPr="008E362E">
        <w:rPr>
          <w:rFonts w:eastAsia="Calibri" w:cstheme="majorBidi"/>
          <w:lang w:val="en-GB"/>
        </w:rPr>
        <w:t xml:space="preserve">The thickness of the blinding layer shall be 75mm minimum. </w:t>
      </w:r>
    </w:p>
    <w:p w14:paraId="1F2F8767" w14:textId="292A0D57" w:rsidR="25BACD8C" w:rsidRPr="008E362E" w:rsidRDefault="25BACD8C" w:rsidP="00CA0FE9">
      <w:pPr>
        <w:tabs>
          <w:tab w:val="left" w:pos="360"/>
        </w:tabs>
        <w:spacing w:before="240" w:after="0" w:line="276" w:lineRule="auto"/>
        <w:ind w:right="66"/>
        <w:jc w:val="both"/>
        <w:rPr>
          <w:rFonts w:cstheme="majorBidi"/>
        </w:rPr>
      </w:pPr>
      <w:r w:rsidRPr="008E362E">
        <w:rPr>
          <w:rFonts w:eastAsia="Calibri" w:cstheme="majorBidi"/>
          <w:lang w:val="en-GB"/>
        </w:rPr>
        <w:lastRenderedPageBreak/>
        <w:t>Types of loads and the load combinations shall be considered as per section 2.4. Load factors shall be applied as per BS 8110 or BS 8007 to obtain the most unfavo</w:t>
      </w:r>
      <w:r w:rsidR="00E6309B">
        <w:rPr>
          <w:rFonts w:eastAsia="Calibri" w:cstheme="majorBidi"/>
          <w:lang w:val="en-GB"/>
        </w:rPr>
        <w:t>u</w:t>
      </w:r>
      <w:r w:rsidRPr="008E362E">
        <w:rPr>
          <w:rFonts w:eastAsia="Calibri" w:cstheme="majorBidi"/>
          <w:lang w:val="en-GB"/>
        </w:rPr>
        <w:t>rable conditions.</w:t>
      </w:r>
    </w:p>
    <w:p w14:paraId="7DE51C9B" w14:textId="1512EF93" w:rsidR="25BACD8C" w:rsidRPr="008E362E" w:rsidRDefault="25BACD8C" w:rsidP="00CA0FE9">
      <w:pPr>
        <w:tabs>
          <w:tab w:val="left" w:pos="360"/>
        </w:tabs>
        <w:spacing w:before="240" w:after="0" w:line="276" w:lineRule="auto"/>
        <w:ind w:right="67"/>
        <w:jc w:val="both"/>
        <w:rPr>
          <w:rFonts w:cstheme="majorBidi"/>
        </w:rPr>
      </w:pPr>
      <w:r w:rsidRPr="008E362E">
        <w:rPr>
          <w:rFonts w:eastAsia="Calibri" w:cstheme="majorBidi"/>
          <w:lang w:val="en-GB"/>
        </w:rPr>
        <w:t>In pedestals vertical reinforcing shall be enclosed by complete circumferential ties meeting the size and spacing requirements of BS 8110 for tie reinforcement for compression members.</w:t>
      </w:r>
    </w:p>
    <w:p w14:paraId="7919FB7B" w14:textId="77777777" w:rsidR="00CA0FE9" w:rsidRPr="008E362E" w:rsidRDefault="00CA0FE9" w:rsidP="00CA0FE9">
      <w:pPr>
        <w:tabs>
          <w:tab w:val="left" w:pos="360"/>
        </w:tabs>
        <w:spacing w:before="240" w:after="0" w:line="276" w:lineRule="auto"/>
        <w:ind w:right="67"/>
        <w:jc w:val="both"/>
        <w:rPr>
          <w:rFonts w:cstheme="majorBidi"/>
        </w:rPr>
      </w:pPr>
    </w:p>
    <w:p w14:paraId="486D876F" w14:textId="26A6162E" w:rsidR="25BACD8C" w:rsidRPr="008E362E" w:rsidRDefault="25BACD8C" w:rsidP="00CA0FE9">
      <w:pPr>
        <w:tabs>
          <w:tab w:val="left" w:pos="360"/>
        </w:tabs>
        <w:spacing w:before="240" w:after="0" w:line="276" w:lineRule="auto"/>
        <w:ind w:right="-20"/>
        <w:jc w:val="both"/>
        <w:rPr>
          <w:rFonts w:cstheme="majorBidi"/>
        </w:rPr>
      </w:pPr>
      <w:r w:rsidRPr="008E362E">
        <w:rPr>
          <w:rFonts w:eastAsia="Calibri" w:cstheme="majorBidi"/>
          <w:b/>
          <w:bCs/>
          <w:lang w:val="en-GB"/>
        </w:rPr>
        <w:t>3.1.2     Material Requirements</w:t>
      </w:r>
    </w:p>
    <w:p w14:paraId="20CC9C81" w14:textId="3C83E8CC" w:rsidR="25BACD8C" w:rsidRPr="008E362E" w:rsidRDefault="25BACD8C" w:rsidP="00CA0FE9">
      <w:pPr>
        <w:tabs>
          <w:tab w:val="left" w:pos="360"/>
        </w:tabs>
        <w:spacing w:before="240" w:after="0" w:line="276" w:lineRule="auto"/>
        <w:ind w:right="-20"/>
        <w:jc w:val="both"/>
        <w:rPr>
          <w:rFonts w:cstheme="majorBidi"/>
        </w:rPr>
      </w:pPr>
      <w:r w:rsidRPr="008E362E">
        <w:rPr>
          <w:rFonts w:eastAsia="Calibri" w:cstheme="majorBidi"/>
          <w:b/>
          <w:bCs/>
          <w:lang w:val="en-GB"/>
        </w:rPr>
        <w:t>3.1.2.1 Cement</w:t>
      </w:r>
    </w:p>
    <w:p w14:paraId="1AD176E7" w14:textId="204297EC" w:rsidR="25BACD8C" w:rsidRPr="008E362E" w:rsidRDefault="25BACD8C" w:rsidP="007F0D80">
      <w:pPr>
        <w:tabs>
          <w:tab w:val="left" w:pos="360"/>
        </w:tabs>
        <w:spacing w:before="240" w:after="0" w:line="276" w:lineRule="auto"/>
        <w:ind w:right="65"/>
        <w:jc w:val="both"/>
        <w:rPr>
          <w:rFonts w:cstheme="majorBidi"/>
        </w:rPr>
      </w:pPr>
      <w:r w:rsidRPr="008E362E">
        <w:rPr>
          <w:rFonts w:eastAsia="Calibri" w:cstheme="majorBidi"/>
          <w:lang w:val="en-GB"/>
        </w:rPr>
        <w:t>Cement for structural reinforced concrete and paving shall be ordinary Portland Cement</w:t>
      </w:r>
    </w:p>
    <w:p w14:paraId="36DCAEEF" w14:textId="0E0148B7" w:rsidR="25BACD8C" w:rsidRPr="008E362E" w:rsidRDefault="25BACD8C" w:rsidP="00CA0FE9">
      <w:pPr>
        <w:tabs>
          <w:tab w:val="left" w:pos="360"/>
        </w:tabs>
        <w:spacing w:before="240" w:after="0" w:line="276" w:lineRule="auto"/>
        <w:ind w:right="75"/>
        <w:jc w:val="both"/>
        <w:rPr>
          <w:rFonts w:cstheme="majorBidi"/>
        </w:rPr>
      </w:pPr>
      <w:r w:rsidRPr="008E362E">
        <w:rPr>
          <w:rFonts w:eastAsia="Calibri" w:cstheme="majorBidi"/>
          <w:lang w:val="en-GB"/>
        </w:rPr>
        <w:t>(OPC) to BS 12 or equivalent</w:t>
      </w:r>
      <w:r w:rsidR="685793F1" w:rsidRPr="008E362E">
        <w:rPr>
          <w:rFonts w:eastAsia="Calibri" w:cstheme="majorBidi"/>
          <w:lang w:val="en-GB"/>
        </w:rPr>
        <w:t xml:space="preserve">. </w:t>
      </w:r>
      <w:r w:rsidRPr="008E362E">
        <w:rPr>
          <w:rFonts w:eastAsia="Calibri" w:cstheme="majorBidi"/>
          <w:lang w:val="en-GB"/>
        </w:rPr>
        <w:t xml:space="preserve">  </w:t>
      </w:r>
    </w:p>
    <w:p w14:paraId="1D094CE4" w14:textId="77777777" w:rsidR="00CA0FE9" w:rsidRPr="008E362E" w:rsidRDefault="00CA0FE9" w:rsidP="00CA0FE9">
      <w:pPr>
        <w:tabs>
          <w:tab w:val="left" w:pos="360"/>
        </w:tabs>
        <w:spacing w:before="240" w:after="0" w:line="276" w:lineRule="auto"/>
        <w:ind w:right="75"/>
        <w:jc w:val="both"/>
        <w:rPr>
          <w:rFonts w:cstheme="majorBidi"/>
        </w:rPr>
      </w:pPr>
    </w:p>
    <w:p w14:paraId="5915CE4C" w14:textId="4D87537D" w:rsidR="25BACD8C" w:rsidRPr="008E362E" w:rsidRDefault="25BACD8C" w:rsidP="00CA0FE9">
      <w:pPr>
        <w:tabs>
          <w:tab w:val="left" w:pos="360"/>
        </w:tabs>
        <w:spacing w:before="240" w:after="0" w:line="276" w:lineRule="auto"/>
        <w:ind w:right="-20"/>
        <w:jc w:val="both"/>
        <w:rPr>
          <w:rFonts w:cstheme="majorBidi"/>
        </w:rPr>
      </w:pPr>
      <w:r w:rsidRPr="008E362E">
        <w:rPr>
          <w:rFonts w:eastAsia="Calibri" w:cstheme="majorBidi"/>
          <w:b/>
          <w:bCs/>
          <w:lang w:val="en-GB"/>
        </w:rPr>
        <w:t>3.1.2.2 Concrete Grades</w:t>
      </w:r>
    </w:p>
    <w:p w14:paraId="7D333E0E" w14:textId="5EC0AFE4" w:rsidR="3AECD0F8" w:rsidRPr="008E362E" w:rsidRDefault="25BACD8C" w:rsidP="00CA0FE9">
      <w:pPr>
        <w:tabs>
          <w:tab w:val="left" w:pos="360"/>
        </w:tabs>
        <w:spacing w:before="240" w:after="0" w:line="276" w:lineRule="auto"/>
        <w:ind w:right="3025"/>
        <w:jc w:val="both"/>
        <w:rPr>
          <w:rFonts w:cstheme="majorBidi"/>
        </w:rPr>
      </w:pPr>
      <w:r w:rsidRPr="008E362E">
        <w:rPr>
          <w:rFonts w:eastAsia="Calibri" w:cstheme="majorBidi"/>
          <w:lang w:val="en-GB"/>
        </w:rPr>
        <w:t>Concrete works shall be designed using the following grades:</w:t>
      </w:r>
    </w:p>
    <w:p w14:paraId="3FBFF0BA" w14:textId="31153858" w:rsidR="25BACD8C" w:rsidRPr="008E362E" w:rsidRDefault="25BACD8C" w:rsidP="00CA0FE9">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tbl>
      <w:tblPr>
        <w:tblW w:w="0" w:type="auto"/>
        <w:tblInd w:w="540" w:type="dxa"/>
        <w:tblLayout w:type="fixed"/>
        <w:tblLook w:val="01E0" w:firstRow="1" w:lastRow="1" w:firstColumn="1" w:lastColumn="1" w:noHBand="0" w:noVBand="0"/>
      </w:tblPr>
      <w:tblGrid>
        <w:gridCol w:w="1380"/>
        <w:gridCol w:w="3180"/>
      </w:tblGrid>
      <w:tr w:rsidR="3AECD0F8" w:rsidRPr="008E362E" w14:paraId="1705F936" w14:textId="77777777" w:rsidTr="007F0D80">
        <w:trPr>
          <w:trHeight w:val="540"/>
        </w:trPr>
        <w:tc>
          <w:tcPr>
            <w:tcW w:w="13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51DC9897" w14:textId="3687C342"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Grade</w:t>
            </w:r>
          </w:p>
          <w:p w14:paraId="1E95C6C9" w14:textId="11BE8D0B"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N/mm2</w:t>
            </w:r>
          </w:p>
        </w:tc>
        <w:tc>
          <w:tcPr>
            <w:tcW w:w="31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0B151E2A" w14:textId="68DA6398"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Applications</w:t>
            </w:r>
          </w:p>
        </w:tc>
      </w:tr>
      <w:tr w:rsidR="3AECD0F8" w:rsidRPr="008E362E" w14:paraId="2065A50A" w14:textId="77777777" w:rsidTr="007F0D80">
        <w:trPr>
          <w:trHeight w:val="705"/>
        </w:trPr>
        <w:tc>
          <w:tcPr>
            <w:tcW w:w="13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B6451C" w14:textId="369573C7" w:rsidR="3AECD0F8" w:rsidRPr="008E362E" w:rsidRDefault="3AECD0F8" w:rsidP="007F0D80">
            <w:pPr>
              <w:tabs>
                <w:tab w:val="left" w:pos="360"/>
              </w:tabs>
              <w:spacing w:before="240" w:after="0" w:line="276" w:lineRule="auto"/>
              <w:ind w:right="384"/>
              <w:jc w:val="both"/>
              <w:rPr>
                <w:rFonts w:cstheme="majorBidi"/>
              </w:rPr>
            </w:pPr>
            <w:r w:rsidRPr="008E362E">
              <w:rPr>
                <w:rFonts w:eastAsia="Calibri" w:cstheme="majorBidi"/>
              </w:rPr>
              <w:t>35</w:t>
            </w:r>
          </w:p>
        </w:tc>
        <w:tc>
          <w:tcPr>
            <w:tcW w:w="31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A19B6C" w14:textId="3DF0143B"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Structural concrete</w:t>
            </w:r>
          </w:p>
          <w:p w14:paraId="26633F00" w14:textId="61B4275A"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(Reinforced)</w:t>
            </w:r>
          </w:p>
        </w:tc>
      </w:tr>
      <w:tr w:rsidR="3AECD0F8" w:rsidRPr="008E362E" w14:paraId="1E962A54" w14:textId="77777777" w:rsidTr="007F0D80">
        <w:trPr>
          <w:trHeight w:val="690"/>
        </w:trPr>
        <w:tc>
          <w:tcPr>
            <w:tcW w:w="13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BAD769" w14:textId="7B8246D0" w:rsidR="3AECD0F8" w:rsidRPr="008E362E" w:rsidRDefault="3AECD0F8" w:rsidP="007F0D80">
            <w:pPr>
              <w:tabs>
                <w:tab w:val="left" w:pos="360"/>
              </w:tabs>
              <w:spacing w:before="240" w:after="0" w:line="276" w:lineRule="auto"/>
              <w:ind w:right="384"/>
              <w:jc w:val="both"/>
              <w:rPr>
                <w:rFonts w:cstheme="majorBidi"/>
              </w:rPr>
            </w:pPr>
            <w:r w:rsidRPr="008E362E">
              <w:rPr>
                <w:rFonts w:eastAsia="Calibri" w:cstheme="majorBidi"/>
              </w:rPr>
              <w:t>25</w:t>
            </w:r>
          </w:p>
        </w:tc>
        <w:tc>
          <w:tcPr>
            <w:tcW w:w="31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AB6AD9" w14:textId="2BFB2569" w:rsidR="3AECD0F8" w:rsidRPr="008E362E" w:rsidRDefault="3AECD0F8" w:rsidP="007F0D80">
            <w:pPr>
              <w:tabs>
                <w:tab w:val="left" w:pos="360"/>
              </w:tabs>
              <w:spacing w:before="240" w:after="0" w:line="276" w:lineRule="auto"/>
              <w:ind w:right="321"/>
              <w:jc w:val="both"/>
              <w:rPr>
                <w:rFonts w:cstheme="majorBidi"/>
              </w:rPr>
            </w:pPr>
            <w:r w:rsidRPr="008E362E">
              <w:rPr>
                <w:rFonts w:eastAsia="Calibri" w:cstheme="majorBidi"/>
              </w:rPr>
              <w:t>Duct encasement, backing, unreinforced footings</w:t>
            </w:r>
          </w:p>
        </w:tc>
      </w:tr>
      <w:tr w:rsidR="3AECD0F8" w:rsidRPr="008E362E" w14:paraId="3FDB0702" w14:textId="77777777" w:rsidTr="007F0D80">
        <w:trPr>
          <w:trHeight w:val="450"/>
        </w:trPr>
        <w:tc>
          <w:tcPr>
            <w:tcW w:w="13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7CE8EA" w14:textId="34EAC656" w:rsidR="3AECD0F8" w:rsidRPr="008E362E" w:rsidRDefault="3AECD0F8" w:rsidP="007F0D80">
            <w:pPr>
              <w:tabs>
                <w:tab w:val="left" w:pos="360"/>
              </w:tabs>
              <w:spacing w:before="240" w:after="0" w:line="276" w:lineRule="auto"/>
              <w:ind w:right="384"/>
              <w:jc w:val="both"/>
              <w:rPr>
                <w:rFonts w:cstheme="majorBidi"/>
              </w:rPr>
            </w:pPr>
            <w:r w:rsidRPr="008E362E">
              <w:rPr>
                <w:rFonts w:eastAsia="Calibri" w:cstheme="majorBidi"/>
              </w:rPr>
              <w:t>15</w:t>
            </w:r>
          </w:p>
        </w:tc>
        <w:tc>
          <w:tcPr>
            <w:tcW w:w="31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879FD8" w14:textId="3587546B"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Blinding</w:t>
            </w:r>
          </w:p>
        </w:tc>
      </w:tr>
    </w:tbl>
    <w:p w14:paraId="01C94D88" w14:textId="11FD4640"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p w14:paraId="1A47AA4F" w14:textId="7C11A1D7" w:rsidR="25BACD8C" w:rsidRPr="008E362E" w:rsidRDefault="25BACD8C" w:rsidP="002207CD">
      <w:pPr>
        <w:tabs>
          <w:tab w:val="left" w:pos="360"/>
        </w:tabs>
        <w:spacing w:before="240" w:after="0" w:line="276" w:lineRule="auto"/>
        <w:ind w:right="90"/>
        <w:jc w:val="both"/>
        <w:rPr>
          <w:rFonts w:cstheme="majorBidi"/>
        </w:rPr>
      </w:pPr>
      <w:r w:rsidRPr="008E362E">
        <w:rPr>
          <w:rFonts w:eastAsia="Calibri" w:cstheme="majorBidi"/>
          <w:lang w:val="en-GB"/>
        </w:rPr>
        <w:t>A trial mix shall be conducted and approved by the</w:t>
      </w:r>
      <w:r w:rsidR="00CA0FE9" w:rsidRPr="008E362E">
        <w:rPr>
          <w:rFonts w:eastAsia="Calibri" w:cstheme="majorBidi"/>
          <w:lang w:val="en-GB"/>
        </w:rPr>
        <w:t xml:space="preserve"> </w:t>
      </w:r>
      <w:r w:rsidRPr="008E362E">
        <w:rPr>
          <w:rFonts w:eastAsia="Calibri" w:cstheme="majorBidi"/>
          <w:lang w:val="en-GB"/>
        </w:rPr>
        <w:t>Employer/Engineer before commencing any concrete works</w:t>
      </w:r>
    </w:p>
    <w:p w14:paraId="39D5D420" w14:textId="77777777" w:rsidR="002207CD" w:rsidRPr="008E362E" w:rsidRDefault="002207CD" w:rsidP="002207CD">
      <w:pPr>
        <w:tabs>
          <w:tab w:val="left" w:pos="360"/>
        </w:tabs>
        <w:spacing w:before="240" w:after="0" w:line="276" w:lineRule="auto"/>
        <w:ind w:right="90"/>
        <w:jc w:val="both"/>
        <w:rPr>
          <w:rFonts w:cstheme="majorBidi"/>
        </w:rPr>
      </w:pPr>
    </w:p>
    <w:p w14:paraId="0D5F6EDB" w14:textId="1F55D565" w:rsidR="25BACD8C" w:rsidRPr="008E362E" w:rsidRDefault="25BACD8C" w:rsidP="002207CD">
      <w:pPr>
        <w:tabs>
          <w:tab w:val="left" w:pos="360"/>
        </w:tabs>
        <w:spacing w:before="240" w:after="0" w:line="276" w:lineRule="auto"/>
        <w:ind w:right="6693"/>
        <w:jc w:val="both"/>
        <w:rPr>
          <w:rFonts w:cstheme="majorBidi"/>
        </w:rPr>
      </w:pPr>
      <w:r w:rsidRPr="008E362E">
        <w:rPr>
          <w:rFonts w:eastAsia="Calibri" w:cstheme="majorBidi"/>
          <w:b/>
          <w:bCs/>
          <w:lang w:val="en-GB"/>
        </w:rPr>
        <w:t>3.1.2.3 Reinforcing Steel</w:t>
      </w:r>
    </w:p>
    <w:p w14:paraId="0143DBB1" w14:textId="7F3C851E" w:rsidR="25BACD8C" w:rsidRPr="008E362E" w:rsidRDefault="25BACD8C" w:rsidP="002207CD">
      <w:pPr>
        <w:tabs>
          <w:tab w:val="left" w:pos="360"/>
        </w:tabs>
        <w:spacing w:before="240" w:after="0" w:line="276" w:lineRule="auto"/>
        <w:ind w:right="67"/>
        <w:jc w:val="both"/>
        <w:rPr>
          <w:rFonts w:cstheme="majorBidi"/>
        </w:rPr>
      </w:pPr>
      <w:r w:rsidRPr="008E362E">
        <w:rPr>
          <w:rFonts w:eastAsia="Calibri" w:cstheme="majorBidi"/>
          <w:lang w:val="en-GB"/>
        </w:rPr>
        <w:lastRenderedPageBreak/>
        <w:t>Reinforcing steel bars shall be uncoated high yield deformed bars of characteristic strength of 460 N/mm² to BS 4449, or equal</w:t>
      </w:r>
    </w:p>
    <w:p w14:paraId="73776ABB" w14:textId="589C6B89" w:rsidR="25BACD8C" w:rsidRPr="008E362E" w:rsidRDefault="25BACD8C" w:rsidP="002207CD">
      <w:pPr>
        <w:tabs>
          <w:tab w:val="left" w:pos="360"/>
        </w:tabs>
        <w:spacing w:before="240" w:after="0" w:line="276" w:lineRule="auto"/>
        <w:ind w:right="67"/>
        <w:jc w:val="both"/>
        <w:rPr>
          <w:rFonts w:cstheme="majorBidi"/>
        </w:rPr>
      </w:pPr>
      <w:r w:rsidRPr="008E362E">
        <w:rPr>
          <w:rFonts w:eastAsia="Calibri" w:cstheme="majorBidi"/>
          <w:lang w:val="en-GB"/>
        </w:rPr>
        <w:t>Uncoated mild steel plain bars with characteristic strength of 250 N/mm² to BS 4449, or equal</w:t>
      </w:r>
    </w:p>
    <w:p w14:paraId="2C2587C7" w14:textId="4CE11933" w:rsidR="25BACD8C" w:rsidRPr="008E362E" w:rsidRDefault="25BACD8C" w:rsidP="002207CD">
      <w:pPr>
        <w:tabs>
          <w:tab w:val="left" w:pos="360"/>
        </w:tabs>
        <w:spacing w:before="240" w:after="0" w:line="276" w:lineRule="auto"/>
        <w:ind w:right="67"/>
        <w:jc w:val="both"/>
        <w:rPr>
          <w:rFonts w:cstheme="majorBidi"/>
        </w:rPr>
      </w:pPr>
      <w:r w:rsidRPr="008E362E">
        <w:rPr>
          <w:rFonts w:eastAsia="Calibri" w:cstheme="majorBidi"/>
          <w:lang w:val="en-GB"/>
        </w:rPr>
        <w:t>Steel wire fabric shall be of characteristic strength 485 N/mm² in accordance with BS 4483 or equal.</w:t>
      </w:r>
    </w:p>
    <w:p w14:paraId="64AC2B58" w14:textId="6718F7B6" w:rsidR="25BACD8C" w:rsidRPr="008E362E" w:rsidRDefault="25BACD8C" w:rsidP="002207CD">
      <w:pPr>
        <w:tabs>
          <w:tab w:val="left" w:pos="360"/>
        </w:tabs>
        <w:spacing w:before="240" w:after="0" w:line="276" w:lineRule="auto"/>
        <w:ind w:right="3064"/>
        <w:jc w:val="both"/>
        <w:rPr>
          <w:rFonts w:cstheme="majorBidi"/>
        </w:rPr>
      </w:pPr>
      <w:r w:rsidRPr="008E362E">
        <w:rPr>
          <w:rFonts w:eastAsia="Calibri" w:cstheme="majorBidi"/>
          <w:lang w:val="en-GB"/>
        </w:rPr>
        <w:t>All steel bars shall be bent in accordance with BS 4466:1989.</w:t>
      </w:r>
    </w:p>
    <w:p w14:paraId="024048F4" w14:textId="18452FD1" w:rsidR="25BACD8C" w:rsidRPr="008E362E" w:rsidRDefault="002207CD" w:rsidP="002207CD">
      <w:pPr>
        <w:tabs>
          <w:tab w:val="left" w:pos="360"/>
        </w:tabs>
        <w:spacing w:before="240" w:after="0" w:line="276" w:lineRule="auto"/>
        <w:ind w:right="67"/>
        <w:jc w:val="both"/>
        <w:rPr>
          <w:rFonts w:cstheme="majorBidi"/>
        </w:rPr>
      </w:pPr>
      <w:r w:rsidRPr="008E362E">
        <w:rPr>
          <w:rFonts w:eastAsia="Calibri" w:cstheme="majorBidi"/>
          <w:lang w:val="en-GB"/>
        </w:rPr>
        <w:t>Mechanical bar couplers, where required, shall be specified as complying with the</w:t>
      </w:r>
      <w:r w:rsidR="25BACD8C" w:rsidRPr="008E362E">
        <w:rPr>
          <w:rFonts w:eastAsia="Calibri" w:cstheme="majorBidi"/>
          <w:lang w:val="en-GB"/>
        </w:rPr>
        <w:t xml:space="preserve"> requirements of BS 8110.</w:t>
      </w:r>
    </w:p>
    <w:p w14:paraId="189F17BD" w14:textId="62B6AA55" w:rsidR="25BACD8C" w:rsidRPr="008E362E" w:rsidRDefault="25BACD8C" w:rsidP="00774303">
      <w:pPr>
        <w:tabs>
          <w:tab w:val="left" w:pos="360"/>
        </w:tabs>
        <w:spacing w:before="240" w:after="0" w:line="276" w:lineRule="auto"/>
        <w:ind w:right="68"/>
        <w:jc w:val="both"/>
        <w:rPr>
          <w:rFonts w:cstheme="majorBidi"/>
        </w:rPr>
      </w:pPr>
      <w:r w:rsidRPr="008E362E">
        <w:rPr>
          <w:rFonts w:eastAsia="Calibri" w:cstheme="majorBidi"/>
          <w:lang w:val="en-GB"/>
        </w:rPr>
        <w:t>Reinforcement shall be fixed, supported and maintained in position by the adequate use of chairs, spacers and tying wire.</w:t>
      </w:r>
    </w:p>
    <w:p w14:paraId="7811BE0C" w14:textId="77777777" w:rsidR="00774303" w:rsidRPr="008E362E" w:rsidRDefault="00774303" w:rsidP="00774303">
      <w:pPr>
        <w:tabs>
          <w:tab w:val="left" w:pos="360"/>
        </w:tabs>
        <w:spacing w:before="240" w:after="0" w:line="276" w:lineRule="auto"/>
        <w:ind w:right="68"/>
        <w:jc w:val="both"/>
        <w:rPr>
          <w:rFonts w:cstheme="majorBidi"/>
        </w:rPr>
      </w:pPr>
    </w:p>
    <w:p w14:paraId="7183FF9B" w14:textId="43970921" w:rsidR="25BACD8C" w:rsidRPr="008E362E" w:rsidRDefault="25BACD8C" w:rsidP="00774303">
      <w:pPr>
        <w:tabs>
          <w:tab w:val="left" w:pos="360"/>
        </w:tabs>
        <w:spacing w:before="240" w:after="0" w:line="276" w:lineRule="auto"/>
        <w:ind w:right="-20"/>
        <w:jc w:val="both"/>
        <w:rPr>
          <w:rFonts w:cstheme="majorBidi"/>
        </w:rPr>
      </w:pPr>
      <w:r w:rsidRPr="008E362E">
        <w:rPr>
          <w:rFonts w:eastAsia="Calibri" w:cstheme="majorBidi"/>
          <w:b/>
          <w:bCs/>
          <w:lang w:val="en-GB"/>
        </w:rPr>
        <w:t>3.1.2.4 Concrete Cover</w:t>
      </w:r>
    </w:p>
    <w:p w14:paraId="6E8EB8A2" w14:textId="60B27328" w:rsidR="25BACD8C" w:rsidRPr="008E362E" w:rsidRDefault="25BACD8C" w:rsidP="00774303">
      <w:pPr>
        <w:tabs>
          <w:tab w:val="left" w:pos="360"/>
        </w:tabs>
        <w:spacing w:before="240" w:after="0" w:line="276" w:lineRule="auto"/>
        <w:ind w:right="1002"/>
        <w:jc w:val="both"/>
        <w:rPr>
          <w:rFonts w:cstheme="majorBidi"/>
        </w:rPr>
      </w:pPr>
      <w:r w:rsidRPr="008E362E">
        <w:rPr>
          <w:rFonts w:eastAsia="Calibri" w:cstheme="majorBidi"/>
          <w:lang w:val="en-GB"/>
        </w:rPr>
        <w:t>Concrete cover is the concrete thickness to all steel reinforcement including links:</w:t>
      </w:r>
    </w:p>
    <w:p w14:paraId="01E4086E" w14:textId="39707E5C" w:rsidR="25BACD8C" w:rsidRPr="008E362E" w:rsidRDefault="25BACD8C" w:rsidP="00774303">
      <w:pPr>
        <w:tabs>
          <w:tab w:val="left" w:pos="360"/>
        </w:tabs>
        <w:spacing w:before="240" w:after="0" w:line="276" w:lineRule="auto"/>
        <w:ind w:right="1289"/>
        <w:jc w:val="both"/>
        <w:rPr>
          <w:rFonts w:cstheme="majorBidi"/>
        </w:rPr>
      </w:pPr>
      <w:r w:rsidRPr="008E362E">
        <w:rPr>
          <w:rFonts w:eastAsia="Calibri" w:cstheme="majorBidi"/>
          <w:lang w:val="en-GB"/>
        </w:rPr>
        <w:t>1)   For all concrete (with protection) in contact with soil cover shall be 70 mm.</w:t>
      </w:r>
    </w:p>
    <w:p w14:paraId="699B70F2" w14:textId="0EFEB025" w:rsidR="25BACD8C" w:rsidRPr="008E362E" w:rsidRDefault="25BACD8C" w:rsidP="00774303">
      <w:pPr>
        <w:tabs>
          <w:tab w:val="left" w:pos="360"/>
        </w:tabs>
        <w:spacing w:before="240" w:after="0" w:line="276" w:lineRule="auto"/>
        <w:ind w:right="1339"/>
        <w:jc w:val="both"/>
        <w:rPr>
          <w:rFonts w:cstheme="majorBidi"/>
        </w:rPr>
      </w:pPr>
      <w:r w:rsidRPr="008E362E">
        <w:rPr>
          <w:rFonts w:eastAsia="Calibri" w:cstheme="majorBidi"/>
          <w:lang w:val="en-GB"/>
        </w:rPr>
        <w:t>2)   For all above grade concrete exposed to weathering cover shall be 50 mm.</w:t>
      </w:r>
    </w:p>
    <w:p w14:paraId="78251EBE" w14:textId="611407FA" w:rsidR="25BACD8C" w:rsidRPr="008E362E" w:rsidRDefault="25BACD8C" w:rsidP="00774303">
      <w:pPr>
        <w:tabs>
          <w:tab w:val="left" w:pos="360"/>
        </w:tabs>
        <w:spacing w:before="240" w:after="0" w:line="276" w:lineRule="auto"/>
        <w:ind w:right="1933"/>
        <w:jc w:val="both"/>
        <w:rPr>
          <w:rFonts w:cstheme="majorBidi"/>
        </w:rPr>
      </w:pPr>
      <w:r w:rsidRPr="008E362E">
        <w:rPr>
          <w:rFonts w:eastAsia="Calibri" w:cstheme="majorBidi"/>
          <w:lang w:val="en-GB"/>
        </w:rPr>
        <w:t>3)   For above grade concrete protected from weathering cover shall be:</w:t>
      </w:r>
    </w:p>
    <w:p w14:paraId="04635C28" w14:textId="5BEE72A9"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r w:rsidRPr="008E362E">
        <w:rPr>
          <w:rFonts w:eastAsia="Calibri" w:cstheme="majorBidi"/>
          <w:lang w:val="en-GB"/>
        </w:rPr>
        <w:t>Beams and columns:  40 mm</w:t>
      </w:r>
    </w:p>
    <w:p w14:paraId="304BF304" w14:textId="31E674E6" w:rsidR="25BACD8C" w:rsidRPr="008E362E" w:rsidRDefault="25BACD8C" w:rsidP="00774303">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r w:rsidRPr="008E362E">
        <w:rPr>
          <w:rFonts w:eastAsia="Calibri" w:cstheme="majorBidi"/>
          <w:lang w:val="en-GB"/>
        </w:rPr>
        <w:t xml:space="preserve">Slabs and walls:    </w:t>
      </w:r>
      <w:r w:rsidR="2C961843" w:rsidRPr="008E362E">
        <w:rPr>
          <w:rFonts w:eastAsia="Calibri" w:cstheme="majorBidi"/>
          <w:lang w:val="en-GB"/>
        </w:rPr>
        <w:t xml:space="preserve"> </w:t>
      </w:r>
      <w:r w:rsidRPr="008E362E">
        <w:rPr>
          <w:rFonts w:eastAsia="Calibri" w:cstheme="majorBidi"/>
          <w:lang w:val="en-GB"/>
        </w:rPr>
        <w:t>30 mm</w:t>
      </w:r>
    </w:p>
    <w:p w14:paraId="3A2B577A" w14:textId="5F7A0EC4" w:rsidR="25BACD8C" w:rsidRPr="008E362E" w:rsidRDefault="25BACD8C" w:rsidP="00774303">
      <w:pPr>
        <w:tabs>
          <w:tab w:val="left" w:pos="360"/>
        </w:tabs>
        <w:spacing w:before="240" w:after="0" w:line="276" w:lineRule="auto"/>
        <w:ind w:right="113"/>
        <w:jc w:val="both"/>
        <w:rPr>
          <w:rFonts w:cstheme="majorBidi"/>
        </w:rPr>
      </w:pPr>
      <w:r w:rsidRPr="008E362E">
        <w:rPr>
          <w:rFonts w:eastAsia="Calibri" w:cstheme="majorBidi"/>
          <w:lang w:val="en-GB"/>
        </w:rPr>
        <w:t>4)   Cover to bar couplers shall not be less than the minimum specified for reinforcing bars.</w:t>
      </w:r>
    </w:p>
    <w:p w14:paraId="5836181D" w14:textId="7B064730" w:rsidR="25BACD8C" w:rsidRPr="008E362E" w:rsidRDefault="25BACD8C" w:rsidP="007F0D80">
      <w:pPr>
        <w:tabs>
          <w:tab w:val="left" w:pos="360"/>
        </w:tabs>
        <w:spacing w:before="240" w:after="0" w:line="276" w:lineRule="auto"/>
        <w:ind w:right="2679"/>
        <w:jc w:val="both"/>
        <w:rPr>
          <w:rFonts w:cstheme="majorBidi"/>
          <w:b/>
          <w:bCs/>
        </w:rPr>
      </w:pPr>
      <w:r w:rsidRPr="008E362E">
        <w:rPr>
          <w:rFonts w:eastAsia="Calibri" w:cstheme="majorBidi"/>
          <w:b/>
          <w:bCs/>
          <w:u w:val="single"/>
          <w:lang w:val="en-GB"/>
        </w:rPr>
        <w:t>Note</w:t>
      </w:r>
      <w:r w:rsidRPr="008E362E">
        <w:rPr>
          <w:rFonts w:eastAsia="Calibri" w:cstheme="majorBidi"/>
          <w:b/>
          <w:bCs/>
          <w:lang w:val="en-GB"/>
        </w:rPr>
        <w:t>: Blinding concrete is not to be considered as cover.</w:t>
      </w:r>
    </w:p>
    <w:p w14:paraId="58107C4F" w14:textId="2BB61530"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p w14:paraId="5AC503BE" w14:textId="2A6A764A" w:rsidR="25BACD8C" w:rsidRPr="008E362E" w:rsidRDefault="25BACD8C" w:rsidP="00A61730">
      <w:pPr>
        <w:tabs>
          <w:tab w:val="left" w:pos="360"/>
        </w:tabs>
        <w:spacing w:before="240" w:after="0" w:line="276" w:lineRule="auto"/>
        <w:ind w:right="-20"/>
        <w:jc w:val="both"/>
        <w:rPr>
          <w:rFonts w:cstheme="majorBidi"/>
        </w:rPr>
      </w:pPr>
      <w:r w:rsidRPr="008E362E">
        <w:rPr>
          <w:rFonts w:eastAsia="Calibri" w:cstheme="majorBidi"/>
          <w:b/>
          <w:bCs/>
          <w:lang w:val="en-GB"/>
        </w:rPr>
        <w:t>3.1.2.5 Concrete Protection</w:t>
      </w:r>
    </w:p>
    <w:p w14:paraId="68DACAEA" w14:textId="5A8C3F7D" w:rsidR="25BACD8C" w:rsidRPr="008E362E" w:rsidRDefault="25BACD8C" w:rsidP="007F0D80">
      <w:pPr>
        <w:tabs>
          <w:tab w:val="left" w:pos="360"/>
        </w:tabs>
        <w:spacing w:before="240" w:after="0" w:line="276" w:lineRule="auto"/>
        <w:ind w:right="65"/>
        <w:jc w:val="both"/>
        <w:rPr>
          <w:rFonts w:cstheme="majorBidi"/>
        </w:rPr>
      </w:pPr>
      <w:r w:rsidRPr="008E362E">
        <w:rPr>
          <w:rFonts w:eastAsia="Calibri" w:cstheme="majorBidi"/>
          <w:lang w:val="en-GB"/>
        </w:rPr>
        <w:t>Appropriate Concrete Protection system shall be designed</w:t>
      </w:r>
      <w:r w:rsidR="46DE53FB" w:rsidRPr="008E362E">
        <w:rPr>
          <w:rFonts w:eastAsia="Calibri" w:cstheme="majorBidi"/>
          <w:lang w:val="en-GB"/>
        </w:rPr>
        <w:t xml:space="preserve"> </w:t>
      </w:r>
      <w:r w:rsidRPr="008E362E">
        <w:rPr>
          <w:rFonts w:eastAsia="Calibri" w:cstheme="majorBidi"/>
          <w:lang w:val="en-GB"/>
        </w:rPr>
        <w:t xml:space="preserve">as per the soil / environmental condition   to   which   the   structural </w:t>
      </w:r>
      <w:r w:rsidR="1E4C341F" w:rsidRPr="008E362E">
        <w:rPr>
          <w:rFonts w:eastAsia="Calibri" w:cstheme="majorBidi"/>
          <w:lang w:val="en-GB"/>
        </w:rPr>
        <w:t>elements are</w:t>
      </w:r>
      <w:r w:rsidRPr="008E362E">
        <w:rPr>
          <w:rFonts w:eastAsia="Calibri" w:cstheme="majorBidi"/>
          <w:lang w:val="en-GB"/>
        </w:rPr>
        <w:t xml:space="preserve">   exposed.  </w:t>
      </w:r>
      <w:r w:rsidR="7FC1B73E" w:rsidRPr="008E362E">
        <w:rPr>
          <w:rFonts w:eastAsia="Calibri" w:cstheme="majorBidi"/>
          <w:lang w:val="en-GB"/>
        </w:rPr>
        <w:t>Underground concrete</w:t>
      </w:r>
      <w:r w:rsidRPr="008E362E">
        <w:rPr>
          <w:rFonts w:eastAsia="Calibri" w:cstheme="majorBidi"/>
          <w:lang w:val="en-GB"/>
        </w:rPr>
        <w:t xml:space="preserve"> protections system shall be proposed based on the soil report. If the soil condition is very hostile to the concrete </w:t>
      </w:r>
      <w:r w:rsidR="491F9DA6" w:rsidRPr="008E362E">
        <w:rPr>
          <w:rFonts w:eastAsia="Calibri" w:cstheme="majorBidi"/>
          <w:lang w:val="en-GB"/>
        </w:rPr>
        <w:t>structure,</w:t>
      </w:r>
      <w:r w:rsidRPr="008E362E">
        <w:rPr>
          <w:rFonts w:eastAsia="Calibri" w:cstheme="majorBidi"/>
          <w:lang w:val="en-GB"/>
        </w:rPr>
        <w:t xml:space="preserve"> then the contractor shall propose a system of concrete protection including the </w:t>
      </w:r>
      <w:r w:rsidRPr="008E362E">
        <w:rPr>
          <w:rFonts w:eastAsia="Calibri" w:cstheme="majorBidi"/>
          <w:lang w:val="en-GB"/>
        </w:rPr>
        <w:lastRenderedPageBreak/>
        <w:t xml:space="preserve">use of appropriate concrete admixtures (micro silica, corrosion inhibitors etc.), as required.  </w:t>
      </w:r>
      <w:r w:rsidR="2E589355" w:rsidRPr="008E362E">
        <w:rPr>
          <w:rFonts w:eastAsia="Calibri" w:cstheme="majorBidi"/>
          <w:lang w:val="en-GB"/>
        </w:rPr>
        <w:t>However,</w:t>
      </w:r>
      <w:r w:rsidRPr="008E362E">
        <w:rPr>
          <w:rFonts w:eastAsia="Calibri" w:cstheme="majorBidi"/>
          <w:lang w:val="en-GB"/>
        </w:rPr>
        <w:t xml:space="preserve"> the following are the minimum requirement as per QP standards.</w:t>
      </w:r>
    </w:p>
    <w:p w14:paraId="2905A11A" w14:textId="36D0AA90"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p w14:paraId="3E9CF394" w14:textId="6E3E42C2" w:rsidR="25BACD8C" w:rsidRPr="008E362E" w:rsidRDefault="25BACD8C" w:rsidP="00A61730">
      <w:pPr>
        <w:tabs>
          <w:tab w:val="left" w:pos="360"/>
        </w:tabs>
        <w:spacing w:before="240" w:after="0" w:line="276" w:lineRule="auto"/>
        <w:ind w:right="67"/>
        <w:jc w:val="both"/>
        <w:rPr>
          <w:rFonts w:cstheme="majorBidi"/>
        </w:rPr>
      </w:pPr>
      <w:r w:rsidRPr="008E362E">
        <w:rPr>
          <w:rFonts w:eastAsia="Calibri" w:cstheme="majorBidi"/>
          <w:lang w:val="en-GB"/>
        </w:rPr>
        <w:t>Clauses 3.39.1 a</w:t>
      </w:r>
      <w:r w:rsidR="1202CF3C" w:rsidRPr="008E362E">
        <w:rPr>
          <w:rFonts w:eastAsia="Calibri" w:cstheme="majorBidi"/>
          <w:lang w:val="en-GB"/>
        </w:rPr>
        <w:t>), b</w:t>
      </w:r>
      <w:r w:rsidRPr="008E362E">
        <w:rPr>
          <w:rFonts w:eastAsia="Calibri" w:cstheme="majorBidi"/>
          <w:lang w:val="en-GB"/>
        </w:rPr>
        <w:t>) and c) of QGPC Standard Specification for Civil Works Volume 1 are replaced by the following.</w:t>
      </w:r>
    </w:p>
    <w:p w14:paraId="75C7D11F" w14:textId="7C7AB829" w:rsidR="25BACD8C" w:rsidRPr="008E362E" w:rsidRDefault="25BACD8C" w:rsidP="00A61730">
      <w:pPr>
        <w:tabs>
          <w:tab w:val="left" w:pos="360"/>
        </w:tabs>
        <w:spacing w:before="240" w:after="0" w:line="276" w:lineRule="auto"/>
        <w:ind w:right="67"/>
        <w:jc w:val="both"/>
        <w:rPr>
          <w:rFonts w:cstheme="majorBidi"/>
        </w:rPr>
      </w:pPr>
      <w:r w:rsidRPr="008E362E">
        <w:rPr>
          <w:rFonts w:eastAsia="Calibri" w:cstheme="majorBidi"/>
          <w:lang w:val="en-GB"/>
        </w:rPr>
        <w:t>Concrete in contact with soil in foundations shall be protected using BITUTHENE 3000 HC</w:t>
      </w:r>
      <w:r w:rsidR="689FFED9" w:rsidRPr="008E362E">
        <w:rPr>
          <w:rFonts w:eastAsia="Calibri" w:cstheme="majorBidi"/>
          <w:lang w:val="en-GB"/>
        </w:rPr>
        <w:t xml:space="preserve"> </w:t>
      </w:r>
      <w:r w:rsidRPr="008E362E">
        <w:rPr>
          <w:rFonts w:eastAsia="Calibri" w:cstheme="majorBidi"/>
          <w:lang w:val="en-GB"/>
        </w:rPr>
        <w:t>membrane system or equivalent.</w:t>
      </w:r>
    </w:p>
    <w:p w14:paraId="419A0E17" w14:textId="65EF22D3" w:rsidR="25BACD8C" w:rsidRPr="008E362E" w:rsidRDefault="25BACD8C" w:rsidP="00A61730">
      <w:pPr>
        <w:tabs>
          <w:tab w:val="left" w:pos="360"/>
        </w:tabs>
        <w:spacing w:before="240" w:after="0" w:line="276" w:lineRule="auto"/>
        <w:ind w:right="66"/>
        <w:jc w:val="both"/>
        <w:rPr>
          <w:rFonts w:cstheme="majorBidi"/>
        </w:rPr>
      </w:pPr>
      <w:r w:rsidRPr="008E362E">
        <w:rPr>
          <w:rFonts w:eastAsia="Calibri" w:cstheme="majorBidi"/>
          <w:lang w:val="en-GB"/>
        </w:rPr>
        <w:t>For surfaces not exceeding 45</w:t>
      </w:r>
      <w:r w:rsidRPr="008E362E">
        <w:rPr>
          <w:rFonts w:eastAsia="Times New Roman" w:cstheme="majorBidi"/>
          <w:lang w:val="en-GB"/>
        </w:rPr>
        <w:t xml:space="preserve">° </w:t>
      </w:r>
      <w:r w:rsidRPr="008E362E">
        <w:rPr>
          <w:rFonts w:eastAsia="Calibri" w:cstheme="majorBidi"/>
          <w:lang w:val="en-GB"/>
        </w:rPr>
        <w:t>to the horizontal, the BITUTHENE is to be laid on top of concrete blinding, the top surface of the membrane is to be protected with a cement screed at least 40 mm thick.</w:t>
      </w:r>
    </w:p>
    <w:p w14:paraId="6932D393" w14:textId="0B56EAE2" w:rsidR="25BACD8C" w:rsidRPr="008E362E" w:rsidRDefault="6DE85DBA" w:rsidP="00A61730">
      <w:pPr>
        <w:tabs>
          <w:tab w:val="left" w:pos="360"/>
        </w:tabs>
        <w:spacing w:before="240" w:after="0" w:line="276" w:lineRule="auto"/>
        <w:ind w:right="67"/>
        <w:jc w:val="both"/>
        <w:rPr>
          <w:rFonts w:cstheme="majorBidi"/>
        </w:rPr>
      </w:pPr>
      <w:r w:rsidRPr="008E362E">
        <w:rPr>
          <w:rFonts w:eastAsia="Calibri" w:cstheme="majorBidi"/>
          <w:lang w:val="en-GB"/>
        </w:rPr>
        <w:t xml:space="preserve">At </w:t>
      </w:r>
      <w:r w:rsidR="40FBEFB9" w:rsidRPr="008E362E">
        <w:rPr>
          <w:rFonts w:eastAsia="Calibri" w:cstheme="majorBidi"/>
          <w:lang w:val="en-GB"/>
        </w:rPr>
        <w:t xml:space="preserve">junctions and </w:t>
      </w:r>
      <w:r w:rsidR="3440872B" w:rsidRPr="008E362E">
        <w:rPr>
          <w:rFonts w:eastAsia="Calibri" w:cstheme="majorBidi"/>
          <w:lang w:val="en-GB"/>
        </w:rPr>
        <w:t>joints the membrane</w:t>
      </w:r>
      <w:r w:rsidR="73B27964" w:rsidRPr="008E362E">
        <w:rPr>
          <w:rFonts w:eastAsia="Calibri" w:cstheme="majorBidi"/>
          <w:lang w:val="en-GB"/>
        </w:rPr>
        <w:t xml:space="preserve"> </w:t>
      </w:r>
      <w:r w:rsidR="25BACD8C" w:rsidRPr="008E362E">
        <w:rPr>
          <w:rFonts w:eastAsia="Calibri" w:cstheme="majorBidi"/>
          <w:lang w:val="en-GB"/>
        </w:rPr>
        <w:t xml:space="preserve">is </w:t>
      </w:r>
      <w:r w:rsidR="57403AF2" w:rsidRPr="008E362E">
        <w:rPr>
          <w:rFonts w:eastAsia="Calibri" w:cstheme="majorBidi"/>
          <w:lang w:val="en-GB"/>
        </w:rPr>
        <w:t>to be</w:t>
      </w:r>
      <w:r w:rsidR="25BACD8C" w:rsidRPr="008E362E">
        <w:rPr>
          <w:rFonts w:eastAsia="Calibri" w:cstheme="majorBidi"/>
          <w:lang w:val="en-GB"/>
        </w:rPr>
        <w:t xml:space="preserve"> </w:t>
      </w:r>
      <w:r w:rsidR="577D16D1" w:rsidRPr="008E362E">
        <w:rPr>
          <w:rFonts w:eastAsia="Calibri" w:cstheme="majorBidi"/>
          <w:lang w:val="en-GB"/>
        </w:rPr>
        <w:t>overlapped by</w:t>
      </w:r>
      <w:r w:rsidR="25BACD8C" w:rsidRPr="008E362E">
        <w:rPr>
          <w:rFonts w:eastAsia="Calibri" w:cstheme="majorBidi"/>
          <w:lang w:val="en-GB"/>
        </w:rPr>
        <w:t xml:space="preserve"> </w:t>
      </w:r>
      <w:r w:rsidR="63F90F2F" w:rsidRPr="008E362E">
        <w:rPr>
          <w:rFonts w:eastAsia="Calibri" w:cstheme="majorBidi"/>
          <w:lang w:val="en-GB"/>
        </w:rPr>
        <w:t>a minimum</w:t>
      </w:r>
      <w:r w:rsidR="2A6E3E8C" w:rsidRPr="008E362E">
        <w:rPr>
          <w:rFonts w:eastAsia="Calibri" w:cstheme="majorBidi"/>
          <w:lang w:val="en-GB"/>
        </w:rPr>
        <w:t xml:space="preserve"> of</w:t>
      </w:r>
      <w:r w:rsidR="25BACD8C" w:rsidRPr="008E362E">
        <w:rPr>
          <w:rFonts w:eastAsia="Calibri" w:cstheme="majorBidi"/>
          <w:lang w:val="en-GB"/>
        </w:rPr>
        <w:t xml:space="preserve"> 75mm, exposed edges of concrete are to be chamfered, propriety angel beads are to be provided where necessary.</w:t>
      </w:r>
    </w:p>
    <w:p w14:paraId="041D950A" w14:textId="0C7F4759" w:rsidR="25BACD8C" w:rsidRPr="008E362E" w:rsidRDefault="25BACD8C" w:rsidP="00A61730">
      <w:pPr>
        <w:tabs>
          <w:tab w:val="left" w:pos="360"/>
        </w:tabs>
        <w:spacing w:before="240" w:after="0" w:line="276" w:lineRule="auto"/>
        <w:ind w:right="65"/>
        <w:jc w:val="both"/>
        <w:rPr>
          <w:rFonts w:cstheme="majorBidi"/>
        </w:rPr>
      </w:pPr>
      <w:r w:rsidRPr="008E362E">
        <w:rPr>
          <w:rFonts w:eastAsia="Calibri" w:cstheme="majorBidi"/>
          <w:lang w:val="en-GB"/>
        </w:rPr>
        <w:t xml:space="preserve">Where rising blockwork walls are supported by concrete foundations, the membrane and protection board shall be applied on each side of the rising wall up to ground level.  Where a floor slab abuts the rising </w:t>
      </w:r>
      <w:r w:rsidR="19BF3BE9" w:rsidRPr="008E362E">
        <w:rPr>
          <w:rFonts w:eastAsia="Calibri" w:cstheme="majorBidi"/>
          <w:lang w:val="en-GB"/>
        </w:rPr>
        <w:t>wall,</w:t>
      </w:r>
      <w:r w:rsidRPr="008E362E">
        <w:rPr>
          <w:rFonts w:eastAsia="Calibri" w:cstheme="majorBidi"/>
          <w:lang w:val="en-GB"/>
        </w:rPr>
        <w:t xml:space="preserve"> the membrane shall be overlapped by the slab polythene damp proof membrane.</w:t>
      </w:r>
    </w:p>
    <w:p w14:paraId="46CB7130" w14:textId="1775FE6C" w:rsidR="25BACD8C" w:rsidRPr="008E362E" w:rsidRDefault="25BACD8C" w:rsidP="007F0D80">
      <w:pPr>
        <w:tabs>
          <w:tab w:val="left" w:pos="360"/>
        </w:tabs>
        <w:spacing w:before="240" w:after="0" w:line="276" w:lineRule="auto"/>
        <w:ind w:right="64"/>
        <w:jc w:val="both"/>
        <w:rPr>
          <w:rFonts w:cstheme="majorBidi"/>
        </w:rPr>
      </w:pPr>
      <w:r w:rsidRPr="008E362E">
        <w:rPr>
          <w:rFonts w:eastAsia="Calibri" w:cstheme="majorBidi"/>
          <w:lang w:val="en-GB"/>
        </w:rPr>
        <w:t xml:space="preserve">Prior to applying the </w:t>
      </w:r>
      <w:r w:rsidR="2CCB2518" w:rsidRPr="008E362E">
        <w:rPr>
          <w:rFonts w:eastAsia="Calibri" w:cstheme="majorBidi"/>
          <w:lang w:val="en-GB"/>
        </w:rPr>
        <w:t>membrane,</w:t>
      </w:r>
      <w:r w:rsidRPr="008E362E">
        <w:rPr>
          <w:rFonts w:eastAsia="Calibri" w:cstheme="majorBidi"/>
          <w:lang w:val="en-GB"/>
        </w:rPr>
        <w:t xml:space="preserve"> the contractor shall ensure that the concrete or blockwork surfaces are finished smooth and that any irregularity which might cause the membrane to be punctured has been removed and all edges shall be chamfered, proprietary corner fillets shall be installed.   The contractor shall adhere strictly to the manufacturers recommendation when applying the protection system.</w:t>
      </w:r>
    </w:p>
    <w:p w14:paraId="7B9A675B" w14:textId="2D72896E"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p w14:paraId="20FF424F" w14:textId="0FD28C13" w:rsidR="25BACD8C" w:rsidRPr="008E362E" w:rsidRDefault="25BACD8C" w:rsidP="00A61730">
      <w:pPr>
        <w:tabs>
          <w:tab w:val="left" w:pos="360"/>
        </w:tabs>
        <w:spacing w:before="240" w:after="0" w:line="276" w:lineRule="auto"/>
        <w:ind w:right="-20"/>
        <w:jc w:val="both"/>
        <w:rPr>
          <w:rFonts w:cstheme="majorBidi"/>
        </w:rPr>
      </w:pPr>
      <w:r w:rsidRPr="008E362E">
        <w:rPr>
          <w:rFonts w:eastAsia="Calibri" w:cstheme="majorBidi"/>
          <w:b/>
          <w:bCs/>
          <w:lang w:val="en-GB"/>
        </w:rPr>
        <w:t>3.2        Structural Steel</w:t>
      </w:r>
    </w:p>
    <w:p w14:paraId="06B31BD3" w14:textId="11CA70AE" w:rsidR="25BACD8C" w:rsidRPr="008E362E" w:rsidRDefault="25BACD8C" w:rsidP="00A61730">
      <w:pPr>
        <w:tabs>
          <w:tab w:val="left" w:pos="360"/>
        </w:tabs>
        <w:spacing w:before="240" w:after="0" w:line="276" w:lineRule="auto"/>
        <w:ind w:right="-20"/>
        <w:jc w:val="both"/>
        <w:rPr>
          <w:rFonts w:cstheme="majorBidi"/>
        </w:rPr>
      </w:pPr>
      <w:r w:rsidRPr="008E362E">
        <w:rPr>
          <w:rFonts w:eastAsia="Calibri" w:cstheme="majorBidi"/>
          <w:b/>
          <w:bCs/>
          <w:lang w:val="en-GB"/>
        </w:rPr>
        <w:t>3.2.1     General</w:t>
      </w:r>
    </w:p>
    <w:p w14:paraId="3942445A" w14:textId="3A2A2E85" w:rsidR="25BACD8C" w:rsidRPr="008E362E" w:rsidRDefault="25BACD8C" w:rsidP="00A61730">
      <w:pPr>
        <w:tabs>
          <w:tab w:val="left" w:pos="360"/>
        </w:tabs>
        <w:spacing w:before="240" w:after="0" w:line="276" w:lineRule="auto"/>
        <w:ind w:right="66"/>
        <w:jc w:val="both"/>
        <w:rPr>
          <w:rFonts w:cstheme="majorBidi"/>
        </w:rPr>
      </w:pPr>
      <w:r w:rsidRPr="008E362E">
        <w:rPr>
          <w:rFonts w:eastAsia="Calibri" w:cstheme="majorBidi"/>
          <w:lang w:val="en-GB"/>
        </w:rPr>
        <w:t xml:space="preserve">The following provisions shall be applicable to steel structures and buildings, stairways, and </w:t>
      </w:r>
      <w:proofErr w:type="gramStart"/>
      <w:r w:rsidRPr="008E362E">
        <w:rPr>
          <w:rFonts w:eastAsia="Calibri" w:cstheme="majorBidi"/>
          <w:lang w:val="en-GB"/>
        </w:rPr>
        <w:t>other</w:t>
      </w:r>
      <w:proofErr w:type="gramEnd"/>
      <w:r w:rsidRPr="008E362E">
        <w:rPr>
          <w:rFonts w:eastAsia="Calibri" w:cstheme="majorBidi"/>
          <w:lang w:val="en-GB"/>
        </w:rPr>
        <w:t xml:space="preserve"> miscellaneous steelwork. The design, details, fabrication and erection of structural steel shall be in accordance with BS 5950.  All structural steel shall be Grade 43A to BS </w:t>
      </w:r>
      <w:r w:rsidR="00176D27" w:rsidRPr="008E362E">
        <w:rPr>
          <w:rFonts w:eastAsia="Calibri" w:cstheme="majorBidi"/>
          <w:lang w:val="en-GB"/>
        </w:rPr>
        <w:t>4360: Part</w:t>
      </w:r>
      <w:r w:rsidRPr="008E362E">
        <w:rPr>
          <w:rFonts w:eastAsia="Calibri" w:cstheme="majorBidi"/>
          <w:lang w:val="en-GB"/>
        </w:rPr>
        <w:t xml:space="preserve"> 2 or equivalent as a </w:t>
      </w:r>
      <w:r w:rsidRPr="008E362E">
        <w:rPr>
          <w:rFonts w:eastAsia="Calibri" w:cstheme="majorBidi"/>
          <w:u w:val="single"/>
          <w:lang w:val="en-GB"/>
        </w:rPr>
        <w:t>minimum.</w:t>
      </w:r>
    </w:p>
    <w:p w14:paraId="71462E30" w14:textId="146AE457" w:rsidR="00A61730" w:rsidRDefault="25BACD8C" w:rsidP="008E7B97">
      <w:pPr>
        <w:tabs>
          <w:tab w:val="left" w:pos="360"/>
        </w:tabs>
        <w:spacing w:before="240" w:after="0" w:line="276" w:lineRule="auto"/>
        <w:ind w:right="66"/>
        <w:jc w:val="both"/>
        <w:rPr>
          <w:rFonts w:cstheme="majorBidi"/>
        </w:rPr>
      </w:pPr>
      <w:r w:rsidRPr="008E362E">
        <w:rPr>
          <w:rFonts w:eastAsia="Calibri" w:cstheme="majorBidi"/>
          <w:lang w:val="en-GB"/>
        </w:rPr>
        <w:t xml:space="preserve">Types of loads and the load combinations shall be considered as per section 2.4.   Load factors shall be applied as per BS 5950 to obtain the most </w:t>
      </w:r>
      <w:r w:rsidR="204E6252" w:rsidRPr="008E362E">
        <w:rPr>
          <w:rFonts w:eastAsia="Calibri" w:cstheme="majorBidi"/>
          <w:lang w:val="en-GB"/>
        </w:rPr>
        <w:t>unfavourable</w:t>
      </w:r>
      <w:r w:rsidRPr="008E362E">
        <w:rPr>
          <w:rFonts w:eastAsia="Calibri" w:cstheme="majorBidi"/>
          <w:lang w:val="en-GB"/>
        </w:rPr>
        <w:t xml:space="preserve"> conditions.</w:t>
      </w:r>
    </w:p>
    <w:p w14:paraId="3349D4BE" w14:textId="4F62161B" w:rsidR="25BACD8C" w:rsidRPr="008E362E" w:rsidRDefault="25BACD8C" w:rsidP="00A61730">
      <w:pPr>
        <w:tabs>
          <w:tab w:val="left" w:pos="360"/>
        </w:tabs>
        <w:spacing w:before="240" w:after="0" w:line="276" w:lineRule="auto"/>
        <w:ind w:right="-20"/>
        <w:jc w:val="both"/>
        <w:rPr>
          <w:rFonts w:cstheme="majorBidi"/>
        </w:rPr>
      </w:pPr>
      <w:r w:rsidRPr="008E362E">
        <w:rPr>
          <w:rFonts w:eastAsia="Calibri" w:cstheme="majorBidi"/>
          <w:b/>
          <w:bCs/>
          <w:lang w:val="en-GB"/>
        </w:rPr>
        <w:t>3.2.2     Design Data</w:t>
      </w:r>
    </w:p>
    <w:p w14:paraId="0F59EED9" w14:textId="2874298A" w:rsidR="25BACD8C" w:rsidRPr="008E362E" w:rsidRDefault="25BACD8C" w:rsidP="007F0D80">
      <w:pPr>
        <w:tabs>
          <w:tab w:val="left" w:pos="360"/>
        </w:tabs>
        <w:spacing w:before="240" w:after="0" w:line="276" w:lineRule="auto"/>
        <w:ind w:right="64"/>
        <w:jc w:val="both"/>
        <w:rPr>
          <w:rFonts w:cstheme="majorBidi"/>
        </w:rPr>
      </w:pPr>
      <w:r w:rsidRPr="008E362E">
        <w:rPr>
          <w:rFonts w:eastAsia="Calibri" w:cstheme="majorBidi"/>
          <w:lang w:val="en-GB"/>
        </w:rPr>
        <w:lastRenderedPageBreak/>
        <w:t>Types of loads and load combinations shall be in accordance with section 2.0.</w:t>
      </w:r>
      <w:r w:rsidR="00461276">
        <w:rPr>
          <w:rFonts w:eastAsia="Calibri" w:cstheme="majorBidi"/>
          <w:lang w:val="en-GB"/>
        </w:rPr>
        <w:t xml:space="preserve"> </w:t>
      </w:r>
      <w:r w:rsidRPr="008E362E">
        <w:rPr>
          <w:rFonts w:eastAsia="Calibri" w:cstheme="majorBidi"/>
          <w:lang w:val="en-GB"/>
        </w:rPr>
        <w:t>The Allowable deflections for some of the members are given below.</w:t>
      </w:r>
      <w:r w:rsidR="00461276">
        <w:rPr>
          <w:rFonts w:eastAsia="Calibri" w:cstheme="majorBidi"/>
          <w:lang w:val="en-GB"/>
        </w:rPr>
        <w:t xml:space="preserve"> </w:t>
      </w:r>
      <w:r w:rsidRPr="008E362E">
        <w:rPr>
          <w:rFonts w:eastAsia="Calibri" w:cstheme="majorBidi"/>
          <w:lang w:val="en-GB"/>
        </w:rPr>
        <w:t xml:space="preserve">For </w:t>
      </w:r>
      <w:proofErr w:type="gramStart"/>
      <w:r w:rsidRPr="008E362E">
        <w:rPr>
          <w:rFonts w:eastAsia="Calibri" w:cstheme="majorBidi"/>
          <w:lang w:val="en-GB"/>
        </w:rPr>
        <w:t>other</w:t>
      </w:r>
      <w:proofErr w:type="gramEnd"/>
      <w:r w:rsidRPr="008E362E">
        <w:rPr>
          <w:rFonts w:eastAsia="Calibri" w:cstheme="majorBidi"/>
          <w:lang w:val="en-GB"/>
        </w:rPr>
        <w:t xml:space="preserve"> members reference shall be made to BS 5950.</w:t>
      </w:r>
    </w:p>
    <w:p w14:paraId="49162DB3" w14:textId="03DBCFB8"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tbl>
      <w:tblPr>
        <w:tblW w:w="8750" w:type="dxa"/>
        <w:tblInd w:w="690" w:type="dxa"/>
        <w:tblLayout w:type="fixed"/>
        <w:tblLook w:val="01E0" w:firstRow="1" w:lastRow="1" w:firstColumn="1" w:lastColumn="1" w:noHBand="0" w:noVBand="0"/>
      </w:tblPr>
      <w:tblGrid>
        <w:gridCol w:w="2880"/>
        <w:gridCol w:w="2880"/>
        <w:gridCol w:w="1550"/>
        <w:gridCol w:w="1440"/>
      </w:tblGrid>
      <w:tr w:rsidR="3AECD0F8" w:rsidRPr="008E362E" w14:paraId="528C0FC0" w14:textId="77777777" w:rsidTr="00B53B5A">
        <w:trPr>
          <w:trHeight w:val="705"/>
        </w:trPr>
        <w:tc>
          <w:tcPr>
            <w:tcW w:w="28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5077A567" w14:textId="209BE452"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Category</w:t>
            </w:r>
          </w:p>
        </w:tc>
        <w:tc>
          <w:tcPr>
            <w:tcW w:w="28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1C96D8CA" w14:textId="698EE245"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Member type</w:t>
            </w:r>
          </w:p>
        </w:tc>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56DF4547" w14:textId="1B63AE06" w:rsidR="3AECD0F8" w:rsidRPr="008E362E" w:rsidRDefault="3AECD0F8" w:rsidP="007F0D80">
            <w:pPr>
              <w:tabs>
                <w:tab w:val="left" w:pos="360"/>
              </w:tabs>
              <w:spacing w:before="240" w:after="0" w:line="276" w:lineRule="auto"/>
              <w:ind w:right="350"/>
              <w:jc w:val="both"/>
              <w:rPr>
                <w:rFonts w:cstheme="majorBidi"/>
              </w:rPr>
            </w:pPr>
            <w:r w:rsidRPr="008E362E">
              <w:rPr>
                <w:rFonts w:eastAsia="Calibri" w:cstheme="majorBidi"/>
              </w:rPr>
              <w:t>Vertical</w:t>
            </w:r>
          </w:p>
          <w:p w14:paraId="3BE64704" w14:textId="0E1AA09C" w:rsidR="3AECD0F8" w:rsidRPr="008E362E" w:rsidRDefault="3AECD0F8" w:rsidP="007F0D80">
            <w:pPr>
              <w:tabs>
                <w:tab w:val="left" w:pos="360"/>
              </w:tabs>
              <w:spacing w:before="240" w:after="0" w:line="276" w:lineRule="auto"/>
              <w:ind w:right="227"/>
              <w:jc w:val="both"/>
              <w:rPr>
                <w:rFonts w:cstheme="majorBidi"/>
              </w:rPr>
            </w:pPr>
            <w:r w:rsidRPr="008E362E">
              <w:rPr>
                <w:rFonts w:eastAsia="Calibri" w:cstheme="majorBidi"/>
              </w:rPr>
              <w:t>Deflection</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0E7ADB2E" w14:textId="66CD44AC"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Horizontal</w:t>
            </w:r>
          </w:p>
          <w:p w14:paraId="2E16CA09" w14:textId="6C7711E6"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Deflection</w:t>
            </w:r>
          </w:p>
        </w:tc>
      </w:tr>
      <w:tr w:rsidR="3AECD0F8" w:rsidRPr="008E362E" w14:paraId="2AC6F8F7" w14:textId="77777777" w:rsidTr="00B53B5A">
        <w:trPr>
          <w:trHeight w:val="1485"/>
        </w:trPr>
        <w:tc>
          <w:tcPr>
            <w:tcW w:w="2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8DFD3C" w14:textId="222FBD1B" w:rsidR="3AECD0F8" w:rsidRPr="008E362E" w:rsidRDefault="3AECD0F8" w:rsidP="00051F07">
            <w:pPr>
              <w:tabs>
                <w:tab w:val="left" w:pos="360"/>
              </w:tabs>
              <w:spacing w:before="240" w:after="0" w:line="276" w:lineRule="auto"/>
              <w:ind w:right="-20"/>
              <w:rPr>
                <w:rFonts w:cstheme="majorBidi"/>
              </w:rPr>
            </w:pPr>
            <w:r w:rsidRPr="008E362E">
              <w:rPr>
                <w:rFonts w:eastAsia="Calibri" w:cstheme="majorBidi"/>
              </w:rPr>
              <w:t>Steel members</w:t>
            </w:r>
          </w:p>
        </w:tc>
        <w:tc>
          <w:tcPr>
            <w:tcW w:w="2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B7EDB8" w14:textId="77777777" w:rsidR="3AECD0F8" w:rsidRDefault="00051F07" w:rsidP="00051F07">
            <w:pPr>
              <w:pStyle w:val="ListParagraph"/>
              <w:numPr>
                <w:ilvl w:val="0"/>
                <w:numId w:val="28"/>
              </w:numPr>
              <w:tabs>
                <w:tab w:val="left" w:pos="361"/>
              </w:tabs>
              <w:spacing w:before="240" w:after="0" w:line="276" w:lineRule="auto"/>
              <w:ind w:left="181" w:right="719" w:firstLine="0"/>
              <w:rPr>
                <w:rFonts w:eastAsia="Calibri" w:cstheme="majorBidi"/>
              </w:rPr>
            </w:pPr>
            <w:r>
              <w:rPr>
                <w:rFonts w:eastAsia="Calibri" w:cstheme="majorBidi"/>
              </w:rPr>
              <w:t>Purlins</w:t>
            </w:r>
          </w:p>
          <w:p w14:paraId="11D65CC1" w14:textId="7357B478" w:rsidR="00051F07" w:rsidRDefault="00051F07" w:rsidP="00051F07">
            <w:pPr>
              <w:tabs>
                <w:tab w:val="left" w:pos="361"/>
              </w:tabs>
              <w:spacing w:before="240" w:after="0" w:line="276" w:lineRule="auto"/>
              <w:ind w:left="181" w:right="-135"/>
              <w:rPr>
                <w:rFonts w:eastAsia="Calibri" w:cstheme="majorBidi"/>
              </w:rPr>
            </w:pPr>
            <w:r>
              <w:rPr>
                <w:rFonts w:eastAsia="Calibri" w:cstheme="majorBidi"/>
              </w:rPr>
              <w:t>Primary floor beams</w:t>
            </w:r>
            <w:r w:rsidR="00B53B5A">
              <w:rPr>
                <w:rFonts w:eastAsia="Calibri" w:cstheme="majorBidi"/>
              </w:rPr>
              <w:t>;</w:t>
            </w:r>
          </w:p>
          <w:p w14:paraId="3851C398" w14:textId="77777777" w:rsidR="00051F07" w:rsidRDefault="00051F07" w:rsidP="00051F07">
            <w:pPr>
              <w:pStyle w:val="ListParagraph"/>
              <w:numPr>
                <w:ilvl w:val="0"/>
                <w:numId w:val="28"/>
              </w:numPr>
              <w:tabs>
                <w:tab w:val="left" w:pos="361"/>
              </w:tabs>
              <w:spacing w:before="240" w:after="0" w:line="276" w:lineRule="auto"/>
              <w:ind w:left="181" w:right="-135" w:firstLine="0"/>
              <w:rPr>
                <w:rFonts w:eastAsia="Calibri" w:cstheme="majorBidi"/>
              </w:rPr>
            </w:pPr>
            <w:r>
              <w:rPr>
                <w:rFonts w:eastAsia="Calibri" w:cstheme="majorBidi"/>
              </w:rPr>
              <w:t>With equipment</w:t>
            </w:r>
          </w:p>
          <w:p w14:paraId="503869D7" w14:textId="77777777" w:rsidR="00051F07" w:rsidRDefault="00051F07" w:rsidP="00051F07">
            <w:pPr>
              <w:pStyle w:val="ListParagraph"/>
              <w:tabs>
                <w:tab w:val="left" w:pos="361"/>
              </w:tabs>
              <w:spacing w:before="240" w:after="0" w:line="276" w:lineRule="auto"/>
              <w:ind w:left="181" w:right="-135"/>
              <w:rPr>
                <w:rFonts w:eastAsia="Calibri" w:cstheme="majorBidi"/>
              </w:rPr>
            </w:pPr>
          </w:p>
          <w:p w14:paraId="18BF5C65" w14:textId="77777777" w:rsidR="00051F07" w:rsidRDefault="00051F07" w:rsidP="00051F07">
            <w:pPr>
              <w:pStyle w:val="ListParagraph"/>
              <w:numPr>
                <w:ilvl w:val="0"/>
                <w:numId w:val="28"/>
              </w:numPr>
              <w:tabs>
                <w:tab w:val="left" w:pos="361"/>
              </w:tabs>
              <w:spacing w:before="240" w:after="0" w:line="276" w:lineRule="auto"/>
              <w:ind w:left="181" w:right="-135" w:firstLine="0"/>
              <w:rPr>
                <w:rFonts w:eastAsia="Calibri" w:cstheme="majorBidi"/>
              </w:rPr>
            </w:pPr>
            <w:r>
              <w:rPr>
                <w:rFonts w:eastAsia="Calibri" w:cstheme="majorBidi"/>
              </w:rPr>
              <w:t>Without equipment</w:t>
            </w:r>
          </w:p>
          <w:p w14:paraId="00484ED6" w14:textId="77777777" w:rsidR="00051F07" w:rsidRPr="00051F07" w:rsidRDefault="00051F07" w:rsidP="00051F07">
            <w:pPr>
              <w:pStyle w:val="ListParagraph"/>
              <w:rPr>
                <w:rFonts w:eastAsia="Calibri" w:cstheme="majorBidi"/>
              </w:rPr>
            </w:pPr>
          </w:p>
          <w:p w14:paraId="6CAE2E80" w14:textId="1F9EFBCB" w:rsidR="00051F07" w:rsidRPr="00051F07" w:rsidRDefault="00B53B5A" w:rsidP="00051F07">
            <w:pPr>
              <w:pStyle w:val="ListParagraph"/>
              <w:numPr>
                <w:ilvl w:val="0"/>
                <w:numId w:val="28"/>
              </w:numPr>
              <w:tabs>
                <w:tab w:val="left" w:pos="361"/>
              </w:tabs>
              <w:spacing w:before="240" w:after="0" w:line="276" w:lineRule="auto"/>
              <w:ind w:left="181" w:right="-135" w:firstLine="0"/>
              <w:rPr>
                <w:rFonts w:eastAsia="Calibri" w:cstheme="majorBidi"/>
              </w:rPr>
            </w:pPr>
            <w:r>
              <w:rPr>
                <w:rFonts w:eastAsia="Calibri" w:cstheme="majorBidi"/>
              </w:rPr>
              <w:t>Cantilever beams</w:t>
            </w:r>
          </w:p>
        </w:tc>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D89D98" w14:textId="5EC95846"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L/200</w:t>
            </w:r>
          </w:p>
          <w:p w14:paraId="7953C96C" w14:textId="6F5D82DA" w:rsidR="3AECD0F8" w:rsidRPr="008E362E" w:rsidRDefault="3AECD0F8" w:rsidP="007F0D80">
            <w:pPr>
              <w:tabs>
                <w:tab w:val="left" w:pos="360"/>
              </w:tabs>
              <w:spacing w:before="240" w:after="0" w:line="276" w:lineRule="auto"/>
              <w:ind w:right="-20"/>
              <w:jc w:val="both"/>
              <w:rPr>
                <w:rFonts w:cstheme="majorBidi"/>
              </w:rPr>
            </w:pPr>
            <w:r w:rsidRPr="008E362E">
              <w:rPr>
                <w:rFonts w:eastAsia="Times New Roman" w:cstheme="majorBidi"/>
              </w:rPr>
              <w:t xml:space="preserve"> </w:t>
            </w:r>
          </w:p>
          <w:p w14:paraId="5D143018" w14:textId="11833472"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L/500</w:t>
            </w:r>
          </w:p>
          <w:p w14:paraId="739A74FC" w14:textId="73BFE827"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L/300</w:t>
            </w:r>
          </w:p>
          <w:p w14:paraId="1A25F139" w14:textId="34802BB6"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L/400</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273EB0" w14:textId="2979A4C7" w:rsidR="3AECD0F8" w:rsidRPr="008E362E" w:rsidRDefault="3AECD0F8" w:rsidP="007F0D80">
            <w:pPr>
              <w:tabs>
                <w:tab w:val="left" w:pos="360"/>
              </w:tabs>
              <w:spacing w:before="240" w:after="0" w:line="276" w:lineRule="auto"/>
              <w:ind w:right="-20"/>
              <w:jc w:val="both"/>
              <w:rPr>
                <w:rFonts w:cstheme="majorBidi"/>
              </w:rPr>
            </w:pPr>
            <w:r w:rsidRPr="008E362E">
              <w:rPr>
                <w:rFonts w:eastAsia="Times New Roman" w:cstheme="majorBidi"/>
              </w:rPr>
              <w:t xml:space="preserve"> </w:t>
            </w:r>
          </w:p>
        </w:tc>
      </w:tr>
      <w:tr w:rsidR="3AECD0F8" w:rsidRPr="008E362E" w14:paraId="4C32AB69" w14:textId="77777777" w:rsidTr="00B53B5A">
        <w:trPr>
          <w:trHeight w:val="1200"/>
        </w:trPr>
        <w:tc>
          <w:tcPr>
            <w:tcW w:w="2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6B1A55" w14:textId="1D17BEAB"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Steel frames</w:t>
            </w:r>
          </w:p>
        </w:tc>
        <w:tc>
          <w:tcPr>
            <w:tcW w:w="2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CC39BB" w14:textId="6CA39B26" w:rsidR="3AECD0F8" w:rsidRPr="00B53B5A" w:rsidRDefault="00B53B5A" w:rsidP="00B53B5A">
            <w:pPr>
              <w:pStyle w:val="ListParagraph"/>
              <w:numPr>
                <w:ilvl w:val="0"/>
                <w:numId w:val="29"/>
              </w:numPr>
              <w:tabs>
                <w:tab w:val="left" w:pos="360"/>
              </w:tabs>
              <w:spacing w:before="240" w:after="0" w:line="276" w:lineRule="auto"/>
              <w:ind w:left="541" w:right="-20"/>
              <w:jc w:val="both"/>
              <w:rPr>
                <w:rFonts w:cstheme="majorBidi"/>
              </w:rPr>
            </w:pPr>
            <w:r>
              <w:rPr>
                <w:rFonts w:eastAsia="Calibri" w:cstheme="majorBidi"/>
              </w:rPr>
              <w:t>W</w:t>
            </w:r>
            <w:r w:rsidR="3AECD0F8" w:rsidRPr="00B53B5A">
              <w:rPr>
                <w:rFonts w:eastAsia="Calibri" w:cstheme="majorBidi"/>
              </w:rPr>
              <w:t>ithout equipment</w:t>
            </w:r>
          </w:p>
          <w:p w14:paraId="6EF16075" w14:textId="77777777" w:rsidR="00B53B5A" w:rsidRPr="00B53B5A" w:rsidRDefault="00B53B5A" w:rsidP="00B53B5A">
            <w:pPr>
              <w:pStyle w:val="ListParagraph"/>
              <w:tabs>
                <w:tab w:val="left" w:pos="360"/>
              </w:tabs>
              <w:spacing w:before="240" w:after="0" w:line="276" w:lineRule="auto"/>
              <w:ind w:left="541" w:right="-20"/>
              <w:jc w:val="both"/>
              <w:rPr>
                <w:rFonts w:cstheme="majorBidi"/>
              </w:rPr>
            </w:pPr>
          </w:p>
          <w:p w14:paraId="3A6EE063" w14:textId="78CDAD41" w:rsidR="3AECD0F8" w:rsidRPr="00B53B5A" w:rsidRDefault="3AECD0F8" w:rsidP="00B53B5A">
            <w:pPr>
              <w:pStyle w:val="ListParagraph"/>
              <w:numPr>
                <w:ilvl w:val="0"/>
                <w:numId w:val="29"/>
              </w:numPr>
              <w:tabs>
                <w:tab w:val="left" w:pos="360"/>
              </w:tabs>
              <w:spacing w:before="240" w:after="0" w:line="276" w:lineRule="auto"/>
              <w:ind w:left="541" w:right="-20"/>
              <w:jc w:val="both"/>
              <w:rPr>
                <w:rFonts w:cstheme="majorBidi"/>
              </w:rPr>
            </w:pPr>
            <w:r w:rsidRPr="00B53B5A">
              <w:rPr>
                <w:rFonts w:eastAsia="Calibri" w:cstheme="majorBidi"/>
              </w:rPr>
              <w:t>With equipment;</w:t>
            </w:r>
          </w:p>
          <w:p w14:paraId="5169852B" w14:textId="254AAD76" w:rsidR="3AECD0F8" w:rsidRPr="00B53B5A" w:rsidRDefault="3AECD0F8" w:rsidP="00B53B5A">
            <w:pPr>
              <w:pStyle w:val="ListParagraph"/>
              <w:numPr>
                <w:ilvl w:val="0"/>
                <w:numId w:val="30"/>
              </w:numPr>
              <w:tabs>
                <w:tab w:val="left" w:pos="360"/>
              </w:tabs>
              <w:spacing w:before="240" w:after="0" w:line="276" w:lineRule="auto"/>
              <w:ind w:left="631" w:right="-20"/>
              <w:jc w:val="both"/>
              <w:rPr>
                <w:rFonts w:cstheme="majorBidi"/>
              </w:rPr>
            </w:pPr>
            <w:r w:rsidRPr="00B53B5A">
              <w:rPr>
                <w:rFonts w:eastAsia="Calibri" w:cstheme="majorBidi"/>
              </w:rPr>
              <w:t>without wind allowance</w:t>
            </w:r>
          </w:p>
          <w:p w14:paraId="6C35A089" w14:textId="77777777" w:rsidR="00B53B5A" w:rsidRPr="00B53B5A" w:rsidRDefault="00B53B5A" w:rsidP="00B53B5A">
            <w:pPr>
              <w:pStyle w:val="ListParagraph"/>
              <w:tabs>
                <w:tab w:val="left" w:pos="360"/>
              </w:tabs>
              <w:spacing w:before="240" w:after="0" w:line="276" w:lineRule="auto"/>
              <w:ind w:left="631" w:right="-20"/>
              <w:jc w:val="both"/>
              <w:rPr>
                <w:rFonts w:cstheme="majorBidi"/>
              </w:rPr>
            </w:pPr>
          </w:p>
          <w:p w14:paraId="7C1258DC" w14:textId="77C7A536" w:rsidR="3AECD0F8" w:rsidRPr="00B53B5A" w:rsidRDefault="3AECD0F8" w:rsidP="00B53B5A">
            <w:pPr>
              <w:pStyle w:val="ListParagraph"/>
              <w:numPr>
                <w:ilvl w:val="0"/>
                <w:numId w:val="30"/>
              </w:numPr>
              <w:tabs>
                <w:tab w:val="left" w:pos="360"/>
              </w:tabs>
              <w:spacing w:before="240" w:after="0" w:line="276" w:lineRule="auto"/>
              <w:ind w:left="631" w:right="-20"/>
              <w:jc w:val="both"/>
              <w:rPr>
                <w:rFonts w:cstheme="majorBidi"/>
              </w:rPr>
            </w:pPr>
            <w:r w:rsidRPr="00B53B5A">
              <w:rPr>
                <w:rFonts w:eastAsia="Calibri" w:cstheme="majorBidi"/>
              </w:rPr>
              <w:t>with wind allowance</w:t>
            </w:r>
          </w:p>
        </w:tc>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28BCAB" w14:textId="60179BB9" w:rsidR="3AECD0F8" w:rsidRPr="008E362E" w:rsidRDefault="3AECD0F8" w:rsidP="007F0D80">
            <w:pPr>
              <w:tabs>
                <w:tab w:val="left" w:pos="360"/>
              </w:tabs>
              <w:spacing w:before="240" w:after="0" w:line="276" w:lineRule="auto"/>
              <w:ind w:right="-20"/>
              <w:jc w:val="both"/>
              <w:rPr>
                <w:rFonts w:cstheme="majorBidi"/>
              </w:rPr>
            </w:pPr>
            <w:r w:rsidRPr="008E362E">
              <w:rPr>
                <w:rFonts w:eastAsia="Times New Roman" w:cstheme="majorBidi"/>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6F69E2" w14:textId="7E7EA03F"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H/200</w:t>
            </w:r>
          </w:p>
          <w:p w14:paraId="3F8CAEC5" w14:textId="270B933F" w:rsidR="3AECD0F8" w:rsidRPr="008E362E" w:rsidRDefault="3AECD0F8" w:rsidP="007F0D80">
            <w:pPr>
              <w:tabs>
                <w:tab w:val="left" w:pos="360"/>
              </w:tabs>
              <w:spacing w:before="240" w:after="0" w:line="276" w:lineRule="auto"/>
              <w:ind w:right="-20"/>
              <w:jc w:val="both"/>
              <w:rPr>
                <w:rFonts w:cstheme="majorBidi"/>
              </w:rPr>
            </w:pPr>
            <w:r w:rsidRPr="008E362E">
              <w:rPr>
                <w:rFonts w:eastAsia="Times New Roman" w:cstheme="majorBidi"/>
              </w:rPr>
              <w:t xml:space="preserve"> </w:t>
            </w:r>
          </w:p>
          <w:p w14:paraId="38677F02" w14:textId="670F4C11"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H/300</w:t>
            </w:r>
          </w:p>
          <w:p w14:paraId="25E6B23F" w14:textId="53E259AF"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H/200</w:t>
            </w:r>
          </w:p>
        </w:tc>
      </w:tr>
    </w:tbl>
    <w:p w14:paraId="5ED661F9" w14:textId="057978C6" w:rsidR="25BACD8C" w:rsidRPr="00461276" w:rsidRDefault="25BACD8C" w:rsidP="007F0D80">
      <w:pPr>
        <w:tabs>
          <w:tab w:val="left" w:pos="360"/>
        </w:tabs>
        <w:spacing w:before="240" w:after="0" w:line="276" w:lineRule="auto"/>
        <w:ind w:right="3874"/>
        <w:jc w:val="both"/>
        <w:rPr>
          <w:rFonts w:cstheme="majorBidi"/>
          <w:i/>
          <w:iCs/>
        </w:rPr>
      </w:pPr>
      <w:r w:rsidRPr="00461276">
        <w:rPr>
          <w:rFonts w:eastAsia="Calibri" w:cstheme="majorBidi"/>
          <w:i/>
          <w:iCs/>
          <w:lang w:val="en-GB"/>
        </w:rPr>
        <w:t>H is the height of frames, and L is the span of beams</w:t>
      </w:r>
    </w:p>
    <w:p w14:paraId="63908EF0" w14:textId="77777777" w:rsidR="004D7CB7" w:rsidRDefault="004D7CB7" w:rsidP="00A61730">
      <w:pPr>
        <w:tabs>
          <w:tab w:val="left" w:pos="360"/>
        </w:tabs>
        <w:spacing w:before="240" w:after="0" w:line="276" w:lineRule="auto"/>
        <w:ind w:right="-20"/>
        <w:jc w:val="both"/>
        <w:rPr>
          <w:rFonts w:eastAsia="Times New Roman" w:cstheme="majorBidi"/>
          <w:lang w:val="en-GB"/>
        </w:rPr>
      </w:pPr>
    </w:p>
    <w:p w14:paraId="1D82831A" w14:textId="59350F15" w:rsidR="25BACD8C" w:rsidRPr="008E362E" w:rsidRDefault="25BACD8C" w:rsidP="00A61730">
      <w:pPr>
        <w:tabs>
          <w:tab w:val="left" w:pos="360"/>
        </w:tabs>
        <w:spacing w:before="240" w:after="0" w:line="276" w:lineRule="auto"/>
        <w:ind w:right="-20"/>
        <w:jc w:val="both"/>
        <w:rPr>
          <w:rFonts w:cstheme="majorBidi"/>
        </w:rPr>
      </w:pPr>
      <w:r w:rsidRPr="008E362E">
        <w:rPr>
          <w:rFonts w:eastAsia="Calibri" w:cstheme="majorBidi"/>
          <w:b/>
          <w:bCs/>
          <w:lang w:val="en-GB"/>
        </w:rPr>
        <w:t>3.2.3     Connections</w:t>
      </w:r>
    </w:p>
    <w:p w14:paraId="1FEB5116" w14:textId="222A3880" w:rsidR="25BACD8C" w:rsidRPr="008E362E" w:rsidRDefault="25BACD8C" w:rsidP="00A61730">
      <w:pPr>
        <w:tabs>
          <w:tab w:val="left" w:pos="360"/>
        </w:tabs>
        <w:spacing w:before="240" w:after="0" w:line="276" w:lineRule="auto"/>
        <w:ind w:right="67"/>
        <w:jc w:val="both"/>
        <w:rPr>
          <w:rFonts w:cstheme="majorBidi"/>
        </w:rPr>
      </w:pPr>
      <w:r w:rsidRPr="008E362E">
        <w:rPr>
          <w:rFonts w:eastAsia="Calibri" w:cstheme="majorBidi"/>
          <w:lang w:val="en-GB"/>
        </w:rPr>
        <w:t>Standard simple beam connections, unless otherwise noted, shall be designed and detailed by the fabricator as shown in Part 3 of “BCSA Structural Steelwork Handbook”.</w:t>
      </w:r>
    </w:p>
    <w:p w14:paraId="751886F5" w14:textId="70AE5935" w:rsidR="25BACD8C" w:rsidRPr="008E362E" w:rsidRDefault="25BACD8C" w:rsidP="007F0D80">
      <w:pPr>
        <w:tabs>
          <w:tab w:val="left" w:pos="360"/>
        </w:tabs>
        <w:spacing w:before="240" w:after="0" w:line="276" w:lineRule="auto"/>
        <w:ind w:right="66"/>
        <w:jc w:val="both"/>
        <w:rPr>
          <w:rFonts w:cstheme="majorBidi"/>
        </w:rPr>
      </w:pPr>
      <w:r w:rsidRPr="008E362E">
        <w:rPr>
          <w:rFonts w:eastAsia="Calibri" w:cstheme="majorBidi"/>
          <w:lang w:val="en-GB"/>
        </w:rPr>
        <w:t>Where bolts are permitted in structural connections (beam/column connections, moment connections, bracing connections, etc) they shall be black bolts grade 8.8 conforming to BS</w:t>
      </w:r>
    </w:p>
    <w:p w14:paraId="5E106480" w14:textId="0E6D4DEE" w:rsidR="25BACD8C" w:rsidRPr="008E362E" w:rsidRDefault="00A61730" w:rsidP="004563E9">
      <w:pPr>
        <w:tabs>
          <w:tab w:val="left" w:pos="360"/>
        </w:tabs>
        <w:spacing w:before="240" w:after="0" w:line="276" w:lineRule="auto"/>
        <w:ind w:right="73"/>
        <w:jc w:val="both"/>
        <w:rPr>
          <w:rFonts w:cstheme="majorBidi"/>
        </w:rPr>
      </w:pPr>
      <w:r w:rsidRPr="008E362E">
        <w:rPr>
          <w:rFonts w:eastAsia="Calibri" w:cstheme="majorBidi"/>
          <w:lang w:val="en-GB"/>
        </w:rPr>
        <w:t>3692 in normal tolerance holes with minimum of two M20 bolts</w:t>
      </w:r>
      <w:r w:rsidR="25BACD8C" w:rsidRPr="008E362E">
        <w:rPr>
          <w:rFonts w:eastAsia="Calibri" w:cstheme="majorBidi"/>
          <w:lang w:val="en-GB"/>
        </w:rPr>
        <w:t xml:space="preserve">.  </w:t>
      </w:r>
      <w:r w:rsidRPr="008E362E">
        <w:rPr>
          <w:rFonts w:eastAsia="Calibri" w:cstheme="majorBidi"/>
          <w:lang w:val="en-GB"/>
        </w:rPr>
        <w:t>Whenever bolted</w:t>
      </w:r>
      <w:r w:rsidR="004563E9" w:rsidRPr="008E362E">
        <w:rPr>
          <w:rFonts w:cstheme="majorBidi"/>
        </w:rPr>
        <w:t xml:space="preserve"> </w:t>
      </w:r>
      <w:r w:rsidR="25BACD8C" w:rsidRPr="008E362E">
        <w:rPr>
          <w:rFonts w:eastAsia="Calibri" w:cstheme="majorBidi"/>
          <w:lang w:val="en-GB"/>
        </w:rPr>
        <w:t>connections are used, the reduced strength due to holes shall be computed.</w:t>
      </w:r>
    </w:p>
    <w:p w14:paraId="388A81F0" w14:textId="241B1144" w:rsidR="25BACD8C" w:rsidRPr="008E362E" w:rsidRDefault="25BACD8C" w:rsidP="004563E9">
      <w:pPr>
        <w:tabs>
          <w:tab w:val="left" w:pos="360"/>
        </w:tabs>
        <w:spacing w:before="240" w:after="0" w:line="276" w:lineRule="auto"/>
        <w:ind w:right="68"/>
        <w:jc w:val="both"/>
        <w:rPr>
          <w:rFonts w:cstheme="majorBidi"/>
        </w:rPr>
      </w:pPr>
      <w:r w:rsidRPr="008E362E">
        <w:rPr>
          <w:rFonts w:eastAsia="Calibri" w:cstheme="majorBidi"/>
          <w:lang w:val="en-GB"/>
        </w:rPr>
        <w:lastRenderedPageBreak/>
        <w:t xml:space="preserve">Connections shall be designed </w:t>
      </w:r>
      <w:proofErr w:type="gramStart"/>
      <w:r w:rsidRPr="008E362E">
        <w:rPr>
          <w:rFonts w:eastAsia="Calibri" w:cstheme="majorBidi"/>
          <w:lang w:val="en-GB"/>
        </w:rPr>
        <w:t>taking into account</w:t>
      </w:r>
      <w:proofErr w:type="gramEnd"/>
      <w:r w:rsidRPr="008E362E">
        <w:rPr>
          <w:rFonts w:eastAsia="Calibri" w:cstheme="majorBidi"/>
          <w:lang w:val="en-GB"/>
        </w:rPr>
        <w:t xml:space="preserve"> of the effects of any eccentricity on the component parts of the connection, including welds and bolts.</w:t>
      </w:r>
    </w:p>
    <w:p w14:paraId="2F90CBB8" w14:textId="75B9B57A" w:rsidR="25BACD8C" w:rsidRPr="008E362E" w:rsidRDefault="25BACD8C" w:rsidP="007F0D80">
      <w:pPr>
        <w:tabs>
          <w:tab w:val="left" w:pos="360"/>
        </w:tabs>
        <w:spacing w:before="240" w:after="0" w:line="276" w:lineRule="auto"/>
        <w:ind w:right="67"/>
        <w:jc w:val="both"/>
        <w:rPr>
          <w:rFonts w:cstheme="majorBidi"/>
        </w:rPr>
      </w:pPr>
      <w:r w:rsidRPr="008E362E">
        <w:rPr>
          <w:rFonts w:eastAsia="Calibri" w:cstheme="majorBidi"/>
          <w:lang w:val="en-GB"/>
        </w:rPr>
        <w:t>The minimum leg length of any stressed weld shall be minimum 6mm or in accordance with the following table;</w:t>
      </w:r>
    </w:p>
    <w:p w14:paraId="0EB564C7" w14:textId="614F8FCF"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tbl>
      <w:tblPr>
        <w:tblW w:w="0" w:type="auto"/>
        <w:tblInd w:w="1275" w:type="dxa"/>
        <w:tblLayout w:type="fixed"/>
        <w:tblLook w:val="01E0" w:firstRow="1" w:lastRow="1" w:firstColumn="1" w:lastColumn="1" w:noHBand="0" w:noVBand="0"/>
      </w:tblPr>
      <w:tblGrid>
        <w:gridCol w:w="4922"/>
        <w:gridCol w:w="2626"/>
      </w:tblGrid>
      <w:tr w:rsidR="3AECD0F8" w:rsidRPr="008E362E" w14:paraId="04201E74" w14:textId="77777777" w:rsidTr="007F0D80">
        <w:trPr>
          <w:trHeight w:val="405"/>
        </w:trPr>
        <w:tc>
          <w:tcPr>
            <w:tcW w:w="492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11F881" w14:textId="4AE87CCA"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Thickest part to be connected (mm)</w:t>
            </w:r>
          </w:p>
        </w:tc>
        <w:tc>
          <w:tcPr>
            <w:tcW w:w="26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539E76" w14:textId="00D6D0AB"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Leg Size (mm)</w:t>
            </w:r>
          </w:p>
        </w:tc>
      </w:tr>
      <w:tr w:rsidR="3AECD0F8" w:rsidRPr="008E362E" w14:paraId="18D524FC" w14:textId="77777777" w:rsidTr="007F0D80">
        <w:trPr>
          <w:trHeight w:val="660"/>
        </w:trPr>
        <w:tc>
          <w:tcPr>
            <w:tcW w:w="492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CBB0F1" w14:textId="13F8A991" w:rsidR="3AECD0F8" w:rsidRPr="008E362E" w:rsidRDefault="3AECD0F8" w:rsidP="007F0D80">
            <w:pPr>
              <w:tabs>
                <w:tab w:val="left" w:pos="360"/>
              </w:tabs>
              <w:spacing w:before="240" w:after="0" w:line="276" w:lineRule="auto"/>
              <w:ind w:right="-20"/>
              <w:jc w:val="both"/>
              <w:rPr>
                <w:rFonts w:cstheme="majorBidi"/>
              </w:rPr>
            </w:pPr>
            <w:r w:rsidRPr="008E362E">
              <w:rPr>
                <w:rFonts w:eastAsia="Calibri" w:cstheme="majorBidi"/>
              </w:rPr>
              <w:t>Up to and including       20</w:t>
            </w:r>
          </w:p>
          <w:p w14:paraId="509CF2FB" w14:textId="0488F564" w:rsidR="3AECD0F8" w:rsidRPr="008E362E" w:rsidRDefault="3AECD0F8" w:rsidP="007F0D80">
            <w:pPr>
              <w:tabs>
                <w:tab w:val="left" w:pos="360"/>
              </w:tabs>
              <w:spacing w:before="240" w:after="0" w:line="276" w:lineRule="auto"/>
              <w:ind w:right="1534"/>
              <w:jc w:val="both"/>
              <w:rPr>
                <w:rFonts w:cstheme="majorBidi"/>
              </w:rPr>
            </w:pPr>
            <w:r w:rsidRPr="008E362E">
              <w:rPr>
                <w:rFonts w:eastAsia="Calibri" w:cstheme="majorBidi"/>
              </w:rPr>
              <w:t>20 to 35</w:t>
            </w:r>
          </w:p>
        </w:tc>
        <w:tc>
          <w:tcPr>
            <w:tcW w:w="26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584269" w14:textId="35A06B94" w:rsidR="3AECD0F8" w:rsidRPr="008E362E" w:rsidRDefault="3AECD0F8" w:rsidP="007F0D80">
            <w:pPr>
              <w:tabs>
                <w:tab w:val="left" w:pos="360"/>
              </w:tabs>
              <w:spacing w:before="240" w:after="0" w:line="276" w:lineRule="auto"/>
              <w:ind w:right="991"/>
              <w:jc w:val="both"/>
              <w:rPr>
                <w:rFonts w:cstheme="majorBidi"/>
              </w:rPr>
            </w:pPr>
            <w:r w:rsidRPr="008E362E">
              <w:rPr>
                <w:rFonts w:eastAsia="Calibri" w:cstheme="majorBidi"/>
              </w:rPr>
              <w:t>6</w:t>
            </w:r>
          </w:p>
          <w:p w14:paraId="72366E74" w14:textId="32788FA7" w:rsidR="3AECD0F8" w:rsidRPr="008E362E" w:rsidRDefault="3AECD0F8" w:rsidP="007F0D80">
            <w:pPr>
              <w:tabs>
                <w:tab w:val="left" w:pos="360"/>
              </w:tabs>
              <w:spacing w:before="240" w:after="0" w:line="276" w:lineRule="auto"/>
              <w:ind w:right="991"/>
              <w:jc w:val="both"/>
              <w:rPr>
                <w:rFonts w:cstheme="majorBidi"/>
              </w:rPr>
            </w:pPr>
            <w:r w:rsidRPr="008E362E">
              <w:rPr>
                <w:rFonts w:eastAsia="Calibri" w:cstheme="majorBidi"/>
              </w:rPr>
              <w:t>8</w:t>
            </w:r>
          </w:p>
        </w:tc>
      </w:tr>
    </w:tbl>
    <w:p w14:paraId="5056C73E" w14:textId="5C8B02A6"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p w14:paraId="14F6B074" w14:textId="7261AF37" w:rsidR="25BACD8C" w:rsidRPr="008E362E" w:rsidRDefault="25BACD8C" w:rsidP="007F0D80">
      <w:pPr>
        <w:tabs>
          <w:tab w:val="left" w:pos="360"/>
        </w:tabs>
        <w:spacing w:before="240" w:after="0" w:line="276" w:lineRule="auto"/>
        <w:ind w:right="68"/>
        <w:jc w:val="both"/>
        <w:rPr>
          <w:rFonts w:cstheme="majorBidi"/>
        </w:rPr>
      </w:pPr>
      <w:r w:rsidRPr="008E362E">
        <w:rPr>
          <w:rFonts w:eastAsia="Calibri" w:cstheme="majorBidi"/>
          <w:lang w:val="en-GB"/>
        </w:rPr>
        <w:t>Size of fillet welds shall refer to the leg length.  The effective length of fillet welds shall be the length excluding the first and last 25mm of the weld.</w:t>
      </w:r>
    </w:p>
    <w:p w14:paraId="58E864CA" w14:textId="578672AD" w:rsidR="25BACD8C" w:rsidRPr="008E362E" w:rsidRDefault="25BACD8C" w:rsidP="00207E7E">
      <w:pPr>
        <w:tabs>
          <w:tab w:val="left" w:pos="360"/>
        </w:tabs>
        <w:spacing w:before="240" w:after="0" w:line="276" w:lineRule="auto"/>
        <w:ind w:right="-20"/>
        <w:jc w:val="both"/>
        <w:rPr>
          <w:rFonts w:cstheme="majorBidi"/>
        </w:rPr>
      </w:pPr>
      <w:r w:rsidRPr="008E362E">
        <w:rPr>
          <w:rFonts w:eastAsia="Calibri" w:cstheme="majorBidi"/>
          <w:b/>
          <w:bCs/>
          <w:lang w:val="en-GB"/>
        </w:rPr>
        <w:t>3.2.4     Minimum Material Thickness</w:t>
      </w:r>
    </w:p>
    <w:p w14:paraId="18416F60" w14:textId="41550D61" w:rsidR="25BACD8C" w:rsidRPr="008E362E" w:rsidRDefault="25BACD8C" w:rsidP="00207E7E">
      <w:pPr>
        <w:tabs>
          <w:tab w:val="left" w:pos="360"/>
        </w:tabs>
        <w:spacing w:before="240" w:after="0" w:line="276" w:lineRule="auto"/>
        <w:ind w:right="2404"/>
        <w:jc w:val="both"/>
        <w:rPr>
          <w:rFonts w:cstheme="majorBidi"/>
        </w:rPr>
      </w:pPr>
      <w:r w:rsidRPr="008E362E">
        <w:rPr>
          <w:rFonts w:eastAsia="Calibri" w:cstheme="majorBidi"/>
          <w:lang w:val="en-GB"/>
        </w:rPr>
        <w:t>Minimum dimensions of load carrying members shall be as follows;</w:t>
      </w:r>
    </w:p>
    <w:p w14:paraId="4CB92C96" w14:textId="77777777" w:rsidR="00207E7E" w:rsidRPr="008E362E" w:rsidRDefault="25BACD8C" w:rsidP="007F0D80">
      <w:pPr>
        <w:tabs>
          <w:tab w:val="left" w:pos="360"/>
        </w:tabs>
        <w:spacing w:before="240" w:after="0" w:line="276" w:lineRule="auto"/>
        <w:ind w:right="66"/>
        <w:jc w:val="both"/>
        <w:rPr>
          <w:rFonts w:eastAsia="Calibri" w:cstheme="majorBidi"/>
          <w:lang w:val="en-GB"/>
        </w:rPr>
      </w:pPr>
      <w:r w:rsidRPr="008E362E">
        <w:rPr>
          <w:rFonts w:eastAsia="Calibri" w:cstheme="majorBidi"/>
          <w:lang w:val="en-GB"/>
        </w:rPr>
        <w:t xml:space="preserve">Structural members   </w:t>
      </w:r>
    </w:p>
    <w:p w14:paraId="7CB0672F" w14:textId="5C014BE4" w:rsidR="25BACD8C" w:rsidRPr="008E362E" w:rsidRDefault="25BACD8C" w:rsidP="00207E7E">
      <w:pPr>
        <w:tabs>
          <w:tab w:val="left" w:pos="360"/>
        </w:tabs>
        <w:spacing w:before="240" w:after="0" w:line="276" w:lineRule="auto"/>
        <w:ind w:right="66"/>
        <w:jc w:val="both"/>
        <w:rPr>
          <w:rFonts w:cstheme="majorBidi"/>
        </w:rPr>
      </w:pPr>
      <w:r w:rsidRPr="008E362E">
        <w:rPr>
          <w:rFonts w:eastAsia="Calibri" w:cstheme="majorBidi"/>
          <w:lang w:val="en-GB"/>
        </w:rPr>
        <w:t>Ex</w:t>
      </w:r>
      <w:r w:rsidR="00207E7E" w:rsidRPr="008E362E">
        <w:rPr>
          <w:rFonts w:eastAsia="Calibri" w:cstheme="majorBidi"/>
          <w:lang w:val="en-GB"/>
        </w:rPr>
        <w:t>c</w:t>
      </w:r>
      <w:r w:rsidRPr="008E362E">
        <w:rPr>
          <w:rFonts w:eastAsia="Calibri" w:cstheme="majorBidi"/>
          <w:lang w:val="en-GB"/>
        </w:rPr>
        <w:t>e</w:t>
      </w:r>
      <w:r w:rsidR="00207E7E" w:rsidRPr="008E362E">
        <w:rPr>
          <w:rFonts w:eastAsia="Calibri" w:cstheme="majorBidi"/>
          <w:lang w:val="en-GB"/>
        </w:rPr>
        <w:t>p</w:t>
      </w:r>
      <w:r w:rsidRPr="008E362E">
        <w:rPr>
          <w:rFonts w:eastAsia="Calibri" w:cstheme="majorBidi"/>
          <w:lang w:val="en-GB"/>
        </w:rPr>
        <w:t>t for the webs of rolled steel sections, steel used for external construction shall not be less than 8mm thick, and in construction not so exposed, not less than 6mm thick.</w:t>
      </w:r>
    </w:p>
    <w:p w14:paraId="3E251EF1" w14:textId="7ED5261B" w:rsidR="25BACD8C" w:rsidRPr="008E362E" w:rsidRDefault="25BACD8C" w:rsidP="007F0D80">
      <w:pPr>
        <w:tabs>
          <w:tab w:val="left" w:pos="360"/>
        </w:tabs>
        <w:spacing w:before="240" w:after="0" w:line="276" w:lineRule="auto"/>
        <w:ind w:right="-20"/>
        <w:jc w:val="both"/>
        <w:rPr>
          <w:rFonts w:cstheme="majorBidi"/>
        </w:rPr>
      </w:pPr>
      <w:r w:rsidRPr="008E362E">
        <w:rPr>
          <w:rFonts w:eastAsia="Calibri" w:cstheme="majorBidi"/>
          <w:lang w:val="en-GB"/>
        </w:rPr>
        <w:t xml:space="preserve">Gusset </w:t>
      </w:r>
      <w:r w:rsidR="00B267ED" w:rsidRPr="008E362E">
        <w:rPr>
          <w:rFonts w:eastAsia="Calibri" w:cstheme="majorBidi"/>
          <w:lang w:val="en-GB"/>
        </w:rPr>
        <w:t xml:space="preserve">plates </w:t>
      </w:r>
      <w:r w:rsidR="00B267ED">
        <w:rPr>
          <w:rFonts w:eastAsia="Calibri" w:cstheme="majorBidi"/>
          <w:lang w:val="en-GB"/>
        </w:rPr>
        <w:t>n</w:t>
      </w:r>
      <w:r w:rsidR="00B267ED" w:rsidRPr="008E362E">
        <w:rPr>
          <w:rFonts w:eastAsia="Calibri" w:cstheme="majorBidi"/>
          <w:lang w:val="en-GB"/>
        </w:rPr>
        <w:t>o</w:t>
      </w:r>
      <w:r w:rsidRPr="008E362E">
        <w:rPr>
          <w:rFonts w:eastAsia="Calibri" w:cstheme="majorBidi"/>
          <w:lang w:val="en-GB"/>
        </w:rPr>
        <w:t xml:space="preserve"> thinner than 10mm.</w:t>
      </w:r>
    </w:p>
    <w:p w14:paraId="7E0F97B4" w14:textId="401C847C" w:rsidR="25BACD8C" w:rsidRPr="008E362E" w:rsidRDefault="25BACD8C" w:rsidP="009D1302">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r w:rsidRPr="008E362E">
        <w:rPr>
          <w:rFonts w:eastAsia="Calibri" w:cstheme="majorBidi"/>
          <w:b/>
          <w:bCs/>
          <w:lang w:val="en-GB"/>
        </w:rPr>
        <w:t>3.2.5     Load on crane beams</w:t>
      </w:r>
    </w:p>
    <w:p w14:paraId="5A4B8505" w14:textId="3B0BA26C" w:rsidR="25BACD8C" w:rsidRPr="008E362E" w:rsidRDefault="25BACD8C" w:rsidP="007F0D80">
      <w:pPr>
        <w:tabs>
          <w:tab w:val="left" w:pos="360"/>
        </w:tabs>
        <w:spacing w:before="240" w:after="0" w:line="276" w:lineRule="auto"/>
        <w:ind w:right="66"/>
        <w:jc w:val="both"/>
        <w:rPr>
          <w:rFonts w:cstheme="majorBidi"/>
        </w:rPr>
      </w:pPr>
      <w:r w:rsidRPr="008E362E">
        <w:rPr>
          <w:rFonts w:eastAsia="Calibri" w:cstheme="majorBidi"/>
          <w:lang w:val="en-GB"/>
        </w:rPr>
        <w:t>The design loads for structures handling moving loads shall include an impact allowance in accordance with BS 5950 as specified below;</w:t>
      </w:r>
    </w:p>
    <w:tbl>
      <w:tblPr>
        <w:tblpPr w:leftFromText="180" w:rightFromText="180" w:vertAnchor="text" w:horzAnchor="margin" w:tblpY="465"/>
        <w:tblW w:w="8927" w:type="dxa"/>
        <w:tblLayout w:type="fixed"/>
        <w:tblLook w:val="01E0" w:firstRow="1" w:lastRow="1" w:firstColumn="1" w:lastColumn="1" w:noHBand="0" w:noVBand="0"/>
      </w:tblPr>
      <w:tblGrid>
        <w:gridCol w:w="5627"/>
        <w:gridCol w:w="1740"/>
        <w:gridCol w:w="1560"/>
      </w:tblGrid>
      <w:tr w:rsidR="006D108C" w:rsidRPr="008E362E" w14:paraId="3BBD7217" w14:textId="77777777" w:rsidTr="006D108C">
        <w:trPr>
          <w:trHeight w:val="600"/>
        </w:trPr>
        <w:tc>
          <w:tcPr>
            <w:tcW w:w="562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0EFF3698" w14:textId="77777777" w:rsidR="006D108C" w:rsidRPr="008E362E" w:rsidRDefault="006D108C" w:rsidP="006D108C">
            <w:pPr>
              <w:tabs>
                <w:tab w:val="left" w:pos="360"/>
              </w:tabs>
              <w:spacing w:before="240" w:after="0" w:line="276" w:lineRule="auto"/>
              <w:ind w:right="1873"/>
              <w:jc w:val="both"/>
              <w:rPr>
                <w:rFonts w:cstheme="majorBidi"/>
              </w:rPr>
            </w:pPr>
            <w:r w:rsidRPr="008E362E">
              <w:rPr>
                <w:rFonts w:eastAsia="Calibri" w:cstheme="majorBidi"/>
              </w:rPr>
              <w:t>Load Application</w:t>
            </w:r>
          </w:p>
        </w:tc>
        <w:tc>
          <w:tcPr>
            <w:tcW w:w="17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6FDE0E34" w14:textId="77777777" w:rsidR="006D108C" w:rsidRPr="008E362E" w:rsidRDefault="006D108C" w:rsidP="006D108C">
            <w:pPr>
              <w:tabs>
                <w:tab w:val="left" w:pos="360"/>
              </w:tabs>
              <w:spacing w:before="240" w:after="0" w:line="276" w:lineRule="auto"/>
              <w:ind w:right="286"/>
              <w:jc w:val="both"/>
              <w:rPr>
                <w:rFonts w:cstheme="majorBidi"/>
              </w:rPr>
            </w:pPr>
            <w:r w:rsidRPr="008E362E">
              <w:rPr>
                <w:rFonts w:eastAsia="Calibri" w:cstheme="majorBidi"/>
              </w:rPr>
              <w:t>Electrical operation</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34D3C871" w14:textId="77777777" w:rsidR="006D108C" w:rsidRPr="008E362E" w:rsidRDefault="006D108C" w:rsidP="006D108C">
            <w:pPr>
              <w:tabs>
                <w:tab w:val="left" w:pos="360"/>
              </w:tabs>
              <w:spacing w:before="240" w:after="0" w:line="276" w:lineRule="auto"/>
              <w:ind w:right="196"/>
              <w:jc w:val="both"/>
              <w:rPr>
                <w:rFonts w:cstheme="majorBidi"/>
              </w:rPr>
            </w:pPr>
            <w:r w:rsidRPr="008E362E">
              <w:rPr>
                <w:rFonts w:eastAsia="Calibri" w:cstheme="majorBidi"/>
              </w:rPr>
              <w:t>Hand operation</w:t>
            </w:r>
          </w:p>
        </w:tc>
      </w:tr>
      <w:tr w:rsidR="006D108C" w:rsidRPr="008E362E" w14:paraId="76F98A9C" w14:textId="77777777" w:rsidTr="006D108C">
        <w:trPr>
          <w:trHeight w:val="465"/>
        </w:trPr>
        <w:tc>
          <w:tcPr>
            <w:tcW w:w="562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CEAA6E" w14:textId="77777777" w:rsidR="006D108C" w:rsidRPr="008E362E" w:rsidRDefault="006D108C" w:rsidP="006D108C">
            <w:pPr>
              <w:tabs>
                <w:tab w:val="left" w:pos="360"/>
              </w:tabs>
              <w:spacing w:before="240" w:after="0" w:line="276" w:lineRule="auto"/>
              <w:ind w:right="-20"/>
              <w:jc w:val="both"/>
              <w:rPr>
                <w:rFonts w:cstheme="majorBidi"/>
              </w:rPr>
            </w:pPr>
            <w:r w:rsidRPr="008E362E">
              <w:rPr>
                <w:rFonts w:eastAsia="Calibri" w:cstheme="majorBidi"/>
              </w:rPr>
              <w:t>Vertical loads: increase static wheel loads by</w:t>
            </w:r>
          </w:p>
        </w:tc>
        <w:tc>
          <w:tcPr>
            <w:tcW w:w="17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6D2224" w14:textId="77777777" w:rsidR="006D108C" w:rsidRPr="008E362E" w:rsidRDefault="006D108C" w:rsidP="006D108C">
            <w:pPr>
              <w:tabs>
                <w:tab w:val="left" w:pos="360"/>
              </w:tabs>
              <w:spacing w:before="240" w:after="0" w:line="276" w:lineRule="auto"/>
              <w:ind w:right="-20"/>
              <w:jc w:val="both"/>
              <w:rPr>
                <w:rFonts w:cstheme="majorBidi"/>
              </w:rPr>
            </w:pPr>
            <w:r w:rsidRPr="008E362E">
              <w:rPr>
                <w:rFonts w:eastAsia="Calibri" w:cstheme="majorBidi"/>
              </w:rPr>
              <w:t>25%</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C3935F" w14:textId="77777777" w:rsidR="006D108C" w:rsidRPr="008E362E" w:rsidRDefault="006D108C" w:rsidP="006D108C">
            <w:pPr>
              <w:tabs>
                <w:tab w:val="left" w:pos="360"/>
              </w:tabs>
              <w:spacing w:before="240" w:after="0" w:line="276" w:lineRule="auto"/>
              <w:ind w:right="-20"/>
              <w:jc w:val="both"/>
              <w:rPr>
                <w:rFonts w:cstheme="majorBidi"/>
              </w:rPr>
            </w:pPr>
            <w:r w:rsidRPr="008E362E">
              <w:rPr>
                <w:rFonts w:eastAsia="Calibri" w:cstheme="majorBidi"/>
              </w:rPr>
              <w:t>10%</w:t>
            </w:r>
          </w:p>
        </w:tc>
      </w:tr>
      <w:tr w:rsidR="006D108C" w:rsidRPr="008E362E" w14:paraId="6F2E2D86" w14:textId="77777777" w:rsidTr="006D108C">
        <w:trPr>
          <w:trHeight w:val="540"/>
        </w:trPr>
        <w:tc>
          <w:tcPr>
            <w:tcW w:w="562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47807A" w14:textId="77777777" w:rsidR="006D108C" w:rsidRPr="008E362E" w:rsidRDefault="006D108C" w:rsidP="006D108C">
            <w:pPr>
              <w:tabs>
                <w:tab w:val="left" w:pos="360"/>
              </w:tabs>
              <w:spacing w:before="240" w:after="0" w:line="276" w:lineRule="auto"/>
              <w:ind w:right="58"/>
              <w:jc w:val="both"/>
              <w:rPr>
                <w:rFonts w:cstheme="majorBidi"/>
              </w:rPr>
            </w:pPr>
            <w:r w:rsidRPr="008E362E">
              <w:rPr>
                <w:rFonts w:eastAsia="Calibri" w:cstheme="majorBidi"/>
              </w:rPr>
              <w:t>Horizontal force acting transverse to the rails taken as percentage of lifted load + weight of crab</w:t>
            </w:r>
          </w:p>
        </w:tc>
        <w:tc>
          <w:tcPr>
            <w:tcW w:w="17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818A142" w14:textId="77777777" w:rsidR="006D108C" w:rsidRPr="008E362E" w:rsidRDefault="006D108C" w:rsidP="006D108C">
            <w:pPr>
              <w:tabs>
                <w:tab w:val="left" w:pos="360"/>
              </w:tabs>
              <w:spacing w:before="240" w:after="0" w:line="276" w:lineRule="auto"/>
              <w:ind w:right="-20"/>
              <w:jc w:val="both"/>
              <w:rPr>
                <w:rFonts w:cstheme="majorBidi"/>
              </w:rPr>
            </w:pPr>
            <w:r w:rsidRPr="008E362E">
              <w:rPr>
                <w:rFonts w:eastAsia="Calibri" w:cstheme="majorBidi"/>
              </w:rPr>
              <w:t>10%</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EF521E" w14:textId="77777777" w:rsidR="006D108C" w:rsidRPr="008E362E" w:rsidRDefault="006D108C" w:rsidP="006D108C">
            <w:pPr>
              <w:tabs>
                <w:tab w:val="left" w:pos="360"/>
              </w:tabs>
              <w:spacing w:before="240" w:after="0" w:line="276" w:lineRule="auto"/>
              <w:ind w:right="505"/>
              <w:jc w:val="both"/>
              <w:rPr>
                <w:rFonts w:cstheme="majorBidi"/>
              </w:rPr>
            </w:pPr>
            <w:r w:rsidRPr="008E362E">
              <w:rPr>
                <w:rFonts w:eastAsia="Calibri" w:cstheme="majorBidi"/>
              </w:rPr>
              <w:t>5%</w:t>
            </w:r>
          </w:p>
        </w:tc>
      </w:tr>
      <w:tr w:rsidR="006D108C" w:rsidRPr="008E362E" w14:paraId="7A1EAEE9" w14:textId="77777777" w:rsidTr="006D108C">
        <w:trPr>
          <w:trHeight w:val="555"/>
        </w:trPr>
        <w:tc>
          <w:tcPr>
            <w:tcW w:w="562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956BB5" w14:textId="77777777" w:rsidR="006D108C" w:rsidRPr="008E362E" w:rsidRDefault="006D108C" w:rsidP="006D108C">
            <w:pPr>
              <w:tabs>
                <w:tab w:val="left" w:pos="360"/>
              </w:tabs>
              <w:spacing w:before="240" w:after="0" w:line="276" w:lineRule="auto"/>
              <w:ind w:right="58"/>
              <w:jc w:val="both"/>
              <w:rPr>
                <w:rFonts w:cstheme="majorBidi"/>
              </w:rPr>
            </w:pPr>
            <w:r w:rsidRPr="008E362E">
              <w:rPr>
                <w:rFonts w:eastAsia="Calibri" w:cstheme="majorBidi"/>
              </w:rPr>
              <w:lastRenderedPageBreak/>
              <w:t>Horizontal force along the rails taken as percentage of lifted load + weight of crab</w:t>
            </w:r>
          </w:p>
        </w:tc>
        <w:tc>
          <w:tcPr>
            <w:tcW w:w="17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51ECAC" w14:textId="77777777" w:rsidR="006D108C" w:rsidRPr="008E362E" w:rsidRDefault="006D108C" w:rsidP="006D108C">
            <w:pPr>
              <w:tabs>
                <w:tab w:val="left" w:pos="360"/>
              </w:tabs>
              <w:spacing w:before="240" w:after="0" w:line="276" w:lineRule="auto"/>
              <w:ind w:right="595"/>
              <w:jc w:val="both"/>
              <w:rPr>
                <w:rFonts w:cstheme="majorBidi"/>
              </w:rPr>
            </w:pPr>
            <w:r w:rsidRPr="008E362E">
              <w:rPr>
                <w:rFonts w:eastAsia="Calibri" w:cstheme="majorBidi"/>
              </w:rPr>
              <w:t>5%</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F16E3B" w14:textId="77777777" w:rsidR="006D108C" w:rsidRPr="008E362E" w:rsidRDefault="006D108C" w:rsidP="006D108C">
            <w:pPr>
              <w:tabs>
                <w:tab w:val="left" w:pos="360"/>
              </w:tabs>
              <w:spacing w:before="240" w:after="0" w:line="276" w:lineRule="auto"/>
              <w:ind w:right="505"/>
              <w:jc w:val="both"/>
              <w:rPr>
                <w:rFonts w:cstheme="majorBidi"/>
              </w:rPr>
            </w:pPr>
            <w:r w:rsidRPr="008E362E">
              <w:rPr>
                <w:rFonts w:eastAsia="Calibri" w:cstheme="majorBidi"/>
              </w:rPr>
              <w:t>5%</w:t>
            </w:r>
          </w:p>
        </w:tc>
      </w:tr>
    </w:tbl>
    <w:p w14:paraId="549D723D" w14:textId="4BD6980D"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p w14:paraId="1D719196" w14:textId="080BC1CE"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p w14:paraId="1492E19B" w14:textId="4C5AED2B" w:rsidR="25BACD8C" w:rsidRPr="007C1FA2" w:rsidRDefault="008E362E" w:rsidP="007C1FA2">
      <w:pPr>
        <w:pStyle w:val="Heading2"/>
        <w:numPr>
          <w:ilvl w:val="0"/>
          <w:numId w:val="40"/>
        </w:numPr>
      </w:pPr>
      <w:bookmarkStart w:id="36" w:name="_Toc229435068"/>
      <w:r w:rsidRPr="007C1FA2">
        <w:t>SOIL PROPERTIES</w:t>
      </w:r>
      <w:bookmarkEnd w:id="36"/>
    </w:p>
    <w:p w14:paraId="65017055" w14:textId="471B962C" w:rsidR="25BACD8C" w:rsidRPr="008E362E" w:rsidRDefault="25BACD8C" w:rsidP="008E362E">
      <w:pPr>
        <w:tabs>
          <w:tab w:val="left" w:pos="720"/>
        </w:tabs>
        <w:spacing w:before="240" w:after="0" w:line="276" w:lineRule="auto"/>
        <w:ind w:right="65"/>
        <w:jc w:val="both"/>
        <w:rPr>
          <w:rFonts w:cstheme="majorBidi"/>
        </w:rPr>
      </w:pPr>
      <w:r w:rsidRPr="008E362E">
        <w:rPr>
          <w:rFonts w:eastAsia="Calibri" w:cstheme="majorBidi"/>
          <w:lang w:val="en-GB"/>
        </w:rPr>
        <w:t>Where specified, soil characteristics for all the foundations shall be established through appropriate soil investigation carried out in accordance with BS 5930. The scope shall cover the soil bearing capacity considering the strength and settlement, durability and stability of the foundation soils with regard to water erosion, soil corrosion characteristics, and problems with respect to excavation/construction.</w:t>
      </w:r>
    </w:p>
    <w:p w14:paraId="396A80C8" w14:textId="7B994179" w:rsidR="25BACD8C" w:rsidRPr="008E362E" w:rsidRDefault="25BACD8C" w:rsidP="008E362E">
      <w:pPr>
        <w:tabs>
          <w:tab w:val="left" w:pos="720"/>
        </w:tabs>
        <w:spacing w:before="240" w:after="0" w:line="276" w:lineRule="auto"/>
        <w:ind w:right="-20"/>
        <w:jc w:val="both"/>
        <w:rPr>
          <w:rFonts w:cstheme="majorBidi"/>
        </w:rPr>
      </w:pPr>
      <w:r w:rsidRPr="008E362E">
        <w:rPr>
          <w:rFonts w:eastAsia="Times New Roman" w:cstheme="majorBidi"/>
          <w:lang w:val="en-GB"/>
        </w:rPr>
        <w:t xml:space="preserve"> </w:t>
      </w:r>
    </w:p>
    <w:p w14:paraId="0CD67919" w14:textId="2AEA9FEA" w:rsidR="25BACD8C" w:rsidRPr="007C1FA2" w:rsidRDefault="008E362E" w:rsidP="007C1FA2">
      <w:pPr>
        <w:pStyle w:val="Heading2"/>
        <w:numPr>
          <w:ilvl w:val="0"/>
          <w:numId w:val="40"/>
        </w:numPr>
      </w:pPr>
      <w:bookmarkStart w:id="37" w:name="_Toc229435069"/>
      <w:r w:rsidRPr="007C1FA2">
        <w:t>ROADS AND PAVED AREAS</w:t>
      </w:r>
      <w:bookmarkEnd w:id="37"/>
    </w:p>
    <w:p w14:paraId="2BAE8D91" w14:textId="27DC76C5" w:rsidR="25BACD8C" w:rsidRPr="008E362E" w:rsidRDefault="25BACD8C" w:rsidP="008E362E">
      <w:pPr>
        <w:tabs>
          <w:tab w:val="left" w:pos="720"/>
        </w:tabs>
        <w:spacing w:before="240" w:after="0" w:line="276" w:lineRule="auto"/>
        <w:ind w:right="66"/>
        <w:jc w:val="both"/>
        <w:rPr>
          <w:rFonts w:cstheme="majorBidi"/>
        </w:rPr>
      </w:pPr>
      <w:r w:rsidRPr="008E362E">
        <w:rPr>
          <w:rFonts w:eastAsia="Calibri" w:cstheme="majorBidi"/>
          <w:lang w:val="en-GB"/>
        </w:rPr>
        <w:t xml:space="preserve">Precast concrete paving blocks, 80mm thick, shall be used or roads and car parking areas. Kerbs shall be provided at the boundaries of all concrete paved areas and at raised islands where these are shown on the drawings. </w:t>
      </w:r>
    </w:p>
    <w:p w14:paraId="50C23C96" w14:textId="7FB7D01D" w:rsidR="25BACD8C" w:rsidRPr="008E362E" w:rsidRDefault="25BACD8C" w:rsidP="008E362E">
      <w:pPr>
        <w:tabs>
          <w:tab w:val="left" w:pos="720"/>
        </w:tabs>
        <w:spacing w:before="240" w:after="0" w:line="276" w:lineRule="auto"/>
        <w:ind w:right="-20"/>
        <w:jc w:val="both"/>
        <w:rPr>
          <w:rFonts w:cstheme="majorBidi"/>
        </w:rPr>
      </w:pPr>
      <w:r w:rsidRPr="008E362E">
        <w:rPr>
          <w:rFonts w:eastAsia="Times New Roman" w:cstheme="majorBidi"/>
          <w:lang w:val="en-GB"/>
        </w:rPr>
        <w:t xml:space="preserve"> </w:t>
      </w:r>
    </w:p>
    <w:p w14:paraId="6AA78007" w14:textId="720F63BC" w:rsidR="25BACD8C" w:rsidRPr="007C1FA2" w:rsidRDefault="008E362E" w:rsidP="007C1FA2">
      <w:pPr>
        <w:pStyle w:val="Heading2"/>
        <w:numPr>
          <w:ilvl w:val="0"/>
          <w:numId w:val="40"/>
        </w:numPr>
      </w:pPr>
      <w:bookmarkStart w:id="38" w:name="_Toc229435070"/>
      <w:r w:rsidRPr="007C1FA2">
        <w:t>UNDERGROUND UTILITIES</w:t>
      </w:r>
      <w:bookmarkEnd w:id="38"/>
    </w:p>
    <w:p w14:paraId="57A19073" w14:textId="61D61241" w:rsidR="25BACD8C" w:rsidRPr="008E362E" w:rsidRDefault="25BACD8C" w:rsidP="00A53DD1">
      <w:pPr>
        <w:tabs>
          <w:tab w:val="left" w:pos="360"/>
        </w:tabs>
        <w:spacing w:before="240" w:after="0" w:line="276" w:lineRule="auto"/>
        <w:ind w:right="66"/>
        <w:jc w:val="both"/>
        <w:rPr>
          <w:rFonts w:cstheme="majorBidi"/>
        </w:rPr>
      </w:pPr>
      <w:r w:rsidRPr="008E362E">
        <w:rPr>
          <w:rFonts w:eastAsia="Calibri" w:cstheme="majorBidi"/>
          <w:lang w:val="en-GB"/>
        </w:rPr>
        <w:t xml:space="preserve">All reinforced concrete underground foundations, manholes, and chambers shall be protected </w:t>
      </w:r>
      <w:r w:rsidR="00453F30" w:rsidRPr="008E362E">
        <w:rPr>
          <w:rFonts w:eastAsia="Calibri" w:cstheme="majorBidi"/>
          <w:lang w:val="en-GB"/>
        </w:rPr>
        <w:t>externally on</w:t>
      </w:r>
      <w:r w:rsidRPr="008E362E">
        <w:rPr>
          <w:rFonts w:eastAsia="Calibri" w:cstheme="majorBidi"/>
          <w:lang w:val="en-GB"/>
        </w:rPr>
        <w:t xml:space="preserve"> horizontal and vertical surfaces, as per Section 3.1.2.5 of this document.</w:t>
      </w:r>
    </w:p>
    <w:p w14:paraId="23F97144" w14:textId="31CC1A1D" w:rsidR="25BACD8C" w:rsidRPr="008E362E" w:rsidRDefault="25BACD8C" w:rsidP="007F0D80">
      <w:pPr>
        <w:tabs>
          <w:tab w:val="left" w:pos="360"/>
        </w:tabs>
        <w:spacing w:before="240" w:after="0" w:line="276" w:lineRule="auto"/>
        <w:ind w:right="66"/>
        <w:jc w:val="both"/>
        <w:rPr>
          <w:rFonts w:cstheme="majorBidi"/>
        </w:rPr>
      </w:pPr>
      <w:r w:rsidRPr="008E362E">
        <w:rPr>
          <w:rFonts w:eastAsia="Calibri" w:cstheme="majorBidi"/>
          <w:lang w:val="en-GB"/>
        </w:rPr>
        <w:t>All underground utilities, pipes, structures, culverts and covers shall be designed to accommodate imposed loading from service loading, and construction traffic.</w:t>
      </w:r>
    </w:p>
    <w:p w14:paraId="40029BD9" w14:textId="17A237D7"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p w14:paraId="55EA0AEF" w14:textId="3595A21E" w:rsidR="25BACD8C" w:rsidRPr="007C1FA2" w:rsidRDefault="25BACD8C" w:rsidP="007C1FA2">
      <w:pPr>
        <w:pStyle w:val="Heading2"/>
        <w:numPr>
          <w:ilvl w:val="0"/>
          <w:numId w:val="40"/>
        </w:numPr>
      </w:pPr>
      <w:bookmarkStart w:id="39" w:name="_Toc229435071"/>
      <w:r w:rsidRPr="007C1FA2">
        <w:t>F</w:t>
      </w:r>
      <w:r w:rsidR="00E41EF0" w:rsidRPr="007C1FA2">
        <w:t>OUNDATIONS, FOOTINGS AND FLOOR SLABS</w:t>
      </w:r>
      <w:bookmarkEnd w:id="39"/>
    </w:p>
    <w:p w14:paraId="55AD54A1" w14:textId="2A0CECA7" w:rsidR="25BACD8C" w:rsidRPr="008E362E" w:rsidRDefault="25BACD8C" w:rsidP="00A53DD1">
      <w:pPr>
        <w:tabs>
          <w:tab w:val="left" w:pos="360"/>
        </w:tabs>
        <w:spacing w:before="240" w:after="0" w:line="276" w:lineRule="auto"/>
        <w:ind w:right="66"/>
        <w:jc w:val="both"/>
        <w:rPr>
          <w:rFonts w:cstheme="majorBidi"/>
        </w:rPr>
      </w:pPr>
      <w:r w:rsidRPr="008E362E">
        <w:rPr>
          <w:rFonts w:eastAsia="Calibri" w:cstheme="majorBidi"/>
          <w:lang w:val="en-GB"/>
        </w:rPr>
        <w:t>Floor slabs shall be laid flat with no crossfalls. The top level of slab shall not deviate more than ±3mm in 2m when measured in any direction.  All floor joints shall be sealed with an approved two‐part polysulphide sealant or equivalent sealant.</w:t>
      </w:r>
    </w:p>
    <w:p w14:paraId="0CE3C4D2" w14:textId="348A9231" w:rsidR="25BACD8C" w:rsidRPr="008E362E" w:rsidRDefault="25BACD8C" w:rsidP="00A53DD1">
      <w:pPr>
        <w:tabs>
          <w:tab w:val="left" w:pos="360"/>
        </w:tabs>
        <w:spacing w:before="240" w:after="0" w:line="276" w:lineRule="auto"/>
        <w:ind w:right="65"/>
        <w:jc w:val="both"/>
        <w:rPr>
          <w:rFonts w:cstheme="majorBidi"/>
        </w:rPr>
      </w:pPr>
      <w:r w:rsidRPr="008E362E">
        <w:rPr>
          <w:rFonts w:eastAsia="Calibri" w:cstheme="majorBidi"/>
          <w:lang w:val="en-GB"/>
        </w:rPr>
        <w:t xml:space="preserve">Floor slabs shall be laid on </w:t>
      </w:r>
      <w:proofErr w:type="gramStart"/>
      <w:r w:rsidRPr="008E362E">
        <w:rPr>
          <w:rFonts w:eastAsia="Calibri" w:cstheme="majorBidi"/>
          <w:lang w:val="en-GB"/>
        </w:rPr>
        <w:t>one layer of 1200</w:t>
      </w:r>
      <w:proofErr w:type="gramEnd"/>
      <w:r w:rsidRPr="008E362E">
        <w:rPr>
          <w:rFonts w:eastAsia="Calibri" w:cstheme="majorBidi"/>
          <w:lang w:val="en-GB"/>
        </w:rPr>
        <w:t xml:space="preserve"> gauge polythene sheet lapped minimum 300 mm at each edge on top of 50mm concrete blinding on compacted free draining imported granular material.</w:t>
      </w:r>
    </w:p>
    <w:p w14:paraId="6D0E7925" w14:textId="4B0EB0D9" w:rsidR="25BACD8C" w:rsidRPr="008E362E" w:rsidRDefault="25BACD8C" w:rsidP="009D1302">
      <w:pPr>
        <w:tabs>
          <w:tab w:val="left" w:pos="360"/>
        </w:tabs>
        <w:spacing w:before="240" w:after="0" w:line="276" w:lineRule="auto"/>
        <w:ind w:right="65"/>
        <w:jc w:val="both"/>
        <w:rPr>
          <w:rFonts w:cstheme="majorBidi"/>
        </w:rPr>
      </w:pPr>
      <w:r w:rsidRPr="008E362E">
        <w:rPr>
          <w:rFonts w:eastAsia="Calibri" w:cstheme="majorBidi"/>
          <w:lang w:val="en-GB"/>
        </w:rPr>
        <w:lastRenderedPageBreak/>
        <w:t xml:space="preserve">In stability analysis calculations the foundation shall be designed to have a minimum factor of safety of 2.0 against overturning and 1.5 against sliding.  The weight of soil overburden may be </w:t>
      </w:r>
      <w:proofErr w:type="gramStart"/>
      <w:r w:rsidRPr="008E362E">
        <w:rPr>
          <w:rFonts w:eastAsia="Calibri" w:cstheme="majorBidi"/>
          <w:lang w:val="en-GB"/>
        </w:rPr>
        <w:t>taken into account</w:t>
      </w:r>
      <w:proofErr w:type="gramEnd"/>
      <w:r w:rsidRPr="008E362E">
        <w:rPr>
          <w:rFonts w:eastAsia="Calibri" w:cstheme="majorBidi"/>
          <w:lang w:val="en-GB"/>
        </w:rPr>
        <w:t xml:space="preserve"> when calculating factor of safety. The minimum factor of safety against floatation shall be 1.1.   In determining the factor of safety against floatation allowance shall be made for removal of soil overburden and possible loss of skin friction from the sides.</w:t>
      </w:r>
      <w:r w:rsidRPr="008E362E">
        <w:rPr>
          <w:rFonts w:eastAsia="Times New Roman" w:cstheme="majorBidi"/>
          <w:lang w:val="en-GB"/>
        </w:rPr>
        <w:t xml:space="preserve"> </w:t>
      </w:r>
    </w:p>
    <w:p w14:paraId="0737DD1B" w14:textId="59C45A43" w:rsidR="25BACD8C" w:rsidRPr="007C1FA2" w:rsidRDefault="00796810" w:rsidP="007C1FA2">
      <w:pPr>
        <w:pStyle w:val="Heading2"/>
        <w:numPr>
          <w:ilvl w:val="0"/>
          <w:numId w:val="40"/>
        </w:numPr>
      </w:pPr>
      <w:bookmarkStart w:id="40" w:name="_Toc229435072"/>
      <w:r w:rsidRPr="007C1FA2">
        <w:t>CONCRETE BLOCKWORK</w:t>
      </w:r>
      <w:bookmarkEnd w:id="40"/>
    </w:p>
    <w:p w14:paraId="695DA6CC" w14:textId="00DD91AA" w:rsidR="25BACD8C" w:rsidRPr="008E362E" w:rsidRDefault="25BACD8C" w:rsidP="00796810">
      <w:pPr>
        <w:tabs>
          <w:tab w:val="left" w:pos="360"/>
        </w:tabs>
        <w:spacing w:before="240" w:after="0" w:line="276" w:lineRule="auto"/>
        <w:ind w:right="75"/>
        <w:jc w:val="both"/>
        <w:rPr>
          <w:rFonts w:cstheme="majorBidi"/>
        </w:rPr>
      </w:pPr>
      <w:r w:rsidRPr="008E362E">
        <w:rPr>
          <w:rFonts w:eastAsia="Calibri" w:cstheme="majorBidi"/>
          <w:lang w:val="en-GB"/>
        </w:rPr>
        <w:t>Blockwork shall be designed to BS 5628</w:t>
      </w:r>
      <w:r w:rsidR="1213B440" w:rsidRPr="008E362E">
        <w:rPr>
          <w:rFonts w:eastAsia="Calibri" w:cstheme="majorBidi"/>
          <w:lang w:val="en-GB"/>
        </w:rPr>
        <w:t xml:space="preserve">. </w:t>
      </w:r>
      <w:r w:rsidRPr="008E362E">
        <w:rPr>
          <w:rFonts w:eastAsia="Calibri" w:cstheme="majorBidi"/>
          <w:lang w:val="en-GB"/>
        </w:rPr>
        <w:t xml:space="preserve"> External walls shall be cavity type comprising</w:t>
      </w:r>
      <w:r w:rsidR="11C6ED07" w:rsidRPr="008E362E">
        <w:rPr>
          <w:rFonts w:eastAsia="Calibri" w:cstheme="majorBidi"/>
          <w:lang w:val="en-GB"/>
        </w:rPr>
        <w:t xml:space="preserve"> </w:t>
      </w:r>
      <w:r w:rsidRPr="008E362E">
        <w:rPr>
          <w:rFonts w:eastAsia="Calibri" w:cstheme="majorBidi"/>
          <w:lang w:val="en-GB"/>
        </w:rPr>
        <w:t>100mm solid concrete externally, a 50mm insulated cavity and 150mm hollow concrete</w:t>
      </w:r>
      <w:r w:rsidR="5987AEE6" w:rsidRPr="008E362E">
        <w:rPr>
          <w:rFonts w:eastAsia="Calibri" w:cstheme="majorBidi"/>
          <w:lang w:val="en-GB"/>
        </w:rPr>
        <w:t xml:space="preserve"> </w:t>
      </w:r>
      <w:r w:rsidR="66CA2D1B" w:rsidRPr="008E362E">
        <w:rPr>
          <w:rFonts w:eastAsia="Calibri" w:cstheme="majorBidi"/>
          <w:lang w:val="en-GB"/>
        </w:rPr>
        <w:t>B</w:t>
      </w:r>
      <w:r w:rsidRPr="008E362E">
        <w:rPr>
          <w:rFonts w:eastAsia="Calibri" w:cstheme="majorBidi"/>
          <w:lang w:val="en-GB"/>
        </w:rPr>
        <w:t>lock</w:t>
      </w:r>
      <w:r w:rsidR="6681E24D" w:rsidRPr="008E362E">
        <w:rPr>
          <w:rFonts w:eastAsia="Calibri" w:cstheme="majorBidi"/>
          <w:lang w:val="en-GB"/>
        </w:rPr>
        <w:t xml:space="preserve"> </w:t>
      </w:r>
      <w:r w:rsidRPr="008E362E">
        <w:rPr>
          <w:rFonts w:eastAsia="Calibri" w:cstheme="majorBidi"/>
          <w:lang w:val="en-GB"/>
        </w:rPr>
        <w:t>internal skin.</w:t>
      </w:r>
    </w:p>
    <w:p w14:paraId="00DC789E" w14:textId="109544C7" w:rsidR="25BACD8C" w:rsidRPr="008E362E" w:rsidRDefault="25BACD8C" w:rsidP="00796810">
      <w:pPr>
        <w:tabs>
          <w:tab w:val="left" w:pos="360"/>
        </w:tabs>
        <w:spacing w:before="240" w:after="0" w:line="276" w:lineRule="auto"/>
        <w:ind w:right="66"/>
        <w:jc w:val="both"/>
        <w:rPr>
          <w:rFonts w:cstheme="majorBidi"/>
        </w:rPr>
      </w:pPr>
      <w:r w:rsidRPr="008E362E">
        <w:rPr>
          <w:rFonts w:eastAsia="Calibri" w:cstheme="majorBidi"/>
          <w:lang w:val="en-GB"/>
        </w:rPr>
        <w:t>Walls dividing storage areas from office areas, walls surrounding electrical rooms shall be minimum 200mm hollow concrete block. Other internal blockwork walls shall be minimum</w:t>
      </w:r>
      <w:r w:rsidR="54E7473C" w:rsidRPr="008E362E">
        <w:rPr>
          <w:rFonts w:eastAsia="Calibri" w:cstheme="majorBidi"/>
          <w:lang w:val="en-GB"/>
        </w:rPr>
        <w:t xml:space="preserve"> </w:t>
      </w:r>
      <w:r w:rsidRPr="008E362E">
        <w:rPr>
          <w:rFonts w:eastAsia="Calibri" w:cstheme="majorBidi"/>
          <w:lang w:val="en-GB"/>
        </w:rPr>
        <w:t>150mm hollow concrete block.</w:t>
      </w:r>
    </w:p>
    <w:p w14:paraId="1DF787A9" w14:textId="4147A3A1" w:rsidR="25BACD8C" w:rsidRPr="008E362E" w:rsidRDefault="25BACD8C" w:rsidP="00796810">
      <w:pPr>
        <w:tabs>
          <w:tab w:val="left" w:pos="360"/>
        </w:tabs>
        <w:spacing w:before="240" w:after="0" w:line="276" w:lineRule="auto"/>
        <w:ind w:right="66"/>
        <w:jc w:val="both"/>
        <w:rPr>
          <w:rFonts w:cstheme="majorBidi"/>
        </w:rPr>
      </w:pPr>
      <w:r w:rsidRPr="008E362E">
        <w:rPr>
          <w:rFonts w:eastAsia="Calibri" w:cstheme="majorBidi"/>
          <w:lang w:val="en-GB"/>
        </w:rPr>
        <w:t xml:space="preserve">Blockwork walls shall be tied to structural columns and beams using a proprietary </w:t>
      </w:r>
      <w:r w:rsidR="76AAED53" w:rsidRPr="008E362E">
        <w:rPr>
          <w:rFonts w:eastAsia="Calibri" w:cstheme="majorBidi"/>
          <w:lang w:val="en-GB"/>
        </w:rPr>
        <w:t>stainless-steel</w:t>
      </w:r>
      <w:r w:rsidRPr="008E362E">
        <w:rPr>
          <w:rFonts w:eastAsia="Calibri" w:cstheme="majorBidi"/>
          <w:lang w:val="en-GB"/>
        </w:rPr>
        <w:t xml:space="preserve"> system that complies with the requirements of BS 5628.  Cavity wall ties shall also be stainless steel.</w:t>
      </w:r>
    </w:p>
    <w:p w14:paraId="4E9C9599" w14:textId="37B5A41E" w:rsidR="25BACD8C" w:rsidRPr="008E362E" w:rsidRDefault="25BACD8C" w:rsidP="00796810">
      <w:pPr>
        <w:tabs>
          <w:tab w:val="left" w:pos="360"/>
        </w:tabs>
        <w:spacing w:before="240" w:after="0" w:line="276" w:lineRule="auto"/>
        <w:ind w:right="64"/>
        <w:jc w:val="both"/>
        <w:rPr>
          <w:rFonts w:cstheme="majorBidi"/>
        </w:rPr>
      </w:pPr>
      <w:r w:rsidRPr="008E362E">
        <w:rPr>
          <w:rFonts w:eastAsia="Calibri" w:cstheme="majorBidi"/>
          <w:lang w:val="en-GB"/>
        </w:rPr>
        <w:t>Where joints are required, stainless steel plaster stops shall be used either side of each joint for all external wall joints.  Internal wall joints in office areas shall be finished flush with plaster on stainless steel expanded metal. Wall joints formed using plaster stops shall be filled using an approved two‐part polysulphide sealant.</w:t>
      </w:r>
    </w:p>
    <w:p w14:paraId="0B6DD0F1" w14:textId="5667ED7A" w:rsidR="25BACD8C" w:rsidRDefault="25BACD8C" w:rsidP="0013645E">
      <w:pPr>
        <w:tabs>
          <w:tab w:val="left" w:pos="360"/>
        </w:tabs>
        <w:spacing w:before="240" w:after="0" w:line="276" w:lineRule="auto"/>
        <w:ind w:right="62"/>
        <w:jc w:val="both"/>
        <w:rPr>
          <w:rFonts w:eastAsia="Calibri" w:cstheme="majorBidi"/>
          <w:lang w:val="en-GB"/>
        </w:rPr>
      </w:pPr>
      <w:r w:rsidRPr="008E362E">
        <w:rPr>
          <w:rFonts w:eastAsia="Calibri" w:cstheme="majorBidi"/>
          <w:lang w:val="en-GB"/>
        </w:rPr>
        <w:t>All blockwork up to the ground level shall be of solid blocks and of sulphate resistant cement and shall have a minimum compressive strength of 15N/mm2.</w:t>
      </w:r>
    </w:p>
    <w:p w14:paraId="182D2D51" w14:textId="77777777" w:rsidR="00F35BD3" w:rsidRPr="008E362E" w:rsidRDefault="00F35BD3" w:rsidP="0013645E">
      <w:pPr>
        <w:tabs>
          <w:tab w:val="left" w:pos="360"/>
        </w:tabs>
        <w:spacing w:before="240" w:after="0" w:line="276" w:lineRule="auto"/>
        <w:ind w:right="62"/>
        <w:jc w:val="both"/>
        <w:rPr>
          <w:rFonts w:cstheme="majorBidi"/>
        </w:rPr>
      </w:pPr>
    </w:p>
    <w:p w14:paraId="1BDC7A30" w14:textId="0CF4AFDC" w:rsidR="25BACD8C" w:rsidRPr="007C1FA2" w:rsidRDefault="007C1FA2" w:rsidP="007C1FA2">
      <w:pPr>
        <w:pStyle w:val="Heading2"/>
      </w:pPr>
      <w:bookmarkStart w:id="41" w:name="_Toc229435073"/>
      <w:r>
        <w:t xml:space="preserve">9. </w:t>
      </w:r>
      <w:r w:rsidR="00796810" w:rsidRPr="007C1FA2">
        <w:t>DETAILED ENGINEERING DOCUMENTS</w:t>
      </w:r>
      <w:bookmarkEnd w:id="41"/>
    </w:p>
    <w:p w14:paraId="109DFBEA" w14:textId="766FBD72" w:rsidR="25BACD8C" w:rsidRPr="0013645E" w:rsidRDefault="25BACD8C" w:rsidP="0013645E">
      <w:pPr>
        <w:tabs>
          <w:tab w:val="left" w:pos="360"/>
          <w:tab w:val="left" w:pos="1480"/>
        </w:tabs>
        <w:spacing w:before="240" w:after="0" w:line="276" w:lineRule="auto"/>
        <w:ind w:right="65"/>
        <w:jc w:val="both"/>
        <w:rPr>
          <w:rFonts w:eastAsia="Calibri" w:cstheme="majorBidi"/>
          <w:lang w:val="en-GB"/>
        </w:rPr>
      </w:pPr>
      <w:r w:rsidRPr="008E362E">
        <w:rPr>
          <w:rFonts w:eastAsia="Calibri" w:cstheme="majorBidi"/>
          <w:lang w:val="en-GB"/>
        </w:rPr>
        <w:t>1)</w:t>
      </w:r>
      <w:r w:rsidRPr="008E362E">
        <w:rPr>
          <w:rFonts w:cstheme="majorBidi"/>
        </w:rPr>
        <w:tab/>
      </w:r>
      <w:r w:rsidR="008A5C8A" w:rsidRPr="008E362E">
        <w:rPr>
          <w:rFonts w:eastAsia="Calibri" w:cstheme="majorBidi"/>
          <w:lang w:val="en-GB"/>
        </w:rPr>
        <w:t>Detail of</w:t>
      </w:r>
      <w:r w:rsidRPr="008E362E">
        <w:rPr>
          <w:rFonts w:eastAsia="Calibri" w:cstheme="majorBidi"/>
          <w:lang w:val="en-GB"/>
        </w:rPr>
        <w:t xml:space="preserve"> </w:t>
      </w:r>
      <w:r w:rsidR="56803373" w:rsidRPr="008E362E">
        <w:rPr>
          <w:rFonts w:eastAsia="Calibri" w:cstheme="majorBidi"/>
          <w:lang w:val="en-GB"/>
        </w:rPr>
        <w:t xml:space="preserve">design </w:t>
      </w:r>
      <w:r w:rsidR="3DC9CC19" w:rsidRPr="008E362E">
        <w:rPr>
          <w:rFonts w:eastAsia="Calibri" w:cstheme="majorBidi"/>
          <w:lang w:val="en-GB"/>
        </w:rPr>
        <w:t>and calculations</w:t>
      </w:r>
      <w:r w:rsidR="7CCACB80" w:rsidRPr="008E362E">
        <w:rPr>
          <w:rFonts w:eastAsia="Calibri" w:cstheme="majorBidi"/>
          <w:lang w:val="en-GB"/>
        </w:rPr>
        <w:t xml:space="preserve"> </w:t>
      </w:r>
      <w:r w:rsidR="6C4EC544" w:rsidRPr="008E362E">
        <w:rPr>
          <w:rFonts w:eastAsia="Calibri" w:cstheme="majorBidi"/>
          <w:lang w:val="en-GB"/>
        </w:rPr>
        <w:t xml:space="preserve">shall </w:t>
      </w:r>
      <w:r w:rsidR="4BF014D1" w:rsidRPr="008E362E">
        <w:rPr>
          <w:rFonts w:eastAsia="Calibri" w:cstheme="majorBidi"/>
          <w:lang w:val="en-GB"/>
        </w:rPr>
        <w:t xml:space="preserve">be </w:t>
      </w:r>
      <w:r w:rsidR="2ABB721D" w:rsidRPr="008E362E">
        <w:rPr>
          <w:rFonts w:eastAsia="Calibri" w:cstheme="majorBidi"/>
          <w:lang w:val="en-GB"/>
        </w:rPr>
        <w:t>shown on</w:t>
      </w:r>
      <w:r w:rsidR="11782035" w:rsidRPr="008E362E">
        <w:rPr>
          <w:rFonts w:eastAsia="Calibri" w:cstheme="majorBidi"/>
          <w:lang w:val="en-GB"/>
        </w:rPr>
        <w:t xml:space="preserve"> </w:t>
      </w:r>
      <w:r w:rsidR="6CE74602" w:rsidRPr="008E362E">
        <w:rPr>
          <w:rFonts w:eastAsia="Calibri" w:cstheme="majorBidi"/>
          <w:lang w:val="en-GB"/>
        </w:rPr>
        <w:t>sketches showing structural</w:t>
      </w:r>
      <w:r w:rsidRPr="008E362E">
        <w:rPr>
          <w:rFonts w:eastAsia="Calibri" w:cstheme="majorBidi"/>
          <w:lang w:val="en-GB"/>
        </w:rPr>
        <w:t xml:space="preserve"> arrangements, loads, member sizes, </w:t>
      </w:r>
      <w:r w:rsidR="26FC7923" w:rsidRPr="008E362E">
        <w:rPr>
          <w:rFonts w:eastAsia="Calibri" w:cstheme="majorBidi"/>
          <w:lang w:val="en-GB"/>
        </w:rPr>
        <w:t xml:space="preserve">etc. </w:t>
      </w:r>
      <w:r w:rsidRPr="008E362E">
        <w:rPr>
          <w:rFonts w:eastAsia="Calibri" w:cstheme="majorBidi"/>
          <w:lang w:val="en-GB"/>
        </w:rPr>
        <w:t xml:space="preserve">Computer printout of input data files shall be supplemented with analysis model plots, illustrating node/element numbers, </w:t>
      </w:r>
      <w:r w:rsidR="0CF56372" w:rsidRPr="008E362E">
        <w:rPr>
          <w:rFonts w:eastAsia="Calibri" w:cstheme="majorBidi"/>
          <w:lang w:val="en-GB"/>
        </w:rPr>
        <w:t xml:space="preserve">support </w:t>
      </w:r>
      <w:r w:rsidR="0A639376" w:rsidRPr="008E362E">
        <w:rPr>
          <w:rFonts w:eastAsia="Calibri" w:cstheme="majorBidi"/>
          <w:lang w:val="en-GB"/>
        </w:rPr>
        <w:t>type (fixed, pinned, spring</w:t>
      </w:r>
      <w:r w:rsidRPr="008E362E">
        <w:rPr>
          <w:rFonts w:eastAsia="Calibri" w:cstheme="majorBidi"/>
          <w:lang w:val="en-GB"/>
        </w:rPr>
        <w:t>), member property/size, member orientation, member length, and member loading. Computer model plots shall not be altered by hand.</w:t>
      </w:r>
    </w:p>
    <w:p w14:paraId="51B45FE7" w14:textId="074A847A" w:rsidR="3AECD0F8" w:rsidRPr="0013645E" w:rsidRDefault="25BACD8C" w:rsidP="0013645E">
      <w:pPr>
        <w:tabs>
          <w:tab w:val="left" w:pos="360"/>
          <w:tab w:val="left" w:pos="1480"/>
        </w:tabs>
        <w:spacing w:before="240" w:after="0" w:line="276" w:lineRule="auto"/>
        <w:ind w:right="65"/>
        <w:jc w:val="both"/>
        <w:rPr>
          <w:rFonts w:cstheme="majorBidi"/>
        </w:rPr>
      </w:pPr>
      <w:r w:rsidRPr="008E362E">
        <w:rPr>
          <w:rFonts w:eastAsia="Calibri" w:cstheme="majorBidi"/>
          <w:lang w:val="en-GB"/>
        </w:rPr>
        <w:t>2)</w:t>
      </w:r>
      <w:r w:rsidRPr="008E362E">
        <w:rPr>
          <w:rFonts w:cstheme="majorBidi"/>
        </w:rPr>
        <w:tab/>
      </w:r>
      <w:r w:rsidRPr="008E362E">
        <w:rPr>
          <w:rFonts w:eastAsia="Calibri" w:cstheme="majorBidi"/>
          <w:lang w:val="en-GB"/>
        </w:rPr>
        <w:t>For Structural analysis, a structural analysis software such as STAAD or similar software shall be used and the input file,</w:t>
      </w:r>
      <w:r w:rsidR="6BD7C100" w:rsidRPr="008E362E">
        <w:rPr>
          <w:rFonts w:eastAsia="Calibri" w:cstheme="majorBidi"/>
          <w:lang w:val="en-GB"/>
        </w:rPr>
        <w:t xml:space="preserve"> </w:t>
      </w:r>
      <w:r w:rsidRPr="008E362E">
        <w:rPr>
          <w:rFonts w:eastAsia="Calibri" w:cstheme="majorBidi"/>
          <w:lang w:val="en-GB"/>
        </w:rPr>
        <w:t xml:space="preserve">shall be submitted for design approval. </w:t>
      </w:r>
    </w:p>
    <w:p w14:paraId="1432A391" w14:textId="1FF707D1" w:rsidR="25BACD8C" w:rsidRPr="008E362E" w:rsidRDefault="754C86AF" w:rsidP="009D1302">
      <w:pPr>
        <w:tabs>
          <w:tab w:val="left" w:pos="360"/>
          <w:tab w:val="left" w:pos="1480"/>
        </w:tabs>
        <w:spacing w:before="240" w:after="0" w:line="276" w:lineRule="auto"/>
        <w:ind w:right="65"/>
        <w:jc w:val="both"/>
        <w:rPr>
          <w:rFonts w:cstheme="majorBidi"/>
        </w:rPr>
      </w:pPr>
      <w:r w:rsidRPr="008E362E">
        <w:rPr>
          <w:rFonts w:eastAsia="Calibri" w:cstheme="majorBidi"/>
          <w:lang w:val="en-GB"/>
        </w:rPr>
        <w:t xml:space="preserve">3) </w:t>
      </w:r>
      <w:r w:rsidRPr="008E362E">
        <w:rPr>
          <w:rFonts w:cstheme="majorBidi"/>
        </w:rPr>
        <w:tab/>
      </w:r>
      <w:r w:rsidRPr="008E362E">
        <w:rPr>
          <w:rFonts w:eastAsia="Calibri" w:cstheme="majorBidi"/>
          <w:lang w:val="en-GB"/>
        </w:rPr>
        <w:t>All calculations shall be in SI units. The calculation report and the drawings shall be in English.</w:t>
      </w:r>
      <w:r w:rsidR="25BACD8C" w:rsidRPr="008E362E">
        <w:rPr>
          <w:rFonts w:eastAsia="Times New Roman" w:cstheme="majorBidi"/>
          <w:lang w:val="en-GB"/>
        </w:rPr>
        <w:t xml:space="preserve"> </w:t>
      </w:r>
    </w:p>
    <w:p w14:paraId="35BA9F00" w14:textId="4A8CDE3C" w:rsidR="25BACD8C" w:rsidRPr="007C1FA2" w:rsidRDefault="007C1FA2" w:rsidP="007C1FA2">
      <w:pPr>
        <w:pStyle w:val="Heading2"/>
      </w:pPr>
      <w:bookmarkStart w:id="42" w:name="_Toc229435074"/>
      <w:r>
        <w:lastRenderedPageBreak/>
        <w:t xml:space="preserve">10. </w:t>
      </w:r>
      <w:r w:rsidR="00796810" w:rsidRPr="007C1FA2">
        <w:t>EARTHWORKS</w:t>
      </w:r>
      <w:bookmarkEnd w:id="42"/>
    </w:p>
    <w:p w14:paraId="50B89229" w14:textId="260000D3" w:rsidR="25BACD8C" w:rsidRPr="008E362E" w:rsidRDefault="25BACD8C" w:rsidP="0013645E">
      <w:pPr>
        <w:tabs>
          <w:tab w:val="left" w:pos="360"/>
        </w:tabs>
        <w:spacing w:before="240" w:after="0" w:line="276" w:lineRule="auto"/>
        <w:ind w:right="-20"/>
        <w:jc w:val="both"/>
        <w:rPr>
          <w:rFonts w:cstheme="majorBidi"/>
        </w:rPr>
      </w:pPr>
      <w:r w:rsidRPr="008E362E">
        <w:rPr>
          <w:rFonts w:eastAsia="Calibri" w:cstheme="majorBidi"/>
          <w:b/>
          <w:bCs/>
          <w:lang w:val="en-GB"/>
        </w:rPr>
        <w:t>10.1      Fill</w:t>
      </w:r>
    </w:p>
    <w:p w14:paraId="367990D9" w14:textId="692C653C" w:rsidR="3AECD0F8" w:rsidRPr="008E362E" w:rsidRDefault="25BACD8C" w:rsidP="0013645E">
      <w:pPr>
        <w:tabs>
          <w:tab w:val="left" w:pos="360"/>
        </w:tabs>
        <w:spacing w:before="240" w:after="0" w:line="276" w:lineRule="auto"/>
        <w:ind w:right="507"/>
        <w:jc w:val="both"/>
        <w:rPr>
          <w:rFonts w:cstheme="majorBidi"/>
        </w:rPr>
      </w:pPr>
      <w:r w:rsidRPr="008E362E">
        <w:rPr>
          <w:rFonts w:eastAsia="Calibri" w:cstheme="majorBidi"/>
          <w:lang w:val="en-GB"/>
        </w:rPr>
        <w:t>The controlled earth filling shall be done using ‘selected fill’ material imported from an approved area.</w:t>
      </w:r>
    </w:p>
    <w:p w14:paraId="43BA719C" w14:textId="04B244DC" w:rsidR="25BACD8C" w:rsidRPr="008E362E" w:rsidRDefault="25BACD8C" w:rsidP="0013645E">
      <w:pPr>
        <w:tabs>
          <w:tab w:val="left" w:pos="360"/>
        </w:tabs>
        <w:spacing w:before="240" w:after="0" w:line="276" w:lineRule="auto"/>
        <w:ind w:right="66"/>
        <w:jc w:val="both"/>
        <w:rPr>
          <w:rFonts w:cstheme="majorBidi"/>
        </w:rPr>
      </w:pPr>
      <w:r w:rsidRPr="008E362E">
        <w:rPr>
          <w:rFonts w:eastAsia="Calibri" w:cstheme="majorBidi"/>
          <w:lang w:val="en-GB"/>
        </w:rPr>
        <w:t>Any fill shall be spread in layers of maximum 250 mm compacted thickness and with a minimum density equal to 95% of the maximum dry density (MDD) as determined by BS1377 Test 13.</w:t>
      </w:r>
    </w:p>
    <w:p w14:paraId="56368B6E" w14:textId="1F807936" w:rsidR="25BACD8C" w:rsidRPr="008E362E" w:rsidRDefault="25BACD8C" w:rsidP="007F0D80">
      <w:pPr>
        <w:tabs>
          <w:tab w:val="left" w:pos="360"/>
        </w:tabs>
        <w:spacing w:before="240" w:after="0" w:line="276" w:lineRule="auto"/>
        <w:ind w:right="66"/>
        <w:jc w:val="both"/>
        <w:rPr>
          <w:rFonts w:cstheme="majorBidi"/>
        </w:rPr>
      </w:pPr>
      <w:r w:rsidRPr="008E362E">
        <w:rPr>
          <w:rFonts w:eastAsia="Calibri" w:cstheme="majorBidi"/>
          <w:lang w:val="en-GB"/>
        </w:rPr>
        <w:t>The first layer of fill shall be limited to 200 mm loose thickness. After placement but prior to compaction the area shall be scarified to a depth of 300 mm (100 mm into the natural soil) to break up any weathered crust and mixed with the new fill.</w:t>
      </w:r>
    </w:p>
    <w:p w14:paraId="50E1089A" w14:textId="30968A1B" w:rsidR="25BACD8C" w:rsidRPr="008E362E" w:rsidRDefault="25BACD8C" w:rsidP="007F0D80">
      <w:pPr>
        <w:tabs>
          <w:tab w:val="left" w:pos="360"/>
        </w:tabs>
        <w:spacing w:before="240" w:after="0" w:line="276" w:lineRule="auto"/>
        <w:ind w:right="-20"/>
        <w:jc w:val="both"/>
        <w:rPr>
          <w:rFonts w:cstheme="majorBidi"/>
        </w:rPr>
      </w:pPr>
      <w:r w:rsidRPr="008E362E">
        <w:rPr>
          <w:rFonts w:eastAsia="Times New Roman" w:cstheme="majorBidi"/>
          <w:lang w:val="en-GB"/>
        </w:rPr>
        <w:t xml:space="preserve"> </w:t>
      </w:r>
    </w:p>
    <w:p w14:paraId="7047820B" w14:textId="493829A0" w:rsidR="25BACD8C" w:rsidRPr="008E362E" w:rsidRDefault="25BACD8C" w:rsidP="0013645E">
      <w:pPr>
        <w:tabs>
          <w:tab w:val="left" w:pos="360"/>
        </w:tabs>
        <w:spacing w:before="240" w:after="0" w:line="276" w:lineRule="auto"/>
        <w:ind w:right="-20"/>
        <w:jc w:val="both"/>
        <w:rPr>
          <w:rFonts w:cstheme="majorBidi"/>
        </w:rPr>
      </w:pPr>
      <w:r w:rsidRPr="008E362E">
        <w:rPr>
          <w:rFonts w:eastAsia="Calibri" w:cstheme="majorBidi"/>
          <w:b/>
          <w:bCs/>
          <w:lang w:val="en-GB"/>
        </w:rPr>
        <w:t>10.2      Excavation</w:t>
      </w:r>
    </w:p>
    <w:p w14:paraId="4038B843" w14:textId="7883F5EF" w:rsidR="25BACD8C" w:rsidRPr="008E362E" w:rsidRDefault="25BACD8C" w:rsidP="0013645E">
      <w:pPr>
        <w:tabs>
          <w:tab w:val="left" w:pos="360"/>
        </w:tabs>
        <w:spacing w:before="240" w:after="0" w:line="276" w:lineRule="auto"/>
        <w:ind w:right="68"/>
        <w:jc w:val="both"/>
        <w:rPr>
          <w:rFonts w:cstheme="majorBidi"/>
        </w:rPr>
      </w:pPr>
      <w:r w:rsidRPr="008E362E">
        <w:rPr>
          <w:rFonts w:eastAsia="Calibri" w:cstheme="majorBidi"/>
          <w:lang w:val="en-GB"/>
        </w:rPr>
        <w:t>The contractor shall obtain the relevant excavation permits as required to commence work.  Materials to be excavated are not specifically classified and the work shall include excavation of all types of soil and rock, whether water bearing or not.</w:t>
      </w:r>
    </w:p>
    <w:p w14:paraId="481C67A2" w14:textId="11BF231F" w:rsidR="25BACD8C" w:rsidRPr="008E362E" w:rsidRDefault="25BACD8C" w:rsidP="0013645E">
      <w:pPr>
        <w:tabs>
          <w:tab w:val="left" w:pos="360"/>
        </w:tabs>
        <w:spacing w:before="240" w:after="0" w:line="276" w:lineRule="auto"/>
        <w:ind w:right="66"/>
        <w:jc w:val="both"/>
        <w:rPr>
          <w:rFonts w:cstheme="majorBidi"/>
        </w:rPr>
      </w:pPr>
      <w:r w:rsidRPr="008E362E">
        <w:rPr>
          <w:rFonts w:eastAsia="Calibri" w:cstheme="majorBidi"/>
          <w:lang w:val="en-GB"/>
        </w:rPr>
        <w:t>Excavated materials suitable for fill shall be transported to and replaced in fill areas within the limits of workspace.  The gradation limit shall be within the gradation limits specified below.</w:t>
      </w:r>
    </w:p>
    <w:p w14:paraId="476F98BF" w14:textId="2BB79F9C" w:rsidR="25BACD8C" w:rsidRPr="008E362E" w:rsidRDefault="25BACD8C" w:rsidP="0013645E">
      <w:pPr>
        <w:tabs>
          <w:tab w:val="left" w:pos="360"/>
        </w:tabs>
        <w:spacing w:before="240" w:after="0" w:line="276" w:lineRule="auto"/>
        <w:ind w:right="65"/>
        <w:jc w:val="both"/>
        <w:rPr>
          <w:rFonts w:cstheme="majorBidi"/>
        </w:rPr>
      </w:pPr>
      <w:r w:rsidRPr="008E362E">
        <w:rPr>
          <w:rFonts w:eastAsia="Calibri" w:cstheme="majorBidi"/>
          <w:lang w:val="en-GB"/>
        </w:rPr>
        <w:t xml:space="preserve">Excavated material unsuitable for fill shall be disposed </w:t>
      </w:r>
      <w:proofErr w:type="spellStart"/>
      <w:r w:rsidRPr="008E362E">
        <w:rPr>
          <w:rFonts w:eastAsia="Calibri" w:cstheme="majorBidi"/>
          <w:lang w:val="en-GB"/>
        </w:rPr>
        <w:t>off</w:t>
      </w:r>
      <w:proofErr w:type="spellEnd"/>
      <w:r w:rsidRPr="008E362E">
        <w:rPr>
          <w:rFonts w:eastAsia="Calibri" w:cstheme="majorBidi"/>
          <w:lang w:val="en-GB"/>
        </w:rPr>
        <w:t xml:space="preserve"> in spoil approved areas. Unsuitable material for fill includes organic clay or silt, wood or other material subject to decomposition, dune sand or desert fill not conforming to the gradation curve or to maximum allowed salt content, materials obtained during site clearance, e.g. concrete, steel, etc.,</w:t>
      </w:r>
    </w:p>
    <w:p w14:paraId="19F74517" w14:textId="5BB0E50E" w:rsidR="25BACD8C" w:rsidRPr="008E362E" w:rsidRDefault="25BACD8C" w:rsidP="0013645E">
      <w:pPr>
        <w:tabs>
          <w:tab w:val="left" w:pos="360"/>
        </w:tabs>
        <w:spacing w:before="240" w:after="0" w:line="276" w:lineRule="auto"/>
        <w:ind w:right="67"/>
        <w:jc w:val="both"/>
        <w:rPr>
          <w:rFonts w:cstheme="majorBidi"/>
        </w:rPr>
      </w:pPr>
      <w:r w:rsidRPr="008E362E">
        <w:rPr>
          <w:rFonts w:eastAsia="Calibri" w:cstheme="majorBidi"/>
          <w:lang w:val="en-GB"/>
        </w:rPr>
        <w:t>The contractor shall liaise with the Employer with respect to the work near utility services and shall establish safety procedures and clearance requirements at the start of the excavation work.</w:t>
      </w:r>
    </w:p>
    <w:p w14:paraId="579698AE" w14:textId="1B2E3960" w:rsidR="25BACD8C" w:rsidRPr="008E362E" w:rsidRDefault="25BACD8C" w:rsidP="0013645E">
      <w:pPr>
        <w:tabs>
          <w:tab w:val="left" w:pos="360"/>
        </w:tabs>
        <w:spacing w:before="240" w:after="0" w:line="276" w:lineRule="auto"/>
        <w:ind w:right="68"/>
        <w:jc w:val="both"/>
        <w:rPr>
          <w:rFonts w:cstheme="majorBidi"/>
        </w:rPr>
      </w:pPr>
      <w:r w:rsidRPr="008E362E">
        <w:rPr>
          <w:rFonts w:eastAsia="Calibri" w:cstheme="majorBidi"/>
          <w:lang w:val="en-GB"/>
        </w:rPr>
        <w:t>Finished excavation slopes in the permanent works shall be free from debris and loose material.</w:t>
      </w:r>
    </w:p>
    <w:p w14:paraId="64F2FAFB" w14:textId="76DD15A4" w:rsidR="25BACD8C" w:rsidRPr="008E362E" w:rsidRDefault="25BACD8C" w:rsidP="0013645E">
      <w:pPr>
        <w:tabs>
          <w:tab w:val="left" w:pos="360"/>
        </w:tabs>
        <w:spacing w:before="240" w:after="0" w:line="276" w:lineRule="auto"/>
        <w:ind w:right="66"/>
        <w:jc w:val="both"/>
        <w:rPr>
          <w:rFonts w:cstheme="majorBidi"/>
        </w:rPr>
      </w:pPr>
      <w:r w:rsidRPr="008E362E">
        <w:rPr>
          <w:rFonts w:eastAsia="Calibri" w:cstheme="majorBidi"/>
          <w:lang w:val="en-GB"/>
        </w:rPr>
        <w:t>The contractor shall pay special care to ensure no damage occurs to the any existing pipes/ducts or culverts during the excavation. Should The contractor in the course of excavation or subsequently, uncover any previously uncovered services, He shall notify the Employer in writing, description, dimensions and level above datum and other appropriate details on an appropriate drawing.</w:t>
      </w:r>
    </w:p>
    <w:p w14:paraId="05B33742" w14:textId="658BD7A7" w:rsidR="00B811C7" w:rsidRDefault="25BACD8C" w:rsidP="009D1302">
      <w:pPr>
        <w:tabs>
          <w:tab w:val="left" w:pos="360"/>
        </w:tabs>
        <w:spacing w:before="240" w:after="0" w:line="276" w:lineRule="auto"/>
        <w:ind w:right="65"/>
        <w:jc w:val="both"/>
        <w:rPr>
          <w:rFonts w:eastAsia="Calibri" w:cstheme="majorBidi"/>
          <w:b/>
          <w:bCs/>
          <w:lang w:val="en-GB"/>
        </w:rPr>
      </w:pPr>
      <w:r w:rsidRPr="008E362E">
        <w:rPr>
          <w:rFonts w:eastAsia="Calibri" w:cstheme="majorBidi"/>
          <w:lang w:val="en-GB"/>
        </w:rPr>
        <w:lastRenderedPageBreak/>
        <w:t>The contractor shall be responsible for all damage, which may arise from the entry of water into the excavations and shall provide all necessary labour and equipment to bale, de‐</w:t>
      </w:r>
      <w:r w:rsidR="6E8DF69D" w:rsidRPr="008E362E">
        <w:rPr>
          <w:rFonts w:eastAsia="Calibri" w:cstheme="majorBidi"/>
          <w:lang w:val="en-GB"/>
        </w:rPr>
        <w:t>water, or</w:t>
      </w:r>
      <w:r w:rsidR="6892D94A" w:rsidRPr="008E362E">
        <w:rPr>
          <w:rFonts w:eastAsia="Calibri" w:cstheme="majorBidi"/>
          <w:lang w:val="en-GB"/>
        </w:rPr>
        <w:t xml:space="preserve"> </w:t>
      </w:r>
      <w:r w:rsidR="1C4515AF" w:rsidRPr="008E362E">
        <w:rPr>
          <w:rFonts w:eastAsia="Calibri" w:cstheme="majorBidi"/>
          <w:lang w:val="en-GB"/>
        </w:rPr>
        <w:t xml:space="preserve">drain </w:t>
      </w:r>
      <w:r w:rsidR="361AB5BD" w:rsidRPr="008E362E">
        <w:rPr>
          <w:rFonts w:eastAsia="Calibri" w:cstheme="majorBidi"/>
          <w:lang w:val="en-GB"/>
        </w:rPr>
        <w:t xml:space="preserve">as </w:t>
      </w:r>
      <w:r w:rsidR="00C325C4" w:rsidRPr="008E362E">
        <w:rPr>
          <w:rFonts w:eastAsia="Calibri" w:cstheme="majorBidi"/>
          <w:lang w:val="en-GB"/>
        </w:rPr>
        <w:t xml:space="preserve">required keeping the </w:t>
      </w:r>
      <w:r w:rsidR="4DCB086B" w:rsidRPr="008E362E">
        <w:rPr>
          <w:rFonts w:eastAsia="Calibri" w:cstheme="majorBidi"/>
          <w:lang w:val="en-GB"/>
        </w:rPr>
        <w:t xml:space="preserve">excavations </w:t>
      </w:r>
      <w:r w:rsidR="079FC989" w:rsidRPr="008E362E">
        <w:rPr>
          <w:rFonts w:eastAsia="Calibri" w:cstheme="majorBidi"/>
          <w:lang w:val="en-GB"/>
        </w:rPr>
        <w:t>clear of</w:t>
      </w:r>
      <w:r w:rsidR="1AD80C27" w:rsidRPr="008E362E">
        <w:rPr>
          <w:rFonts w:eastAsia="Calibri" w:cstheme="majorBidi"/>
          <w:lang w:val="en-GB"/>
        </w:rPr>
        <w:t xml:space="preserve"> </w:t>
      </w:r>
      <w:r w:rsidR="4CEC8443" w:rsidRPr="008E362E">
        <w:rPr>
          <w:rFonts w:eastAsia="Calibri" w:cstheme="majorBidi"/>
          <w:lang w:val="en-GB"/>
        </w:rPr>
        <w:t xml:space="preserve">water </w:t>
      </w:r>
      <w:r w:rsidR="4C256C8B" w:rsidRPr="008E362E">
        <w:rPr>
          <w:rFonts w:eastAsia="Calibri" w:cstheme="majorBidi"/>
          <w:lang w:val="en-GB"/>
        </w:rPr>
        <w:t>arising from</w:t>
      </w:r>
      <w:r w:rsidRPr="008E362E">
        <w:rPr>
          <w:rFonts w:eastAsia="Calibri" w:cstheme="majorBidi"/>
          <w:lang w:val="en-GB"/>
        </w:rPr>
        <w:t xml:space="preserve"> whatever source.</w:t>
      </w:r>
    </w:p>
    <w:p w14:paraId="204A6F97" w14:textId="77777777" w:rsidR="00B811C7" w:rsidRPr="00097D43" w:rsidRDefault="00B811C7" w:rsidP="007F0D80">
      <w:pPr>
        <w:tabs>
          <w:tab w:val="left" w:pos="360"/>
        </w:tabs>
        <w:spacing w:before="240" w:line="276" w:lineRule="auto"/>
        <w:jc w:val="both"/>
        <w:rPr>
          <w:rFonts w:eastAsia="Calibri" w:cstheme="majorBidi"/>
          <w:b/>
          <w:bCs/>
          <w:lang w:val="en-GB"/>
        </w:rPr>
      </w:pPr>
    </w:p>
    <w:p w14:paraId="034BC2F8" w14:textId="19367911" w:rsidR="3AECD0F8" w:rsidRPr="007C1FA2" w:rsidRDefault="5A045BC6" w:rsidP="007C1FA2">
      <w:pPr>
        <w:pStyle w:val="Heading1"/>
      </w:pPr>
      <w:bookmarkStart w:id="43" w:name="_Toc229435075"/>
      <w:r w:rsidRPr="007C1FA2">
        <w:t xml:space="preserve">ANNEX </w:t>
      </w:r>
      <w:r w:rsidR="001A2A1B" w:rsidRPr="007C1FA2">
        <w:t>B</w:t>
      </w:r>
      <w:r w:rsidRPr="007C1FA2">
        <w:t>: MEP REQUIREMENT</w:t>
      </w:r>
      <w:bookmarkEnd w:id="43"/>
    </w:p>
    <w:p w14:paraId="2B5F6304" w14:textId="54EB63D3" w:rsidR="5A045BC6" w:rsidRPr="00097D43" w:rsidRDefault="5A045BC6" w:rsidP="007F0D80">
      <w:pPr>
        <w:tabs>
          <w:tab w:val="left" w:pos="360"/>
        </w:tabs>
        <w:spacing w:before="240" w:line="276" w:lineRule="auto"/>
        <w:jc w:val="both"/>
        <w:rPr>
          <w:rFonts w:eastAsia="Calibri" w:cstheme="majorBidi"/>
          <w:b/>
          <w:bCs/>
          <w:lang w:val="en-GB"/>
        </w:rPr>
      </w:pPr>
      <w:r w:rsidRPr="00097D43">
        <w:rPr>
          <w:rFonts w:eastAsia="Calibri" w:cstheme="majorBidi"/>
          <w:b/>
          <w:bCs/>
          <w:lang w:val="en-GB"/>
        </w:rPr>
        <w:t>MINIMUM REQUIREMENTS FOR MEP (MECHANICAL ELECTRICAL AND PLUMBING)</w:t>
      </w:r>
    </w:p>
    <w:p w14:paraId="4A683D3A" w14:textId="7977957B" w:rsidR="3AECD0F8" w:rsidRPr="00097D43" w:rsidRDefault="3AECD0F8" w:rsidP="007F0D80">
      <w:pPr>
        <w:tabs>
          <w:tab w:val="left" w:pos="360"/>
        </w:tabs>
        <w:spacing w:before="240" w:after="0" w:line="276" w:lineRule="auto"/>
        <w:ind w:right="-20"/>
        <w:jc w:val="both"/>
        <w:rPr>
          <w:rFonts w:eastAsia="Arial" w:cstheme="majorBidi"/>
          <w:b/>
          <w:bCs/>
          <w:sz w:val="23"/>
          <w:szCs w:val="23"/>
          <w:lang w:val="en-GB"/>
        </w:rPr>
      </w:pPr>
    </w:p>
    <w:p w14:paraId="236F7C8C" w14:textId="5C5916AC" w:rsidR="5A045BC6" w:rsidRPr="007C1FA2" w:rsidRDefault="5A045BC6" w:rsidP="007C1FA2">
      <w:pPr>
        <w:tabs>
          <w:tab w:val="left" w:pos="360"/>
        </w:tabs>
        <w:spacing w:before="240" w:after="0" w:line="276" w:lineRule="auto"/>
        <w:ind w:right="-20"/>
        <w:jc w:val="both"/>
        <w:rPr>
          <w:rFonts w:cstheme="majorBidi"/>
          <w:sz w:val="32"/>
          <w:szCs w:val="32"/>
        </w:rPr>
      </w:pPr>
      <w:r w:rsidRPr="007C1FA2">
        <w:rPr>
          <w:rFonts w:eastAsia="Arial" w:cstheme="majorBidi"/>
          <w:b/>
          <w:bCs/>
          <w:sz w:val="28"/>
          <w:szCs w:val="28"/>
          <w:lang w:val="en-GB"/>
        </w:rPr>
        <w:t>Building Services</w:t>
      </w:r>
    </w:p>
    <w:p w14:paraId="33B552F1" w14:textId="6D3E90D2" w:rsidR="5A045BC6" w:rsidRPr="007C1FA2" w:rsidRDefault="000F0838" w:rsidP="007C1FA2">
      <w:pPr>
        <w:pStyle w:val="Heading2"/>
        <w:numPr>
          <w:ilvl w:val="0"/>
          <w:numId w:val="41"/>
        </w:numPr>
        <w:rPr>
          <w:rStyle w:val="Heading2Char"/>
        </w:rPr>
      </w:pPr>
      <w:bookmarkStart w:id="44" w:name="_Toc229435076"/>
      <w:r w:rsidRPr="007C1FA2">
        <w:rPr>
          <w:rStyle w:val="Heading2Char"/>
        </w:rPr>
        <w:t>GENERAL</w:t>
      </w:r>
      <w:bookmarkEnd w:id="44"/>
    </w:p>
    <w:p w14:paraId="16E5DB8C" w14:textId="0A0B65C1" w:rsidR="5A045BC6" w:rsidRPr="007C1FA2" w:rsidRDefault="00866CED" w:rsidP="007F0D80">
      <w:pPr>
        <w:tabs>
          <w:tab w:val="left" w:pos="360"/>
        </w:tabs>
        <w:spacing w:before="240" w:after="0" w:line="276" w:lineRule="auto"/>
        <w:ind w:right="1848"/>
        <w:jc w:val="both"/>
        <w:rPr>
          <w:rFonts w:cstheme="majorBidi"/>
          <w:sz w:val="28"/>
          <w:szCs w:val="28"/>
        </w:rPr>
      </w:pPr>
      <w:r w:rsidRPr="00866CED">
        <w:rPr>
          <w:rFonts w:eastAsia="Arial" w:cstheme="majorBidi"/>
          <w:lang w:val="en-GB"/>
        </w:rPr>
        <w:t xml:space="preserve">Mechanical, electrical, and plumbing systems shall support continuous operation of gaming equipment, broadcasting systems, and event functions. Energy-efficient systems and maintainability shall be </w:t>
      </w:r>
      <w:proofErr w:type="spellStart"/>
      <w:proofErr w:type="gramStart"/>
      <w:r w:rsidRPr="00866CED">
        <w:rPr>
          <w:rFonts w:eastAsia="Arial" w:cstheme="majorBidi"/>
          <w:lang w:val="en-GB"/>
        </w:rPr>
        <w:t>prioritized.</w:t>
      </w:r>
      <w:r w:rsidR="5A045BC6" w:rsidRPr="007C1FA2">
        <w:rPr>
          <w:rFonts w:eastAsia="Arial" w:cstheme="majorBidi"/>
          <w:lang w:val="en-GB"/>
        </w:rPr>
        <w:t>Architect</w:t>
      </w:r>
      <w:proofErr w:type="spellEnd"/>
      <w:proofErr w:type="gramEnd"/>
      <w:r w:rsidR="5A045BC6" w:rsidRPr="007C1FA2">
        <w:rPr>
          <w:rFonts w:eastAsia="Arial" w:cstheme="majorBidi"/>
          <w:lang w:val="en-GB"/>
        </w:rPr>
        <w:t xml:space="preserve"> shall be summarized, but not be limited to the following:</w:t>
      </w:r>
    </w:p>
    <w:p w14:paraId="749D8C66" w14:textId="724B413A" w:rsidR="5A045BC6" w:rsidRPr="007C1FA2" w:rsidRDefault="5A045BC6" w:rsidP="00866CED">
      <w:pPr>
        <w:tabs>
          <w:tab w:val="left" w:pos="360"/>
        </w:tabs>
        <w:spacing w:before="240" w:after="0" w:line="276" w:lineRule="auto"/>
        <w:ind w:right="-20"/>
        <w:jc w:val="both"/>
        <w:rPr>
          <w:rFonts w:cstheme="majorBidi"/>
          <w:sz w:val="28"/>
          <w:szCs w:val="28"/>
        </w:rPr>
      </w:pPr>
      <w:r w:rsidRPr="007C1FA2">
        <w:rPr>
          <w:rFonts w:eastAsia="Times New Roman" w:cstheme="majorBidi"/>
          <w:sz w:val="32"/>
          <w:szCs w:val="32"/>
          <w:lang w:val="en-GB"/>
        </w:rPr>
        <w:t xml:space="preserve"> </w:t>
      </w:r>
      <w:r w:rsidRPr="007C1FA2">
        <w:rPr>
          <w:rFonts w:eastAsia="Times New Roman" w:cstheme="majorBidi"/>
          <w:lang w:val="en-GB"/>
        </w:rPr>
        <w:t xml:space="preserve">•   </w:t>
      </w:r>
      <w:r w:rsidRPr="007C1FA2">
        <w:rPr>
          <w:rFonts w:eastAsia="Arial" w:cstheme="majorBidi"/>
          <w:lang w:val="en-GB"/>
        </w:rPr>
        <w:t>Air conditioning and Ventilation</w:t>
      </w:r>
    </w:p>
    <w:p w14:paraId="7D283B0E" w14:textId="7A3105C1" w:rsidR="5A045BC6" w:rsidRPr="007C1FA2" w:rsidRDefault="5A045BC6" w:rsidP="007F0D80">
      <w:pPr>
        <w:tabs>
          <w:tab w:val="left" w:pos="360"/>
        </w:tabs>
        <w:spacing w:before="240" w:after="0" w:line="276" w:lineRule="auto"/>
        <w:ind w:right="-20"/>
        <w:jc w:val="both"/>
        <w:rPr>
          <w:rFonts w:cstheme="majorBidi"/>
          <w:sz w:val="28"/>
          <w:szCs w:val="28"/>
        </w:rPr>
      </w:pPr>
      <w:r w:rsidRPr="007C1FA2">
        <w:rPr>
          <w:rFonts w:eastAsia="Times New Roman" w:cstheme="majorBidi"/>
          <w:lang w:val="en-GB"/>
        </w:rPr>
        <w:t xml:space="preserve">•   </w:t>
      </w:r>
      <w:r w:rsidRPr="007C1FA2">
        <w:rPr>
          <w:rFonts w:eastAsia="Arial" w:cstheme="majorBidi"/>
          <w:lang w:val="en-GB"/>
        </w:rPr>
        <w:t>Lighting and Emergency Lighting</w:t>
      </w:r>
    </w:p>
    <w:p w14:paraId="1FF64008" w14:textId="20B505B3" w:rsidR="5A045BC6" w:rsidRPr="007C1FA2" w:rsidRDefault="5A045BC6" w:rsidP="007F0D80">
      <w:pPr>
        <w:tabs>
          <w:tab w:val="left" w:pos="360"/>
        </w:tabs>
        <w:spacing w:before="240" w:after="0" w:line="276" w:lineRule="auto"/>
        <w:ind w:right="-20"/>
        <w:jc w:val="both"/>
        <w:rPr>
          <w:rFonts w:cstheme="majorBidi"/>
          <w:sz w:val="28"/>
          <w:szCs w:val="28"/>
        </w:rPr>
      </w:pPr>
      <w:r w:rsidRPr="007C1FA2">
        <w:rPr>
          <w:rFonts w:eastAsia="Times New Roman" w:cstheme="majorBidi"/>
          <w:lang w:val="en-GB"/>
        </w:rPr>
        <w:t xml:space="preserve">•   </w:t>
      </w:r>
      <w:r w:rsidRPr="007C1FA2">
        <w:rPr>
          <w:rFonts w:eastAsia="Arial" w:cstheme="majorBidi"/>
          <w:lang w:val="en-GB"/>
        </w:rPr>
        <w:t>Lightning protection</w:t>
      </w:r>
    </w:p>
    <w:p w14:paraId="3695C4C2" w14:textId="6E822371" w:rsidR="5A045BC6" w:rsidRPr="007C1FA2" w:rsidRDefault="5A045BC6" w:rsidP="007F0D80">
      <w:pPr>
        <w:tabs>
          <w:tab w:val="left" w:pos="360"/>
        </w:tabs>
        <w:spacing w:before="240" w:after="0" w:line="276" w:lineRule="auto"/>
        <w:ind w:right="-20"/>
        <w:jc w:val="both"/>
        <w:rPr>
          <w:rFonts w:cstheme="majorBidi"/>
          <w:sz w:val="28"/>
          <w:szCs w:val="28"/>
        </w:rPr>
      </w:pPr>
      <w:r w:rsidRPr="007C1FA2">
        <w:rPr>
          <w:rFonts w:eastAsia="Times New Roman" w:cstheme="majorBidi"/>
          <w:lang w:val="en-GB"/>
        </w:rPr>
        <w:t xml:space="preserve">•   </w:t>
      </w:r>
      <w:r w:rsidRPr="007C1FA2">
        <w:rPr>
          <w:rFonts w:eastAsia="Arial" w:cstheme="majorBidi"/>
          <w:lang w:val="en-GB"/>
        </w:rPr>
        <w:t>Electrical and Power</w:t>
      </w:r>
    </w:p>
    <w:p w14:paraId="5E5EA150" w14:textId="4A00C738" w:rsidR="5A045BC6" w:rsidRPr="007C1FA2" w:rsidRDefault="5A045BC6" w:rsidP="007F0D80">
      <w:pPr>
        <w:tabs>
          <w:tab w:val="left" w:pos="360"/>
        </w:tabs>
        <w:spacing w:before="240" w:after="0" w:line="276" w:lineRule="auto"/>
        <w:ind w:right="-20"/>
        <w:jc w:val="both"/>
        <w:rPr>
          <w:rFonts w:cstheme="majorBidi"/>
          <w:sz w:val="28"/>
          <w:szCs w:val="28"/>
        </w:rPr>
      </w:pPr>
      <w:r w:rsidRPr="007C1FA2">
        <w:rPr>
          <w:rFonts w:eastAsia="Times New Roman" w:cstheme="majorBidi"/>
          <w:lang w:val="en-GB"/>
        </w:rPr>
        <w:t xml:space="preserve">•   </w:t>
      </w:r>
      <w:r w:rsidRPr="007C1FA2">
        <w:rPr>
          <w:rFonts w:eastAsia="Arial" w:cstheme="majorBidi"/>
          <w:lang w:val="en-GB"/>
        </w:rPr>
        <w:t>Plumbing</w:t>
      </w:r>
    </w:p>
    <w:p w14:paraId="4B1078B1" w14:textId="64EE99BF" w:rsidR="5A045BC6" w:rsidRPr="007C1FA2" w:rsidRDefault="5A045BC6" w:rsidP="007F0D80">
      <w:pPr>
        <w:tabs>
          <w:tab w:val="left" w:pos="360"/>
        </w:tabs>
        <w:spacing w:before="240" w:after="0" w:line="276" w:lineRule="auto"/>
        <w:ind w:right="-20"/>
        <w:jc w:val="both"/>
        <w:rPr>
          <w:rFonts w:cstheme="majorBidi"/>
          <w:sz w:val="28"/>
          <w:szCs w:val="28"/>
        </w:rPr>
      </w:pPr>
      <w:r w:rsidRPr="007C1FA2">
        <w:rPr>
          <w:rFonts w:eastAsia="Times New Roman" w:cstheme="majorBidi"/>
          <w:lang w:val="en-GB"/>
        </w:rPr>
        <w:t xml:space="preserve">•   </w:t>
      </w:r>
      <w:r w:rsidRPr="007C1FA2">
        <w:rPr>
          <w:rFonts w:eastAsia="Arial" w:cstheme="majorBidi"/>
          <w:lang w:val="en-GB"/>
        </w:rPr>
        <w:t>Drainage</w:t>
      </w:r>
    </w:p>
    <w:p w14:paraId="04C65DEF" w14:textId="0B34C1D9" w:rsidR="5A045BC6" w:rsidRPr="007C1FA2" w:rsidRDefault="5A045BC6" w:rsidP="007C1FA2">
      <w:pPr>
        <w:tabs>
          <w:tab w:val="left" w:pos="360"/>
        </w:tabs>
        <w:spacing w:before="240" w:after="0" w:line="276" w:lineRule="auto"/>
        <w:ind w:right="-20"/>
        <w:jc w:val="both"/>
        <w:rPr>
          <w:rFonts w:eastAsia="Arial" w:cstheme="majorBidi"/>
          <w:lang w:val="en-GB"/>
        </w:rPr>
      </w:pPr>
      <w:r w:rsidRPr="007C1FA2">
        <w:rPr>
          <w:rFonts w:eastAsia="Times New Roman" w:cstheme="majorBidi"/>
          <w:lang w:val="en-GB"/>
        </w:rPr>
        <w:t xml:space="preserve">•   </w:t>
      </w:r>
      <w:r w:rsidRPr="007C1FA2">
        <w:rPr>
          <w:rFonts w:eastAsia="Arial" w:cstheme="majorBidi"/>
          <w:lang w:val="en-GB"/>
        </w:rPr>
        <w:t>Infrastructure Connections (Electricity, Water, and Drainage)</w:t>
      </w:r>
    </w:p>
    <w:p w14:paraId="081AF2EB" w14:textId="6B318AA5" w:rsidR="5A045BC6" w:rsidRPr="007C1FA2" w:rsidRDefault="5A045BC6" w:rsidP="007C1FA2">
      <w:pPr>
        <w:tabs>
          <w:tab w:val="left" w:pos="360"/>
        </w:tabs>
        <w:spacing w:before="240" w:after="0" w:line="276" w:lineRule="auto"/>
        <w:ind w:right="672"/>
        <w:jc w:val="both"/>
        <w:rPr>
          <w:rFonts w:cstheme="majorBidi"/>
          <w:sz w:val="28"/>
          <w:szCs w:val="28"/>
        </w:rPr>
      </w:pPr>
      <w:r w:rsidRPr="007C1FA2">
        <w:rPr>
          <w:rFonts w:eastAsia="Arial" w:cstheme="majorBidi"/>
          <w:lang w:val="en-GB"/>
        </w:rPr>
        <w:t>For the minimum requirements associated with the Building Services see the appropriate attachment.</w:t>
      </w:r>
    </w:p>
    <w:p w14:paraId="23C9462B" w14:textId="306D0C59" w:rsidR="5A045BC6" w:rsidRPr="007C1FA2" w:rsidRDefault="5A045BC6" w:rsidP="007F0D80">
      <w:pPr>
        <w:tabs>
          <w:tab w:val="left" w:pos="360"/>
        </w:tabs>
        <w:spacing w:before="240" w:after="0" w:line="276" w:lineRule="auto"/>
        <w:ind w:right="673"/>
        <w:jc w:val="both"/>
        <w:rPr>
          <w:rFonts w:eastAsia="Arial" w:cstheme="majorBidi"/>
          <w:lang w:val="en-GB"/>
        </w:rPr>
      </w:pPr>
      <w:r w:rsidRPr="007C1FA2">
        <w:rPr>
          <w:rFonts w:eastAsia="Arial" w:cstheme="majorBidi"/>
          <w:lang w:val="en-GB"/>
        </w:rPr>
        <w:t xml:space="preserve">Building Services design shall be carried out by a SUBCONTRACTORS who are </w:t>
      </w:r>
      <w:r w:rsidR="6FE01B75" w:rsidRPr="007C1FA2">
        <w:rPr>
          <w:rFonts w:eastAsia="Arial" w:cstheme="majorBidi"/>
          <w:lang w:val="en-GB"/>
        </w:rPr>
        <w:t>approved by Engineer</w:t>
      </w:r>
      <w:r w:rsidRPr="007C1FA2">
        <w:rPr>
          <w:rFonts w:eastAsia="Arial" w:cstheme="majorBidi"/>
          <w:lang w:val="en-GB"/>
        </w:rPr>
        <w:t xml:space="preserve"> </w:t>
      </w:r>
      <w:r w:rsidR="000B0F35" w:rsidRPr="007C1FA2">
        <w:rPr>
          <w:rFonts w:eastAsia="Arial" w:cstheme="majorBidi"/>
          <w:lang w:val="en-GB"/>
        </w:rPr>
        <w:t>the</w:t>
      </w:r>
      <w:r w:rsidRPr="007C1FA2">
        <w:rPr>
          <w:rFonts w:eastAsia="Arial" w:cstheme="majorBidi"/>
          <w:lang w:val="en-GB"/>
        </w:rPr>
        <w:t xml:space="preserve"> </w:t>
      </w:r>
      <w:r w:rsidR="673447D3" w:rsidRPr="007C1FA2">
        <w:rPr>
          <w:rFonts w:eastAsia="Arial" w:cstheme="majorBidi"/>
          <w:lang w:val="en-GB"/>
        </w:rPr>
        <w:t>SUBCONTRACTORS shall</w:t>
      </w:r>
      <w:r w:rsidRPr="007C1FA2">
        <w:rPr>
          <w:rFonts w:eastAsia="Arial" w:cstheme="majorBidi"/>
          <w:lang w:val="en-GB"/>
        </w:rPr>
        <w:t xml:space="preserve"> have qualified and experienced personnel and appropriate facilities for carrying out the design works required.</w:t>
      </w:r>
    </w:p>
    <w:p w14:paraId="6F15AA57" w14:textId="4B2D82C7" w:rsidR="00455DA7" w:rsidRPr="007C1FA2" w:rsidRDefault="5A045BC6" w:rsidP="007C1FA2">
      <w:pPr>
        <w:tabs>
          <w:tab w:val="left" w:pos="360"/>
        </w:tabs>
        <w:spacing w:before="240" w:after="0" w:line="276" w:lineRule="auto"/>
        <w:ind w:right="-20"/>
        <w:jc w:val="both"/>
        <w:rPr>
          <w:rFonts w:cstheme="majorBidi"/>
          <w:sz w:val="28"/>
          <w:szCs w:val="28"/>
        </w:rPr>
      </w:pPr>
      <w:r w:rsidRPr="007C1FA2">
        <w:rPr>
          <w:rFonts w:eastAsia="Times New Roman" w:cstheme="majorBidi"/>
          <w:lang w:val="en-GB"/>
        </w:rPr>
        <w:t xml:space="preserve"> </w:t>
      </w:r>
    </w:p>
    <w:p w14:paraId="3277AA55" w14:textId="4E24004B" w:rsidR="5A045BC6" w:rsidRPr="007C1FA2" w:rsidRDefault="007C1FA2" w:rsidP="007C1FA2">
      <w:pPr>
        <w:pStyle w:val="Heading2"/>
        <w:rPr>
          <w:rStyle w:val="Heading2Char"/>
        </w:rPr>
      </w:pPr>
      <w:bookmarkStart w:id="45" w:name="_Toc229435077"/>
      <w:r>
        <w:rPr>
          <w:rStyle w:val="Heading2Char"/>
        </w:rPr>
        <w:lastRenderedPageBreak/>
        <w:t xml:space="preserve">2. </w:t>
      </w:r>
      <w:r w:rsidR="000F0838" w:rsidRPr="007C1FA2">
        <w:rPr>
          <w:rStyle w:val="Heading2Char"/>
        </w:rPr>
        <w:t>DESIGN CRITERIA</w:t>
      </w:r>
      <w:bookmarkEnd w:id="45"/>
    </w:p>
    <w:p w14:paraId="5D0DC4CC" w14:textId="2FC4D936" w:rsidR="5A045BC6" w:rsidRPr="007C1FA2" w:rsidRDefault="5A045BC6" w:rsidP="00F35699">
      <w:pPr>
        <w:tabs>
          <w:tab w:val="left" w:pos="360"/>
        </w:tabs>
        <w:spacing w:before="240" w:after="0" w:line="276" w:lineRule="auto"/>
        <w:ind w:right="-20"/>
        <w:jc w:val="both"/>
        <w:rPr>
          <w:rFonts w:cstheme="majorBidi"/>
        </w:rPr>
      </w:pPr>
      <w:r w:rsidRPr="007C1FA2">
        <w:rPr>
          <w:rFonts w:eastAsia="Arial" w:cstheme="majorBidi"/>
          <w:b/>
          <w:bCs/>
          <w:lang w:val="en-GB"/>
        </w:rPr>
        <w:t>2.1   External Ambient Conditions</w:t>
      </w:r>
    </w:p>
    <w:p w14:paraId="4C9A548A" w14:textId="33430C45" w:rsidR="5A045BC6" w:rsidRPr="007C1FA2" w:rsidRDefault="5A045BC6" w:rsidP="000B0F35">
      <w:pPr>
        <w:tabs>
          <w:tab w:val="left" w:pos="360"/>
        </w:tabs>
        <w:spacing w:before="240" w:after="0" w:line="276" w:lineRule="auto"/>
        <w:ind w:right="673"/>
        <w:jc w:val="both"/>
        <w:rPr>
          <w:rFonts w:cstheme="majorBidi"/>
        </w:rPr>
      </w:pPr>
      <w:r w:rsidRPr="007C1FA2">
        <w:rPr>
          <w:rFonts w:eastAsia="Arial" w:cstheme="majorBidi"/>
          <w:lang w:val="en-GB"/>
        </w:rPr>
        <w:t>The Building Services elements shall be designed based on using the following external environmental conditions;</w:t>
      </w:r>
    </w:p>
    <w:p w14:paraId="67E7C92C" w14:textId="1F4F79D5" w:rsidR="5A045BC6" w:rsidRPr="007C1FA2" w:rsidRDefault="5A045BC6" w:rsidP="00455DA7">
      <w:pPr>
        <w:tabs>
          <w:tab w:val="left" w:pos="360"/>
        </w:tabs>
        <w:spacing w:before="240" w:after="0" w:line="276" w:lineRule="auto"/>
        <w:ind w:right="-20"/>
        <w:jc w:val="both"/>
        <w:rPr>
          <w:rFonts w:cstheme="majorBidi"/>
        </w:rPr>
      </w:pPr>
      <w:r w:rsidRPr="007C1FA2">
        <w:rPr>
          <w:rFonts w:eastAsia="Times New Roman" w:cstheme="majorBidi"/>
          <w:lang w:val="en-GB"/>
        </w:rPr>
        <w:t xml:space="preserve">   </w:t>
      </w:r>
      <w:r w:rsidRPr="007C1FA2">
        <w:rPr>
          <w:rFonts w:eastAsia="Arial" w:cstheme="majorBidi"/>
          <w:lang w:val="en-GB"/>
        </w:rPr>
        <w:t>Max temp: 320 C and Min Temp:  230C</w:t>
      </w:r>
    </w:p>
    <w:p w14:paraId="224BF463" w14:textId="3A2964D3" w:rsidR="5A045BC6" w:rsidRPr="007C1FA2" w:rsidRDefault="5A045BC6" w:rsidP="007F0D80">
      <w:pPr>
        <w:tabs>
          <w:tab w:val="left" w:pos="360"/>
        </w:tabs>
        <w:spacing w:before="240" w:after="0" w:line="276" w:lineRule="auto"/>
        <w:ind w:right="666"/>
        <w:jc w:val="both"/>
        <w:rPr>
          <w:rFonts w:cstheme="majorBidi"/>
        </w:rPr>
      </w:pPr>
      <w:r w:rsidRPr="007C1FA2">
        <w:rPr>
          <w:rFonts w:eastAsia="Arial" w:cstheme="majorBidi"/>
          <w:lang w:val="en-GB"/>
        </w:rPr>
        <w:t xml:space="preserve">It should be noted that equipment shall perform to their design parameters based on the above ambient condition, but it will not be expected to safety fail in conditions of 500 C </w:t>
      </w:r>
      <w:proofErr w:type="spellStart"/>
      <w:r w:rsidRPr="007C1FA2">
        <w:rPr>
          <w:rFonts w:eastAsia="Arial" w:cstheme="majorBidi"/>
          <w:lang w:val="en-GB"/>
        </w:rPr>
        <w:t>db</w:t>
      </w:r>
      <w:proofErr w:type="spellEnd"/>
      <w:r w:rsidRPr="007C1FA2">
        <w:rPr>
          <w:rFonts w:eastAsia="Arial" w:cstheme="majorBidi"/>
          <w:lang w:val="en-GB"/>
        </w:rPr>
        <w:t xml:space="preserve"> (dry bulb).</w:t>
      </w:r>
    </w:p>
    <w:p w14:paraId="293EBA4F" w14:textId="044269C2" w:rsidR="5A045BC6" w:rsidRPr="007C1FA2" w:rsidRDefault="5A045BC6" w:rsidP="007F0D80">
      <w:pPr>
        <w:tabs>
          <w:tab w:val="left" w:pos="360"/>
        </w:tabs>
        <w:spacing w:before="240" w:after="0" w:line="276" w:lineRule="auto"/>
        <w:ind w:right="-20"/>
        <w:jc w:val="both"/>
        <w:rPr>
          <w:rFonts w:cstheme="majorBidi"/>
        </w:rPr>
      </w:pPr>
      <w:r w:rsidRPr="007C1FA2">
        <w:rPr>
          <w:rFonts w:eastAsia="Times New Roman" w:cstheme="majorBidi"/>
          <w:lang w:val="en-GB"/>
        </w:rPr>
        <w:t xml:space="preserve"> </w:t>
      </w:r>
    </w:p>
    <w:p w14:paraId="19680CF3" w14:textId="23BD47A7" w:rsidR="5A045BC6" w:rsidRPr="007C1FA2" w:rsidRDefault="5A045BC6" w:rsidP="0087773A">
      <w:pPr>
        <w:tabs>
          <w:tab w:val="left" w:pos="360"/>
        </w:tabs>
        <w:spacing w:before="240" w:after="0" w:line="276" w:lineRule="auto"/>
        <w:ind w:right="-20"/>
        <w:jc w:val="both"/>
        <w:rPr>
          <w:rFonts w:cstheme="majorBidi"/>
        </w:rPr>
      </w:pPr>
      <w:r w:rsidRPr="007C1FA2">
        <w:rPr>
          <w:rFonts w:eastAsia="Arial" w:cstheme="majorBidi"/>
          <w:b/>
          <w:bCs/>
          <w:lang w:val="en-GB"/>
        </w:rPr>
        <w:t>2.2   Internal Design Conditions</w:t>
      </w:r>
    </w:p>
    <w:p w14:paraId="5D69CC4A" w14:textId="1F5BB2BD" w:rsidR="5A045BC6" w:rsidRPr="007C1FA2" w:rsidRDefault="5A045BC6" w:rsidP="009D18D7">
      <w:pPr>
        <w:tabs>
          <w:tab w:val="left" w:pos="360"/>
        </w:tabs>
        <w:spacing w:before="240" w:after="0" w:line="276" w:lineRule="auto"/>
        <w:ind w:right="673"/>
        <w:jc w:val="both"/>
        <w:rPr>
          <w:rFonts w:cstheme="majorBidi"/>
        </w:rPr>
      </w:pPr>
      <w:r w:rsidRPr="007C1FA2">
        <w:rPr>
          <w:rFonts w:eastAsia="Arial" w:cstheme="majorBidi"/>
          <w:lang w:val="en-GB"/>
        </w:rPr>
        <w:t>The Building Services elements shall be designed based on using the following internal environmental conditions;</w:t>
      </w:r>
    </w:p>
    <w:p w14:paraId="4A03A8C6" w14:textId="0FA85A65" w:rsidR="5A045BC6" w:rsidRPr="007C1FA2" w:rsidRDefault="5A045BC6" w:rsidP="007F0D80">
      <w:pPr>
        <w:tabs>
          <w:tab w:val="left" w:pos="360"/>
        </w:tabs>
        <w:spacing w:before="240" w:after="0" w:line="276" w:lineRule="auto"/>
        <w:ind w:right="-20"/>
        <w:jc w:val="both"/>
        <w:rPr>
          <w:rFonts w:cstheme="majorBidi"/>
        </w:rPr>
      </w:pPr>
      <w:r w:rsidRPr="007C1FA2">
        <w:rPr>
          <w:rFonts w:eastAsia="Arial" w:cstheme="majorBidi"/>
          <w:lang w:val="en-GB"/>
        </w:rPr>
        <w:t xml:space="preserve">Storage Areas                               -    24.50 C </w:t>
      </w:r>
      <w:proofErr w:type="spellStart"/>
      <w:r w:rsidRPr="007C1FA2">
        <w:rPr>
          <w:rFonts w:eastAsia="Arial" w:cstheme="majorBidi"/>
          <w:lang w:val="en-GB"/>
        </w:rPr>
        <w:t>db</w:t>
      </w:r>
      <w:proofErr w:type="spellEnd"/>
      <w:r w:rsidRPr="007C1FA2">
        <w:rPr>
          <w:rFonts w:eastAsia="Arial" w:cstheme="majorBidi"/>
          <w:lang w:val="en-GB"/>
        </w:rPr>
        <w:t xml:space="preserve"> (dry bulb)</w:t>
      </w:r>
    </w:p>
    <w:p w14:paraId="66C78EA7" w14:textId="45AC269C" w:rsidR="5A045BC6" w:rsidRPr="007C1FA2" w:rsidRDefault="5A045BC6" w:rsidP="007F0D80">
      <w:pPr>
        <w:tabs>
          <w:tab w:val="left" w:pos="360"/>
        </w:tabs>
        <w:spacing w:before="240" w:after="0" w:line="276" w:lineRule="auto"/>
        <w:ind w:right="-20"/>
        <w:jc w:val="both"/>
        <w:rPr>
          <w:rFonts w:cstheme="majorBidi"/>
        </w:rPr>
      </w:pPr>
      <w:r w:rsidRPr="007C1FA2">
        <w:rPr>
          <w:rFonts w:eastAsia="Arial" w:cstheme="majorBidi"/>
          <w:lang w:val="en-GB"/>
        </w:rPr>
        <w:t>- 50% rh (relative humidity)</w:t>
      </w:r>
    </w:p>
    <w:p w14:paraId="7AA97717" w14:textId="4A7CEF08" w:rsidR="5A045BC6" w:rsidRPr="007C1FA2" w:rsidRDefault="5A045BC6" w:rsidP="007F0D80">
      <w:pPr>
        <w:tabs>
          <w:tab w:val="left" w:pos="360"/>
        </w:tabs>
        <w:spacing w:before="240" w:after="0" w:line="276" w:lineRule="auto"/>
        <w:ind w:right="-20"/>
        <w:jc w:val="both"/>
        <w:rPr>
          <w:rFonts w:cstheme="majorBidi"/>
        </w:rPr>
      </w:pPr>
      <w:r w:rsidRPr="007C1FA2">
        <w:rPr>
          <w:rFonts w:eastAsia="Arial" w:cstheme="majorBidi"/>
          <w:lang w:val="en-GB"/>
        </w:rPr>
        <w:t xml:space="preserve">Equipment rooms                          -    24.50 C </w:t>
      </w:r>
      <w:proofErr w:type="spellStart"/>
      <w:r w:rsidRPr="007C1FA2">
        <w:rPr>
          <w:rFonts w:eastAsia="Arial" w:cstheme="majorBidi"/>
          <w:lang w:val="en-GB"/>
        </w:rPr>
        <w:t>db</w:t>
      </w:r>
      <w:proofErr w:type="spellEnd"/>
      <w:r w:rsidRPr="007C1FA2">
        <w:rPr>
          <w:rFonts w:eastAsia="Arial" w:cstheme="majorBidi"/>
          <w:lang w:val="en-GB"/>
        </w:rPr>
        <w:t xml:space="preserve"> (dry bulb)</w:t>
      </w:r>
    </w:p>
    <w:p w14:paraId="4F5734DF" w14:textId="51728DC3" w:rsidR="5A045BC6" w:rsidRPr="007C1FA2" w:rsidRDefault="5A045BC6" w:rsidP="007F0D80">
      <w:pPr>
        <w:tabs>
          <w:tab w:val="left" w:pos="360"/>
        </w:tabs>
        <w:spacing w:before="240" w:after="0" w:line="276" w:lineRule="auto"/>
        <w:ind w:right="-20"/>
        <w:jc w:val="both"/>
        <w:rPr>
          <w:rFonts w:cstheme="majorBidi"/>
        </w:rPr>
      </w:pPr>
      <w:r w:rsidRPr="007C1FA2">
        <w:rPr>
          <w:rFonts w:eastAsia="Arial" w:cstheme="majorBidi"/>
          <w:lang w:val="en-GB"/>
        </w:rPr>
        <w:t>- 50% rh (relative humidity)</w:t>
      </w:r>
    </w:p>
    <w:p w14:paraId="4575DAE1" w14:textId="13B285AB" w:rsidR="5A045BC6" w:rsidRPr="007C1FA2" w:rsidRDefault="5A045BC6" w:rsidP="007F0D80">
      <w:pPr>
        <w:tabs>
          <w:tab w:val="left" w:pos="360"/>
        </w:tabs>
        <w:spacing w:before="240" w:after="0" w:line="276" w:lineRule="auto"/>
        <w:ind w:right="-20"/>
        <w:jc w:val="both"/>
        <w:rPr>
          <w:rFonts w:cstheme="majorBidi"/>
        </w:rPr>
      </w:pPr>
      <w:r w:rsidRPr="007C1FA2">
        <w:rPr>
          <w:rFonts w:eastAsia="Arial" w:cstheme="majorBidi"/>
          <w:lang w:val="en-GB"/>
        </w:rPr>
        <w:t xml:space="preserve">Battery rooms                                -    300 C </w:t>
      </w:r>
      <w:proofErr w:type="spellStart"/>
      <w:r w:rsidRPr="007C1FA2">
        <w:rPr>
          <w:rFonts w:eastAsia="Arial" w:cstheme="majorBidi"/>
          <w:lang w:val="en-GB"/>
        </w:rPr>
        <w:t>db</w:t>
      </w:r>
      <w:proofErr w:type="spellEnd"/>
      <w:r w:rsidRPr="007C1FA2">
        <w:rPr>
          <w:rFonts w:eastAsia="Arial" w:cstheme="majorBidi"/>
          <w:lang w:val="en-GB"/>
        </w:rPr>
        <w:t xml:space="preserve"> (dry bulb)</w:t>
      </w:r>
    </w:p>
    <w:p w14:paraId="68A385D0" w14:textId="5A2971DC" w:rsidR="5A045BC6" w:rsidRPr="007C1FA2" w:rsidRDefault="5A045BC6" w:rsidP="007F0D80">
      <w:pPr>
        <w:tabs>
          <w:tab w:val="left" w:pos="360"/>
        </w:tabs>
        <w:spacing w:before="240" w:after="0" w:line="276" w:lineRule="auto"/>
        <w:ind w:right="-20"/>
        <w:jc w:val="both"/>
        <w:rPr>
          <w:rFonts w:cstheme="majorBidi"/>
        </w:rPr>
      </w:pPr>
      <w:r w:rsidRPr="007C1FA2">
        <w:rPr>
          <w:rFonts w:eastAsia="Arial" w:cstheme="majorBidi"/>
          <w:lang w:val="en-GB"/>
        </w:rPr>
        <w:t>- 50% rh (relative humidity)</w:t>
      </w:r>
    </w:p>
    <w:p w14:paraId="46A0327D" w14:textId="57382215" w:rsidR="5A045BC6" w:rsidRPr="007C1FA2" w:rsidRDefault="5A045BC6" w:rsidP="007F0D80">
      <w:pPr>
        <w:tabs>
          <w:tab w:val="left" w:pos="360"/>
        </w:tabs>
        <w:spacing w:before="240" w:after="0" w:line="276" w:lineRule="auto"/>
        <w:ind w:right="-20"/>
        <w:jc w:val="both"/>
        <w:rPr>
          <w:rFonts w:cstheme="majorBidi"/>
        </w:rPr>
      </w:pPr>
      <w:r w:rsidRPr="007C1FA2">
        <w:rPr>
          <w:rFonts w:eastAsia="Arial" w:cstheme="majorBidi"/>
          <w:lang w:val="en-GB"/>
        </w:rPr>
        <w:t xml:space="preserve">Offices/occupied Areas                 -    22.50 C </w:t>
      </w:r>
      <w:proofErr w:type="spellStart"/>
      <w:r w:rsidRPr="007C1FA2">
        <w:rPr>
          <w:rFonts w:eastAsia="Arial" w:cstheme="majorBidi"/>
          <w:lang w:val="en-GB"/>
        </w:rPr>
        <w:t>db</w:t>
      </w:r>
      <w:proofErr w:type="spellEnd"/>
      <w:r w:rsidRPr="007C1FA2">
        <w:rPr>
          <w:rFonts w:eastAsia="Arial" w:cstheme="majorBidi"/>
          <w:lang w:val="en-GB"/>
        </w:rPr>
        <w:t xml:space="preserve"> (dry bulb)</w:t>
      </w:r>
    </w:p>
    <w:p w14:paraId="6CBDA74B" w14:textId="6070BF60" w:rsidR="5A045BC6" w:rsidRPr="007C1FA2" w:rsidRDefault="5A045BC6" w:rsidP="007F0D80">
      <w:pPr>
        <w:tabs>
          <w:tab w:val="left" w:pos="360"/>
        </w:tabs>
        <w:spacing w:before="240" w:after="0" w:line="276" w:lineRule="auto"/>
        <w:ind w:right="-20"/>
        <w:jc w:val="both"/>
        <w:rPr>
          <w:rFonts w:cstheme="majorBidi"/>
        </w:rPr>
      </w:pPr>
      <w:r w:rsidRPr="007C1FA2">
        <w:rPr>
          <w:rFonts w:eastAsia="Arial" w:cstheme="majorBidi"/>
          <w:lang w:val="en-GB"/>
        </w:rPr>
        <w:t>- 50% rh (relative humidity)</w:t>
      </w:r>
    </w:p>
    <w:p w14:paraId="5BE04C00" w14:textId="54E19462" w:rsidR="5A045BC6" w:rsidRPr="007C1FA2" w:rsidRDefault="5A045BC6" w:rsidP="007F0D80">
      <w:pPr>
        <w:tabs>
          <w:tab w:val="left" w:pos="360"/>
        </w:tabs>
        <w:spacing w:before="240" w:after="0" w:line="276" w:lineRule="auto"/>
        <w:ind w:right="-20"/>
        <w:jc w:val="both"/>
        <w:rPr>
          <w:rFonts w:cstheme="majorBidi"/>
        </w:rPr>
      </w:pPr>
      <w:r w:rsidRPr="007C1FA2">
        <w:rPr>
          <w:rFonts w:eastAsia="Arial" w:cstheme="majorBidi"/>
          <w:lang w:val="en-GB"/>
        </w:rPr>
        <w:t xml:space="preserve">Locker/Storage                              -    24.50 C </w:t>
      </w:r>
      <w:proofErr w:type="spellStart"/>
      <w:r w:rsidRPr="007C1FA2">
        <w:rPr>
          <w:rFonts w:eastAsia="Arial" w:cstheme="majorBidi"/>
          <w:lang w:val="en-GB"/>
        </w:rPr>
        <w:t>db</w:t>
      </w:r>
      <w:proofErr w:type="spellEnd"/>
      <w:r w:rsidRPr="007C1FA2">
        <w:rPr>
          <w:rFonts w:eastAsia="Arial" w:cstheme="majorBidi"/>
          <w:lang w:val="en-GB"/>
        </w:rPr>
        <w:t xml:space="preserve"> (dry bulb)</w:t>
      </w:r>
    </w:p>
    <w:p w14:paraId="65FB23C7" w14:textId="6F498956" w:rsidR="5A045BC6" w:rsidRPr="007C1FA2" w:rsidRDefault="5A045BC6" w:rsidP="007F0D80">
      <w:pPr>
        <w:tabs>
          <w:tab w:val="left" w:pos="360"/>
        </w:tabs>
        <w:spacing w:before="240" w:after="0" w:line="276" w:lineRule="auto"/>
        <w:ind w:right="-20"/>
        <w:jc w:val="both"/>
        <w:rPr>
          <w:rFonts w:cstheme="majorBidi"/>
        </w:rPr>
      </w:pPr>
      <w:r w:rsidRPr="007C1FA2">
        <w:rPr>
          <w:rFonts w:eastAsia="Arial" w:cstheme="majorBidi"/>
          <w:lang w:val="en-GB"/>
        </w:rPr>
        <w:t>- 50% rh (relative humidity)</w:t>
      </w:r>
    </w:p>
    <w:p w14:paraId="61DCE917" w14:textId="37014B3D" w:rsidR="5A045BC6" w:rsidRPr="007C1FA2" w:rsidRDefault="5A045BC6" w:rsidP="007F0D80">
      <w:pPr>
        <w:tabs>
          <w:tab w:val="left" w:pos="360"/>
        </w:tabs>
        <w:spacing w:before="240" w:after="0" w:line="276" w:lineRule="auto"/>
        <w:ind w:right="-20"/>
        <w:jc w:val="both"/>
        <w:rPr>
          <w:rFonts w:cstheme="majorBidi"/>
        </w:rPr>
      </w:pPr>
      <w:r w:rsidRPr="007C1FA2">
        <w:rPr>
          <w:rFonts w:eastAsia="Arial" w:cstheme="majorBidi"/>
          <w:lang w:val="en-GB"/>
        </w:rPr>
        <w:t xml:space="preserve">Toilets/Pantry (indirect A/C)          -    24.50 C </w:t>
      </w:r>
      <w:proofErr w:type="spellStart"/>
      <w:r w:rsidRPr="007C1FA2">
        <w:rPr>
          <w:rFonts w:eastAsia="Arial" w:cstheme="majorBidi"/>
          <w:lang w:val="en-GB"/>
        </w:rPr>
        <w:t>db</w:t>
      </w:r>
      <w:proofErr w:type="spellEnd"/>
      <w:r w:rsidRPr="007C1FA2">
        <w:rPr>
          <w:rFonts w:eastAsia="Arial" w:cstheme="majorBidi"/>
          <w:lang w:val="en-GB"/>
        </w:rPr>
        <w:t xml:space="preserve"> (dry humidity)</w:t>
      </w:r>
    </w:p>
    <w:p w14:paraId="63A75764" w14:textId="0E06B693" w:rsidR="5A045BC6" w:rsidRPr="007C1FA2" w:rsidRDefault="5A045BC6" w:rsidP="009D18D7">
      <w:pPr>
        <w:tabs>
          <w:tab w:val="left" w:pos="360"/>
        </w:tabs>
        <w:spacing w:before="240" w:after="0" w:line="276" w:lineRule="auto"/>
        <w:ind w:right="-20"/>
        <w:jc w:val="both"/>
        <w:rPr>
          <w:rFonts w:cstheme="majorBidi"/>
        </w:rPr>
      </w:pPr>
      <w:r w:rsidRPr="007C1FA2">
        <w:rPr>
          <w:rFonts w:eastAsia="Arial" w:cstheme="majorBidi"/>
          <w:lang w:val="en-GB"/>
        </w:rPr>
        <w:t>- 50% rh (relative humidity)</w:t>
      </w:r>
    </w:p>
    <w:p w14:paraId="15CD6FD0" w14:textId="508D79C8" w:rsidR="5A045BC6" w:rsidRPr="007C1FA2" w:rsidRDefault="5A045BC6" w:rsidP="00455DA7">
      <w:pPr>
        <w:tabs>
          <w:tab w:val="left" w:pos="360"/>
        </w:tabs>
        <w:spacing w:before="240" w:after="0" w:line="276" w:lineRule="auto"/>
        <w:ind w:right="673"/>
        <w:jc w:val="both"/>
        <w:rPr>
          <w:rFonts w:cstheme="majorBidi"/>
        </w:rPr>
      </w:pPr>
      <w:r w:rsidRPr="007C1FA2">
        <w:rPr>
          <w:rFonts w:eastAsia="Arial" w:cstheme="majorBidi"/>
          <w:lang w:val="en-GB"/>
        </w:rPr>
        <w:lastRenderedPageBreak/>
        <w:t>Humidity shall vary between 40% to 60% but not beyond the comfort zone as set by ASHRAE Standards.</w:t>
      </w:r>
    </w:p>
    <w:p w14:paraId="1C1B929B" w14:textId="5B056499" w:rsidR="5A045BC6" w:rsidRPr="007C1FA2" w:rsidRDefault="5A045BC6" w:rsidP="0087773A">
      <w:pPr>
        <w:tabs>
          <w:tab w:val="left" w:pos="360"/>
        </w:tabs>
        <w:spacing w:before="240" w:after="0" w:line="276" w:lineRule="auto"/>
        <w:ind w:right="-20"/>
        <w:jc w:val="both"/>
        <w:rPr>
          <w:rFonts w:cstheme="majorBidi"/>
        </w:rPr>
      </w:pPr>
      <w:r w:rsidRPr="007C1FA2">
        <w:rPr>
          <w:rFonts w:eastAsia="Arial" w:cstheme="majorBidi"/>
          <w:b/>
          <w:bCs/>
          <w:lang w:val="en-GB"/>
        </w:rPr>
        <w:t>2.3   Lighting/Emergency Lighting &amp; Small Power Installation</w:t>
      </w:r>
    </w:p>
    <w:p w14:paraId="6D753F00" w14:textId="579E4E69" w:rsidR="5A045BC6" w:rsidRPr="007C1FA2" w:rsidRDefault="5A045BC6" w:rsidP="0087773A">
      <w:pPr>
        <w:tabs>
          <w:tab w:val="left" w:pos="360"/>
        </w:tabs>
        <w:spacing w:before="240" w:after="0" w:line="276" w:lineRule="auto"/>
        <w:ind w:right="671"/>
        <w:jc w:val="both"/>
        <w:rPr>
          <w:rFonts w:cstheme="majorBidi"/>
        </w:rPr>
      </w:pPr>
      <w:r w:rsidRPr="007C1FA2">
        <w:rPr>
          <w:rFonts w:eastAsia="Arial" w:cstheme="majorBidi"/>
          <w:lang w:val="en-GB"/>
        </w:rPr>
        <w:t>Lighting/Emergency lighting and Small Power Installation shall be designed to match the building and equipment layouts.</w:t>
      </w:r>
    </w:p>
    <w:p w14:paraId="0B8B6C52" w14:textId="2B3A4B4F" w:rsidR="5A045BC6" w:rsidRPr="007C1FA2" w:rsidRDefault="5A045BC6" w:rsidP="007F0D80">
      <w:pPr>
        <w:tabs>
          <w:tab w:val="left" w:pos="360"/>
        </w:tabs>
        <w:spacing w:before="240" w:after="0" w:line="276" w:lineRule="auto"/>
        <w:ind w:right="671"/>
        <w:jc w:val="both"/>
        <w:rPr>
          <w:rFonts w:eastAsia="Arial" w:cstheme="majorBidi"/>
          <w:lang w:val="en-GB"/>
        </w:rPr>
      </w:pPr>
      <w:r w:rsidRPr="007C1FA2">
        <w:rPr>
          <w:rFonts w:eastAsia="Arial" w:cstheme="majorBidi"/>
          <w:lang w:val="en-GB"/>
        </w:rPr>
        <w:t>Lighting/</w:t>
      </w:r>
      <w:r w:rsidR="0159E800" w:rsidRPr="007C1FA2">
        <w:rPr>
          <w:rFonts w:eastAsia="Arial" w:cstheme="majorBidi"/>
          <w:lang w:val="en-GB"/>
        </w:rPr>
        <w:t>Emergency lighting</w:t>
      </w:r>
      <w:r w:rsidRPr="007C1FA2">
        <w:rPr>
          <w:rFonts w:eastAsia="Arial" w:cstheme="majorBidi"/>
          <w:lang w:val="en-GB"/>
        </w:rPr>
        <w:t xml:space="preserve"> system shall be designed to provide uniform intensities according to current C.I.B.S.E lighting code requirements for buildings.</w:t>
      </w:r>
    </w:p>
    <w:p w14:paraId="0945BFAE" w14:textId="77D25295" w:rsidR="5A045BC6" w:rsidRPr="007C1FA2" w:rsidRDefault="5A045BC6" w:rsidP="007F0D80">
      <w:pPr>
        <w:tabs>
          <w:tab w:val="left" w:pos="360"/>
        </w:tabs>
        <w:spacing w:before="240" w:after="0" w:line="276" w:lineRule="auto"/>
        <w:ind w:right="-20"/>
        <w:jc w:val="both"/>
        <w:rPr>
          <w:rFonts w:cstheme="majorBidi"/>
        </w:rPr>
      </w:pPr>
      <w:r w:rsidRPr="007C1FA2">
        <w:rPr>
          <w:rFonts w:eastAsia="Times New Roman" w:cstheme="majorBidi"/>
          <w:lang w:val="en-GB"/>
        </w:rPr>
        <w:t xml:space="preserve"> </w:t>
      </w:r>
    </w:p>
    <w:p w14:paraId="7E5100F7" w14:textId="1EC60AA9" w:rsidR="5A045BC6" w:rsidRPr="007C1FA2" w:rsidRDefault="007C1FA2" w:rsidP="007C1FA2">
      <w:pPr>
        <w:pStyle w:val="Heading2"/>
        <w:rPr>
          <w:rStyle w:val="Heading2Char"/>
        </w:rPr>
      </w:pPr>
      <w:bookmarkStart w:id="46" w:name="_Toc229435078"/>
      <w:r>
        <w:rPr>
          <w:rStyle w:val="Heading2Char"/>
        </w:rPr>
        <w:t xml:space="preserve">3. </w:t>
      </w:r>
      <w:r w:rsidR="000F0838" w:rsidRPr="007C1FA2">
        <w:rPr>
          <w:rStyle w:val="Heading2Char"/>
        </w:rPr>
        <w:t>BUILDING ELEMENTS</w:t>
      </w:r>
      <w:bookmarkEnd w:id="46"/>
    </w:p>
    <w:p w14:paraId="3E1B725B" w14:textId="686FF741" w:rsidR="5A045BC6" w:rsidRPr="007C1FA2" w:rsidRDefault="5A045BC6" w:rsidP="0087773A">
      <w:pPr>
        <w:tabs>
          <w:tab w:val="left" w:pos="360"/>
        </w:tabs>
        <w:spacing w:before="240" w:after="0" w:line="276" w:lineRule="auto"/>
        <w:ind w:right="-20"/>
        <w:jc w:val="both"/>
        <w:rPr>
          <w:rFonts w:cstheme="majorBidi"/>
        </w:rPr>
      </w:pPr>
      <w:r w:rsidRPr="007C1FA2">
        <w:rPr>
          <w:rFonts w:eastAsia="Arial" w:cstheme="majorBidi"/>
          <w:b/>
          <w:bCs/>
          <w:lang w:val="en-GB"/>
        </w:rPr>
        <w:t>3.1   Roof</w:t>
      </w:r>
    </w:p>
    <w:p w14:paraId="07E1ACB5" w14:textId="410B2D24" w:rsidR="5A045BC6" w:rsidRPr="007C1FA2" w:rsidRDefault="2342F8E2" w:rsidP="007C1FA2">
      <w:pPr>
        <w:tabs>
          <w:tab w:val="left" w:pos="360"/>
        </w:tabs>
        <w:spacing w:before="240" w:after="0" w:line="276" w:lineRule="auto"/>
        <w:ind w:right="667"/>
        <w:jc w:val="both"/>
        <w:rPr>
          <w:rFonts w:cstheme="majorBidi"/>
        </w:rPr>
      </w:pPr>
      <w:r w:rsidRPr="007C1FA2">
        <w:rPr>
          <w:rFonts w:eastAsia="Arial" w:cstheme="majorBidi"/>
          <w:lang w:val="en-GB"/>
        </w:rPr>
        <w:t xml:space="preserve">The </w:t>
      </w:r>
      <w:r w:rsidR="32907DDF" w:rsidRPr="007C1FA2">
        <w:rPr>
          <w:rFonts w:eastAsia="Arial" w:cstheme="majorBidi"/>
          <w:lang w:val="en-GB"/>
        </w:rPr>
        <w:t xml:space="preserve">Heat </w:t>
      </w:r>
      <w:r w:rsidR="0036672A" w:rsidRPr="007C1FA2">
        <w:rPr>
          <w:rFonts w:eastAsia="Arial" w:cstheme="majorBidi"/>
          <w:lang w:val="en-GB"/>
        </w:rPr>
        <w:t>Transmission (</w:t>
      </w:r>
      <w:r w:rsidR="5A045BC6" w:rsidRPr="007C1FA2">
        <w:rPr>
          <w:rFonts w:eastAsia="Arial" w:cstheme="majorBidi"/>
          <w:lang w:val="en-GB"/>
        </w:rPr>
        <w:t>‘U</w:t>
      </w:r>
      <w:r w:rsidR="47F121A9" w:rsidRPr="007C1FA2">
        <w:rPr>
          <w:rFonts w:eastAsia="Arial" w:cstheme="majorBidi"/>
          <w:lang w:val="en-GB"/>
        </w:rPr>
        <w:t xml:space="preserve">’) </w:t>
      </w:r>
      <w:r w:rsidR="0036672A" w:rsidRPr="007C1FA2">
        <w:rPr>
          <w:rFonts w:eastAsia="Arial" w:cstheme="majorBidi"/>
          <w:lang w:val="en-GB"/>
        </w:rPr>
        <w:t>value for the</w:t>
      </w:r>
      <w:r w:rsidR="5A045BC6" w:rsidRPr="007C1FA2">
        <w:rPr>
          <w:rFonts w:eastAsia="Arial" w:cstheme="majorBidi"/>
          <w:lang w:val="en-GB"/>
        </w:rPr>
        <w:t xml:space="preserve"> Roof shall not exceed 0.57 watts/m2 0C (0.1 Btu/f t</w:t>
      </w:r>
      <w:r w:rsidR="0036672A" w:rsidRPr="007C1FA2">
        <w:rPr>
          <w:rFonts w:eastAsia="Arial" w:cstheme="majorBidi"/>
          <w:lang w:val="en-GB"/>
        </w:rPr>
        <w:t>2.</w:t>
      </w:r>
      <w:r w:rsidR="5A045BC6" w:rsidRPr="007C1FA2">
        <w:rPr>
          <w:rFonts w:eastAsia="Arial" w:cstheme="majorBidi"/>
          <w:lang w:val="en-GB"/>
        </w:rPr>
        <w:t xml:space="preserve"> hr. 0F)</w:t>
      </w:r>
    </w:p>
    <w:p w14:paraId="40150A75" w14:textId="62036414" w:rsidR="5A045BC6" w:rsidRPr="007C1FA2" w:rsidRDefault="5A045BC6" w:rsidP="007F0D80">
      <w:pPr>
        <w:tabs>
          <w:tab w:val="left" w:pos="360"/>
        </w:tabs>
        <w:spacing w:before="240" w:after="0" w:line="276" w:lineRule="auto"/>
        <w:ind w:right="-20"/>
        <w:jc w:val="both"/>
        <w:rPr>
          <w:rFonts w:cstheme="majorBidi"/>
        </w:rPr>
      </w:pPr>
      <w:r w:rsidRPr="007C1FA2">
        <w:rPr>
          <w:rFonts w:eastAsia="Arial" w:cstheme="majorBidi"/>
          <w:b/>
          <w:bCs/>
          <w:lang w:val="en-GB"/>
        </w:rPr>
        <w:t>3.2   Walls</w:t>
      </w:r>
    </w:p>
    <w:p w14:paraId="00DFF1CB" w14:textId="20F07EBF" w:rsidR="5A045BC6" w:rsidRPr="007C1FA2" w:rsidRDefault="5A045BC6" w:rsidP="007F0D80">
      <w:pPr>
        <w:tabs>
          <w:tab w:val="left" w:pos="360"/>
        </w:tabs>
        <w:spacing w:before="240" w:after="0" w:line="276" w:lineRule="auto"/>
        <w:ind w:right="678"/>
        <w:jc w:val="both"/>
        <w:rPr>
          <w:rFonts w:cstheme="majorBidi"/>
        </w:rPr>
      </w:pPr>
      <w:r w:rsidRPr="007C1FA2">
        <w:rPr>
          <w:rFonts w:eastAsia="Arial" w:cstheme="majorBidi"/>
          <w:lang w:val="en-GB"/>
        </w:rPr>
        <w:t>The Heat Transmission (‘U’) value for the External walls shall not exceed</w:t>
      </w:r>
    </w:p>
    <w:p w14:paraId="65753B7F" w14:textId="64DDEA82" w:rsidR="5A045BC6" w:rsidRPr="007C1FA2" w:rsidRDefault="5A045BC6" w:rsidP="007F0D80">
      <w:pPr>
        <w:tabs>
          <w:tab w:val="left" w:pos="360"/>
        </w:tabs>
        <w:spacing w:before="240" w:after="0" w:line="276" w:lineRule="auto"/>
        <w:ind w:right="4426"/>
        <w:jc w:val="both"/>
        <w:rPr>
          <w:rFonts w:cstheme="majorBidi"/>
          <w:lang w:val="de-DE"/>
        </w:rPr>
      </w:pPr>
      <w:r w:rsidRPr="007C1FA2">
        <w:rPr>
          <w:rFonts w:eastAsia="Arial" w:cstheme="majorBidi"/>
          <w:lang w:val="de-DE"/>
        </w:rPr>
        <w:t>0.741 watts/m2 0C (0.13 Btu/f t2 . hr. 0F).</w:t>
      </w:r>
    </w:p>
    <w:p w14:paraId="2EEB3B28" w14:textId="5B14BB00" w:rsidR="5A045BC6" w:rsidRPr="007C1FA2" w:rsidRDefault="5A045BC6" w:rsidP="007F0D80">
      <w:pPr>
        <w:tabs>
          <w:tab w:val="left" w:pos="360"/>
        </w:tabs>
        <w:spacing w:before="240" w:after="0" w:line="276" w:lineRule="auto"/>
        <w:ind w:right="-20"/>
        <w:jc w:val="both"/>
        <w:rPr>
          <w:rFonts w:cstheme="majorBidi"/>
          <w:lang w:val="de-DE"/>
        </w:rPr>
      </w:pPr>
      <w:r w:rsidRPr="007C1FA2">
        <w:rPr>
          <w:rFonts w:eastAsia="Times New Roman" w:cstheme="majorBidi"/>
          <w:lang w:val="de-DE"/>
        </w:rPr>
        <w:t xml:space="preserve"> </w:t>
      </w:r>
    </w:p>
    <w:p w14:paraId="74DB9B6E" w14:textId="41346477" w:rsidR="5A045BC6" w:rsidRPr="007C1FA2" w:rsidRDefault="5A045BC6" w:rsidP="0087773A">
      <w:pPr>
        <w:tabs>
          <w:tab w:val="left" w:pos="360"/>
        </w:tabs>
        <w:spacing w:before="240" w:after="0" w:line="276" w:lineRule="auto"/>
        <w:ind w:right="-20"/>
        <w:jc w:val="both"/>
        <w:rPr>
          <w:rFonts w:cstheme="majorBidi"/>
        </w:rPr>
      </w:pPr>
      <w:r w:rsidRPr="007C1FA2">
        <w:rPr>
          <w:rFonts w:eastAsia="Arial" w:cstheme="majorBidi"/>
          <w:b/>
          <w:bCs/>
          <w:lang w:val="en-GB"/>
        </w:rPr>
        <w:t>3.3   Windows</w:t>
      </w:r>
    </w:p>
    <w:p w14:paraId="0CC25863" w14:textId="1E7DD2BC" w:rsidR="5A045BC6" w:rsidRPr="007C1FA2" w:rsidRDefault="5A045BC6" w:rsidP="007F0D80">
      <w:pPr>
        <w:tabs>
          <w:tab w:val="left" w:pos="360"/>
        </w:tabs>
        <w:spacing w:before="240" w:after="0" w:line="276" w:lineRule="auto"/>
        <w:ind w:right="674"/>
        <w:jc w:val="both"/>
        <w:rPr>
          <w:rFonts w:cstheme="majorBidi"/>
        </w:rPr>
      </w:pPr>
      <w:r w:rsidRPr="007C1FA2">
        <w:rPr>
          <w:rFonts w:eastAsia="Arial" w:cstheme="majorBidi"/>
          <w:lang w:val="en-GB"/>
        </w:rPr>
        <w:t>All windows shall be single glazed and/or shall be fitted with solar reflecting glass.</w:t>
      </w:r>
    </w:p>
    <w:p w14:paraId="1480E940" w14:textId="3B0DCE1E" w:rsidR="5A045BC6" w:rsidRPr="00097D43" w:rsidRDefault="5A045BC6" w:rsidP="007F0D80">
      <w:pPr>
        <w:tabs>
          <w:tab w:val="left" w:pos="360"/>
        </w:tabs>
        <w:spacing w:before="240" w:after="0" w:line="276" w:lineRule="auto"/>
        <w:ind w:right="-20"/>
        <w:jc w:val="both"/>
        <w:rPr>
          <w:rFonts w:cstheme="majorBidi"/>
        </w:rPr>
      </w:pPr>
      <w:r w:rsidRPr="00097D43">
        <w:rPr>
          <w:rFonts w:eastAsia="Times New Roman" w:cstheme="majorBidi"/>
          <w:sz w:val="22"/>
          <w:szCs w:val="22"/>
          <w:lang w:val="en-GB"/>
        </w:rPr>
        <w:t xml:space="preserve"> </w:t>
      </w:r>
    </w:p>
    <w:p w14:paraId="27A1568A" w14:textId="0452C9D1" w:rsidR="5A045BC6" w:rsidRPr="007C1FA2" w:rsidRDefault="007C1FA2" w:rsidP="007C1FA2">
      <w:pPr>
        <w:pStyle w:val="Heading2"/>
        <w:rPr>
          <w:rStyle w:val="Heading2Char"/>
        </w:rPr>
      </w:pPr>
      <w:bookmarkStart w:id="47" w:name="_Toc229435079"/>
      <w:r>
        <w:rPr>
          <w:rStyle w:val="Heading2Char"/>
        </w:rPr>
        <w:t xml:space="preserve">4. </w:t>
      </w:r>
      <w:r w:rsidR="000F0838" w:rsidRPr="007C1FA2">
        <w:rPr>
          <w:rStyle w:val="Heading2Char"/>
        </w:rPr>
        <w:t>BUILDING LOAD FACTORS</w:t>
      </w:r>
      <w:bookmarkEnd w:id="47"/>
    </w:p>
    <w:p w14:paraId="4231BBD3" w14:textId="02B8F7B6" w:rsidR="5A045BC6" w:rsidRPr="007C1FA2" w:rsidRDefault="5A045BC6" w:rsidP="006A6D86">
      <w:pPr>
        <w:tabs>
          <w:tab w:val="left" w:pos="360"/>
        </w:tabs>
        <w:spacing w:before="240" w:after="0" w:line="276" w:lineRule="auto"/>
        <w:ind w:right="-20"/>
        <w:jc w:val="both"/>
        <w:rPr>
          <w:rFonts w:cstheme="majorBidi"/>
          <w:sz w:val="28"/>
          <w:szCs w:val="28"/>
        </w:rPr>
      </w:pPr>
      <w:r w:rsidRPr="007C1FA2">
        <w:rPr>
          <w:rFonts w:eastAsia="Arial" w:cstheme="majorBidi"/>
          <w:b/>
          <w:bCs/>
          <w:lang w:val="en-GB"/>
        </w:rPr>
        <w:t>4.1   Equipment</w:t>
      </w:r>
    </w:p>
    <w:p w14:paraId="6132B0CE" w14:textId="2FB8E127" w:rsidR="5A045BC6" w:rsidRPr="007C1FA2" w:rsidRDefault="5A045BC6" w:rsidP="007F0D80">
      <w:pPr>
        <w:tabs>
          <w:tab w:val="left" w:pos="360"/>
        </w:tabs>
        <w:spacing w:before="240" w:after="0" w:line="276" w:lineRule="auto"/>
        <w:ind w:right="775"/>
        <w:jc w:val="both"/>
        <w:rPr>
          <w:rFonts w:cstheme="majorBidi"/>
          <w:sz w:val="28"/>
          <w:szCs w:val="28"/>
        </w:rPr>
      </w:pPr>
      <w:r w:rsidRPr="007C1FA2">
        <w:rPr>
          <w:rFonts w:eastAsia="Arial" w:cstheme="majorBidi"/>
          <w:lang w:val="en-GB"/>
        </w:rPr>
        <w:t>The actual heat gains from all the equipment, which shall be installed in different areas, shall be allowed when calculating the air conditioning load.</w:t>
      </w:r>
    </w:p>
    <w:p w14:paraId="552E07B8" w14:textId="70A644E5" w:rsidR="5A045BC6" w:rsidRPr="00097D43" w:rsidRDefault="5A045BC6" w:rsidP="003E7B7D">
      <w:pPr>
        <w:tabs>
          <w:tab w:val="left" w:pos="360"/>
        </w:tabs>
        <w:spacing w:before="240" w:after="0" w:line="276" w:lineRule="auto"/>
        <w:ind w:right="-20"/>
        <w:jc w:val="both"/>
        <w:rPr>
          <w:rFonts w:cstheme="majorBidi"/>
        </w:rPr>
      </w:pPr>
      <w:r w:rsidRPr="00097D43">
        <w:rPr>
          <w:rFonts w:eastAsia="Times New Roman" w:cstheme="majorBidi"/>
          <w:sz w:val="13"/>
          <w:szCs w:val="13"/>
          <w:lang w:val="en-GB"/>
        </w:rPr>
        <w:t xml:space="preserve"> </w:t>
      </w:r>
    </w:p>
    <w:p w14:paraId="0E4C2AF3" w14:textId="6489E1FE" w:rsidR="5A045BC6" w:rsidRPr="007C1FA2" w:rsidRDefault="5A045BC6" w:rsidP="006A6D86">
      <w:pPr>
        <w:tabs>
          <w:tab w:val="left" w:pos="360"/>
        </w:tabs>
        <w:spacing w:before="240" w:after="0" w:line="276" w:lineRule="auto"/>
        <w:ind w:right="-20"/>
        <w:jc w:val="both"/>
        <w:rPr>
          <w:rFonts w:cstheme="majorBidi"/>
        </w:rPr>
      </w:pPr>
      <w:r w:rsidRPr="007C1FA2">
        <w:rPr>
          <w:rFonts w:eastAsia="Arial" w:cstheme="majorBidi"/>
          <w:b/>
          <w:bCs/>
          <w:lang w:val="en-GB"/>
        </w:rPr>
        <w:t>4.2   Occupancy</w:t>
      </w:r>
    </w:p>
    <w:p w14:paraId="05EF21CC" w14:textId="6DCFFF81" w:rsidR="5A045BC6" w:rsidRDefault="5A045BC6" w:rsidP="003E7B7D">
      <w:pPr>
        <w:tabs>
          <w:tab w:val="left" w:pos="360"/>
        </w:tabs>
        <w:spacing w:before="240" w:after="0" w:line="276" w:lineRule="auto"/>
        <w:ind w:right="60"/>
        <w:jc w:val="both"/>
        <w:rPr>
          <w:rFonts w:eastAsia="Calibri" w:cstheme="majorBidi"/>
          <w:lang w:val="en-GB"/>
        </w:rPr>
      </w:pPr>
      <w:r w:rsidRPr="007C1FA2">
        <w:rPr>
          <w:rFonts w:eastAsia="Calibri" w:cstheme="majorBidi"/>
          <w:lang w:val="en-GB"/>
        </w:rPr>
        <w:lastRenderedPageBreak/>
        <w:t>The occupancy levels shall suit the project/building layout.</w:t>
      </w:r>
    </w:p>
    <w:p w14:paraId="3D4CED04" w14:textId="77777777" w:rsidR="007C1FA2" w:rsidRPr="007C1FA2" w:rsidRDefault="007C1FA2" w:rsidP="003E7B7D">
      <w:pPr>
        <w:tabs>
          <w:tab w:val="left" w:pos="360"/>
        </w:tabs>
        <w:spacing w:before="240" w:after="0" w:line="276" w:lineRule="auto"/>
        <w:ind w:right="60"/>
        <w:jc w:val="both"/>
        <w:rPr>
          <w:rFonts w:cstheme="majorBidi"/>
        </w:rPr>
      </w:pPr>
    </w:p>
    <w:p w14:paraId="28E9762B" w14:textId="2711C908" w:rsidR="5A045BC6" w:rsidRPr="007C1FA2" w:rsidRDefault="5A045BC6" w:rsidP="006A6D86">
      <w:pPr>
        <w:tabs>
          <w:tab w:val="left" w:pos="360"/>
        </w:tabs>
        <w:spacing w:before="240" w:after="0" w:line="276" w:lineRule="auto"/>
        <w:ind w:right="-20"/>
        <w:jc w:val="both"/>
        <w:rPr>
          <w:rFonts w:cstheme="majorBidi"/>
        </w:rPr>
      </w:pPr>
      <w:r w:rsidRPr="007C1FA2">
        <w:rPr>
          <w:rFonts w:eastAsia="Arial" w:cstheme="majorBidi"/>
          <w:b/>
          <w:bCs/>
          <w:lang w:val="en-GB"/>
        </w:rPr>
        <w:t>4.3   Ventilation</w:t>
      </w:r>
    </w:p>
    <w:p w14:paraId="4E0248BB" w14:textId="745CFBAF" w:rsidR="3AECD0F8" w:rsidRPr="007C1FA2" w:rsidRDefault="143E09A4" w:rsidP="006A6D86">
      <w:pPr>
        <w:tabs>
          <w:tab w:val="left" w:pos="360"/>
        </w:tabs>
        <w:spacing w:before="240" w:after="0" w:line="276" w:lineRule="auto"/>
        <w:ind w:right="771"/>
        <w:jc w:val="both"/>
        <w:rPr>
          <w:rFonts w:eastAsia="Arial" w:cstheme="majorBidi"/>
          <w:lang w:val="en-GB"/>
        </w:rPr>
      </w:pPr>
      <w:r w:rsidRPr="007C1FA2">
        <w:rPr>
          <w:rFonts w:eastAsia="Arial" w:cstheme="majorBidi"/>
          <w:lang w:val="en-GB"/>
        </w:rPr>
        <w:t xml:space="preserve">Ventilation rates shall be per the C.I.B.S.E </w:t>
      </w:r>
      <w:r w:rsidR="009A6205" w:rsidRPr="007C1FA2">
        <w:rPr>
          <w:rFonts w:eastAsia="Arial" w:cstheme="majorBidi"/>
          <w:lang w:val="en-GB"/>
        </w:rPr>
        <w:t>Guidebook (</w:t>
      </w:r>
      <w:r w:rsidRPr="007C1FA2">
        <w:rPr>
          <w:rFonts w:eastAsia="Arial" w:cstheme="majorBidi"/>
          <w:lang w:val="en-GB"/>
        </w:rPr>
        <w:t>1970) recommendation.</w:t>
      </w:r>
    </w:p>
    <w:p w14:paraId="66A063B5" w14:textId="211029C2" w:rsidR="5A045BC6" w:rsidRPr="007C1FA2" w:rsidRDefault="730C4A1A" w:rsidP="006A6D86">
      <w:pPr>
        <w:tabs>
          <w:tab w:val="left" w:pos="360"/>
        </w:tabs>
        <w:spacing w:before="240" w:after="0" w:line="276" w:lineRule="auto"/>
        <w:ind w:right="773"/>
        <w:jc w:val="both"/>
        <w:rPr>
          <w:rFonts w:eastAsia="Arial" w:cstheme="majorBidi"/>
          <w:lang w:val="en-GB"/>
        </w:rPr>
      </w:pPr>
      <w:r w:rsidRPr="007C1FA2">
        <w:rPr>
          <w:rFonts w:eastAsia="Arial" w:cstheme="majorBidi"/>
          <w:lang w:val="en-GB"/>
        </w:rPr>
        <w:t xml:space="preserve">Extract </w:t>
      </w:r>
      <w:r w:rsidR="1BD9866C" w:rsidRPr="007C1FA2">
        <w:rPr>
          <w:rFonts w:eastAsia="Arial" w:cstheme="majorBidi"/>
          <w:lang w:val="en-GB"/>
        </w:rPr>
        <w:t>rates for the</w:t>
      </w:r>
      <w:r w:rsidR="18D670D4" w:rsidRPr="007C1FA2">
        <w:rPr>
          <w:rFonts w:eastAsia="Arial" w:cstheme="majorBidi"/>
          <w:lang w:val="en-GB"/>
        </w:rPr>
        <w:t xml:space="preserve"> </w:t>
      </w:r>
      <w:r w:rsidR="645CD486" w:rsidRPr="007C1FA2">
        <w:rPr>
          <w:rFonts w:eastAsia="Arial" w:cstheme="majorBidi"/>
          <w:lang w:val="en-GB"/>
        </w:rPr>
        <w:t xml:space="preserve">battery </w:t>
      </w:r>
      <w:r w:rsidR="59B8C7BC" w:rsidRPr="007C1FA2">
        <w:rPr>
          <w:rFonts w:eastAsia="Arial" w:cstheme="majorBidi"/>
          <w:lang w:val="en-GB"/>
        </w:rPr>
        <w:t xml:space="preserve">rooms </w:t>
      </w:r>
      <w:r w:rsidR="009A6205" w:rsidRPr="007C1FA2">
        <w:rPr>
          <w:rFonts w:eastAsia="Arial" w:cstheme="majorBidi"/>
          <w:lang w:val="en-GB"/>
        </w:rPr>
        <w:t>shall be 10</w:t>
      </w:r>
      <w:r w:rsidR="5A045BC6" w:rsidRPr="007C1FA2">
        <w:rPr>
          <w:rFonts w:eastAsia="Arial" w:cstheme="majorBidi"/>
          <w:lang w:val="en-GB"/>
        </w:rPr>
        <w:t xml:space="preserve"> </w:t>
      </w:r>
      <w:r w:rsidR="3B703F33" w:rsidRPr="007C1FA2">
        <w:rPr>
          <w:rFonts w:eastAsia="Arial" w:cstheme="majorBidi"/>
          <w:lang w:val="en-GB"/>
        </w:rPr>
        <w:t>air changes</w:t>
      </w:r>
      <w:r w:rsidR="5A045BC6" w:rsidRPr="007C1FA2">
        <w:rPr>
          <w:rFonts w:eastAsia="Arial" w:cstheme="majorBidi"/>
          <w:lang w:val="en-GB"/>
        </w:rPr>
        <w:t xml:space="preserve"> per hour minimum i.e. to ensure that correct temperature and safe toxic levels are maintained.</w:t>
      </w:r>
    </w:p>
    <w:p w14:paraId="1E0DE16D" w14:textId="267A79E5" w:rsidR="6291B7D8" w:rsidRPr="007C1FA2" w:rsidRDefault="6291B7D8" w:rsidP="007F0D80">
      <w:pPr>
        <w:tabs>
          <w:tab w:val="left" w:pos="360"/>
        </w:tabs>
        <w:spacing w:before="240" w:after="0" w:line="276" w:lineRule="auto"/>
        <w:ind w:right="771"/>
        <w:jc w:val="both"/>
        <w:rPr>
          <w:rFonts w:cstheme="majorBidi"/>
        </w:rPr>
      </w:pPr>
      <w:r w:rsidRPr="007C1FA2">
        <w:rPr>
          <w:rFonts w:eastAsia="Arial" w:cstheme="majorBidi"/>
          <w:lang w:val="en-GB"/>
        </w:rPr>
        <w:t>Extract rates</w:t>
      </w:r>
      <w:r w:rsidR="5A045BC6" w:rsidRPr="007C1FA2">
        <w:rPr>
          <w:rFonts w:eastAsia="Arial" w:cstheme="majorBidi"/>
          <w:lang w:val="en-GB"/>
        </w:rPr>
        <w:t xml:space="preserve"> for the toilets, locker rooms and pantries shall be 10 air changes per hour minimum drawing air from a conditioned space if possible.</w:t>
      </w:r>
    </w:p>
    <w:p w14:paraId="14CC702F" w14:textId="22817411" w:rsidR="007C1FA2" w:rsidRPr="007C1FA2" w:rsidRDefault="5A045BC6" w:rsidP="007C1FA2">
      <w:pPr>
        <w:tabs>
          <w:tab w:val="left" w:pos="360"/>
        </w:tabs>
        <w:spacing w:before="240" w:after="0" w:line="276" w:lineRule="auto"/>
        <w:ind w:right="-20"/>
        <w:jc w:val="both"/>
        <w:rPr>
          <w:rFonts w:eastAsia="Times New Roman" w:cstheme="majorBidi"/>
          <w:lang w:val="en-GB"/>
        </w:rPr>
      </w:pPr>
      <w:r w:rsidRPr="007C1FA2">
        <w:rPr>
          <w:rFonts w:eastAsia="Times New Roman" w:cstheme="majorBidi"/>
          <w:lang w:val="en-GB"/>
        </w:rPr>
        <w:t xml:space="preserve"> </w:t>
      </w:r>
    </w:p>
    <w:p w14:paraId="364FFEFD" w14:textId="7087A454" w:rsidR="5A045BC6" w:rsidRPr="007C1FA2" w:rsidRDefault="5A045BC6" w:rsidP="007F0D80">
      <w:pPr>
        <w:tabs>
          <w:tab w:val="left" w:pos="360"/>
        </w:tabs>
        <w:spacing w:before="240" w:after="0" w:line="276" w:lineRule="auto"/>
        <w:ind w:right="-20"/>
        <w:jc w:val="both"/>
        <w:rPr>
          <w:rFonts w:cstheme="majorBidi"/>
        </w:rPr>
      </w:pPr>
      <w:r w:rsidRPr="007C1FA2">
        <w:rPr>
          <w:rFonts w:eastAsia="Arial" w:cstheme="majorBidi"/>
          <w:b/>
          <w:bCs/>
          <w:lang w:val="en-GB"/>
        </w:rPr>
        <w:t>4.4   Infiltration</w:t>
      </w:r>
    </w:p>
    <w:p w14:paraId="5C5F0F4B" w14:textId="09CFD3F7" w:rsidR="5A045BC6" w:rsidRPr="007C1FA2" w:rsidRDefault="5A045BC6" w:rsidP="007F0D80">
      <w:pPr>
        <w:tabs>
          <w:tab w:val="left" w:pos="360"/>
        </w:tabs>
        <w:spacing w:before="240" w:after="0" w:line="276" w:lineRule="auto"/>
        <w:ind w:right="775"/>
        <w:jc w:val="both"/>
        <w:rPr>
          <w:rFonts w:eastAsia="Arial" w:cstheme="majorBidi"/>
          <w:lang w:val="en-GB"/>
        </w:rPr>
      </w:pPr>
      <w:r w:rsidRPr="007C1FA2">
        <w:rPr>
          <w:rFonts w:eastAsia="Arial" w:cstheme="majorBidi"/>
          <w:lang w:val="en-GB"/>
        </w:rPr>
        <w:t xml:space="preserve">The </w:t>
      </w:r>
      <w:r w:rsidR="1A3E887B" w:rsidRPr="007C1FA2">
        <w:rPr>
          <w:rFonts w:eastAsia="Arial" w:cstheme="majorBidi"/>
          <w:lang w:val="en-GB"/>
        </w:rPr>
        <w:t>design shall</w:t>
      </w:r>
      <w:r w:rsidRPr="007C1FA2">
        <w:rPr>
          <w:rFonts w:eastAsia="Arial" w:cstheme="majorBidi"/>
          <w:lang w:val="en-GB"/>
        </w:rPr>
        <w:t xml:space="preserve"> </w:t>
      </w:r>
      <w:proofErr w:type="gramStart"/>
      <w:r w:rsidRPr="007C1FA2">
        <w:rPr>
          <w:rFonts w:eastAsia="Arial" w:cstheme="majorBidi"/>
          <w:lang w:val="en-GB"/>
        </w:rPr>
        <w:t xml:space="preserve">take into </w:t>
      </w:r>
      <w:r w:rsidR="365372D6" w:rsidRPr="007C1FA2">
        <w:rPr>
          <w:rFonts w:eastAsia="Arial" w:cstheme="majorBidi"/>
          <w:lang w:val="en-GB"/>
        </w:rPr>
        <w:t>account</w:t>
      </w:r>
      <w:proofErr w:type="gramEnd"/>
      <w:r w:rsidR="365372D6" w:rsidRPr="007C1FA2">
        <w:rPr>
          <w:rFonts w:eastAsia="Arial" w:cstheme="majorBidi"/>
          <w:lang w:val="en-GB"/>
        </w:rPr>
        <w:t xml:space="preserve"> </w:t>
      </w:r>
      <w:r w:rsidR="6664A768" w:rsidRPr="007C1FA2">
        <w:rPr>
          <w:rFonts w:eastAsia="Arial" w:cstheme="majorBidi"/>
          <w:lang w:val="en-GB"/>
        </w:rPr>
        <w:t>infiltration due</w:t>
      </w:r>
      <w:r w:rsidRPr="007C1FA2">
        <w:rPr>
          <w:rFonts w:eastAsia="Arial" w:cstheme="majorBidi"/>
          <w:lang w:val="en-GB"/>
        </w:rPr>
        <w:t xml:space="preserve"> to </w:t>
      </w:r>
      <w:r w:rsidR="184FC5FF" w:rsidRPr="007C1FA2">
        <w:rPr>
          <w:rFonts w:eastAsia="Arial" w:cstheme="majorBidi"/>
          <w:lang w:val="en-GB"/>
        </w:rPr>
        <w:t>windows and</w:t>
      </w:r>
      <w:r w:rsidRPr="007C1FA2">
        <w:rPr>
          <w:rFonts w:eastAsia="Arial" w:cstheme="majorBidi"/>
          <w:lang w:val="en-GB"/>
        </w:rPr>
        <w:t xml:space="preserve"> door frames taking into consideration the regional.</w:t>
      </w:r>
    </w:p>
    <w:p w14:paraId="6EE5EC6F" w14:textId="0DD3B445" w:rsidR="5A045BC6" w:rsidRPr="007C1FA2" w:rsidRDefault="5A045BC6" w:rsidP="007F0D80">
      <w:pPr>
        <w:tabs>
          <w:tab w:val="left" w:pos="360"/>
        </w:tabs>
        <w:spacing w:before="240" w:after="0" w:line="276" w:lineRule="auto"/>
        <w:ind w:right="-20"/>
        <w:jc w:val="both"/>
        <w:rPr>
          <w:rFonts w:cstheme="majorBidi"/>
        </w:rPr>
      </w:pPr>
      <w:r w:rsidRPr="007C1FA2">
        <w:rPr>
          <w:rFonts w:eastAsia="Times New Roman" w:cstheme="majorBidi"/>
          <w:lang w:val="en-GB"/>
        </w:rPr>
        <w:t xml:space="preserve"> </w:t>
      </w:r>
    </w:p>
    <w:p w14:paraId="118A41B7" w14:textId="5F75DCFA" w:rsidR="5A045BC6" w:rsidRPr="007C1FA2" w:rsidRDefault="007C1FA2" w:rsidP="007C1FA2">
      <w:pPr>
        <w:pStyle w:val="Heading2"/>
        <w:rPr>
          <w:rStyle w:val="Heading2Char"/>
        </w:rPr>
      </w:pPr>
      <w:bookmarkStart w:id="48" w:name="_Toc229435080"/>
      <w:r>
        <w:rPr>
          <w:rStyle w:val="Heading2Char"/>
        </w:rPr>
        <w:t xml:space="preserve">5. </w:t>
      </w:r>
      <w:r w:rsidR="006A6D86" w:rsidRPr="007C1FA2">
        <w:rPr>
          <w:rStyle w:val="Heading2Char"/>
        </w:rPr>
        <w:t>CODES, STANDARDS AND SPECIFICATIONS</w:t>
      </w:r>
      <w:bookmarkEnd w:id="48"/>
    </w:p>
    <w:p w14:paraId="146C67BC" w14:textId="192A110E" w:rsidR="5A045BC6" w:rsidRPr="00097D43" w:rsidRDefault="5A045BC6" w:rsidP="007F0D80">
      <w:pPr>
        <w:tabs>
          <w:tab w:val="left" w:pos="360"/>
        </w:tabs>
        <w:spacing w:before="240" w:after="0" w:line="276" w:lineRule="auto"/>
        <w:ind w:right="60"/>
        <w:jc w:val="both"/>
        <w:rPr>
          <w:rFonts w:eastAsia="Calibri" w:cstheme="majorBidi"/>
          <w:lang w:val="en-GB"/>
        </w:rPr>
      </w:pPr>
      <w:r w:rsidRPr="00097D43">
        <w:rPr>
          <w:rFonts w:eastAsia="Calibri" w:cstheme="majorBidi"/>
          <w:lang w:val="en-GB"/>
        </w:rPr>
        <w:t>All designs shall be carried out in accordance with good engineering practices and the latest revisions of National and International Codes of Practice and Standards</w:t>
      </w:r>
    </w:p>
    <w:p w14:paraId="6BCA0247" w14:textId="4E55848A" w:rsidR="3AECD0F8" w:rsidRPr="00097D43" w:rsidRDefault="3AECD0F8" w:rsidP="007F0D80">
      <w:pPr>
        <w:tabs>
          <w:tab w:val="left" w:pos="360"/>
        </w:tabs>
        <w:spacing w:before="240" w:line="276" w:lineRule="auto"/>
        <w:jc w:val="both"/>
        <w:rPr>
          <w:rFonts w:eastAsia="Calibri" w:cstheme="majorBidi"/>
          <w:b/>
          <w:bCs/>
          <w:lang w:val="en-GB"/>
        </w:rPr>
      </w:pPr>
    </w:p>
    <w:p w14:paraId="5EB6384F" w14:textId="47AB4B58" w:rsidR="00913715" w:rsidRPr="007C1FA2" w:rsidRDefault="2D25D9C4" w:rsidP="007C1FA2">
      <w:pPr>
        <w:pStyle w:val="Heading1"/>
      </w:pPr>
      <w:bookmarkStart w:id="49" w:name="_Toc229435081"/>
      <w:r w:rsidRPr="007C1FA2">
        <w:t xml:space="preserve">ANNEX </w:t>
      </w:r>
      <w:r w:rsidR="001A2A1B" w:rsidRPr="007C1FA2">
        <w:t>C</w:t>
      </w:r>
      <w:r w:rsidRPr="007C1FA2">
        <w:t>: ELV REQUIREMENT</w:t>
      </w:r>
      <w:bookmarkEnd w:id="49"/>
    </w:p>
    <w:p w14:paraId="51F65A58" w14:textId="6B14768C" w:rsidR="3AECD0F8" w:rsidRDefault="2D25D9C4" w:rsidP="009D1302">
      <w:pPr>
        <w:tabs>
          <w:tab w:val="left" w:pos="360"/>
        </w:tabs>
        <w:spacing w:before="240" w:line="276" w:lineRule="auto"/>
        <w:jc w:val="both"/>
        <w:rPr>
          <w:rFonts w:eastAsia="Times New Roman" w:cstheme="majorBidi"/>
          <w:b/>
          <w:bCs/>
          <w:sz w:val="28"/>
          <w:szCs w:val="28"/>
          <w:lang w:val="en-GB"/>
        </w:rPr>
      </w:pPr>
      <w:r w:rsidRPr="00097D43">
        <w:rPr>
          <w:rFonts w:eastAsia="Times New Roman" w:cstheme="majorBidi"/>
          <w:b/>
          <w:bCs/>
          <w:sz w:val="28"/>
          <w:szCs w:val="28"/>
          <w:lang w:val="en-GB"/>
        </w:rPr>
        <w:t>MINIMUM REQUIREMENT FOR ELV (ELECTRIC LOW VOLTAGE SYSTEM)</w:t>
      </w:r>
    </w:p>
    <w:p w14:paraId="03D50540" w14:textId="77777777" w:rsidR="00866CED" w:rsidRDefault="00866CED" w:rsidP="00866CED">
      <w:pPr>
        <w:pStyle w:val="ListBullet"/>
      </w:pPr>
      <w:r>
        <w:t>Structured cabling system</w:t>
      </w:r>
    </w:p>
    <w:p w14:paraId="1E3727B7" w14:textId="77777777" w:rsidR="00866CED" w:rsidRDefault="00866CED" w:rsidP="00866CED">
      <w:pPr>
        <w:pStyle w:val="ListBullet"/>
      </w:pPr>
      <w:r>
        <w:t>CCTV surveillance system</w:t>
      </w:r>
    </w:p>
    <w:p w14:paraId="44FB6B8D" w14:textId="77777777" w:rsidR="00866CED" w:rsidRDefault="00866CED" w:rsidP="00866CED">
      <w:pPr>
        <w:pStyle w:val="ListBullet"/>
      </w:pPr>
      <w:r>
        <w:t>Access control system</w:t>
      </w:r>
    </w:p>
    <w:p w14:paraId="7C59D26A" w14:textId="77777777" w:rsidR="00866CED" w:rsidRDefault="00866CED" w:rsidP="00866CED">
      <w:pPr>
        <w:pStyle w:val="ListBullet"/>
      </w:pPr>
      <w:r>
        <w:t>Public announcement system</w:t>
      </w:r>
    </w:p>
    <w:p w14:paraId="1CEA36AE" w14:textId="77777777" w:rsidR="00866CED" w:rsidRDefault="00866CED" w:rsidP="00866CED">
      <w:pPr>
        <w:pStyle w:val="ListBullet"/>
      </w:pPr>
      <w:r>
        <w:t>IPTV and digital signage</w:t>
      </w:r>
    </w:p>
    <w:p w14:paraId="60406296" w14:textId="77777777" w:rsidR="00866CED" w:rsidRDefault="00866CED" w:rsidP="00866CED">
      <w:pPr>
        <w:pStyle w:val="ListBullet"/>
      </w:pPr>
      <w:r>
        <w:t>Centralized control room integration</w:t>
      </w:r>
    </w:p>
    <w:p w14:paraId="2113093C" w14:textId="77777777" w:rsidR="00866CED" w:rsidRDefault="00866CED" w:rsidP="00866CED">
      <w:pPr>
        <w:pStyle w:val="ListBullet"/>
      </w:pPr>
      <w:r>
        <w:t>High-speed Wi-Fi coverage</w:t>
      </w:r>
    </w:p>
    <w:p w14:paraId="3A1189F9" w14:textId="77777777" w:rsidR="009D1302" w:rsidRPr="00245C2D" w:rsidRDefault="009D1302" w:rsidP="009D1302">
      <w:pPr>
        <w:tabs>
          <w:tab w:val="left" w:pos="360"/>
        </w:tabs>
        <w:spacing w:before="240" w:line="276" w:lineRule="auto"/>
        <w:jc w:val="both"/>
        <w:rPr>
          <w:rFonts w:eastAsia="Calibri" w:cstheme="majorBidi"/>
          <w:b/>
          <w:bCs/>
          <w:color w:val="000000" w:themeColor="text1"/>
          <w:lang w:val="en-GB"/>
        </w:rPr>
      </w:pPr>
    </w:p>
    <w:p w14:paraId="70CA8BC8" w14:textId="1C287C42" w:rsidR="1F27DD67" w:rsidRPr="007C1FA2" w:rsidRDefault="1F27DD67" w:rsidP="007C1FA2">
      <w:pPr>
        <w:pStyle w:val="Heading2"/>
        <w:numPr>
          <w:ilvl w:val="0"/>
          <w:numId w:val="42"/>
        </w:numPr>
      </w:pPr>
      <w:bookmarkStart w:id="50" w:name="_Toc229435082"/>
      <w:r w:rsidRPr="007C1FA2">
        <w:lastRenderedPageBreak/>
        <w:t>Central Lighting Control and Monitoring System</w:t>
      </w:r>
      <w:bookmarkEnd w:id="50"/>
    </w:p>
    <w:p w14:paraId="32EDE788" w14:textId="7D6AF9E1"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Dimmable Lighting: </w:t>
      </w:r>
      <w:r w:rsidRPr="006B5678">
        <w:rPr>
          <w:rFonts w:eastAsia="Calibri" w:cstheme="majorBidi"/>
          <w:lang w:val="en-GB"/>
        </w:rPr>
        <w:t>All the lighting fixture used should be dimmable and have a flicker free operation with the lighting control system</w:t>
      </w:r>
    </w:p>
    <w:p w14:paraId="43775190" w14:textId="41B66C6A"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b/>
          <w:bCs/>
          <w:lang w:val="en-GB"/>
        </w:rPr>
      </w:pPr>
      <w:r w:rsidRPr="006B5678">
        <w:rPr>
          <w:rFonts w:eastAsia="Calibri" w:cstheme="majorBidi"/>
          <w:b/>
          <w:bCs/>
          <w:lang w:val="en-GB"/>
        </w:rPr>
        <w:t xml:space="preserve">Addressable Drivers: </w:t>
      </w:r>
      <w:r w:rsidRPr="00E0398F">
        <w:rPr>
          <w:rFonts w:eastAsia="Calibri" w:cstheme="majorBidi"/>
          <w:lang w:val="en-GB"/>
        </w:rPr>
        <w:t>Drivers for lighting fixture should be either DALI or equivalent addressable to save cost of wiring for lighting control</w:t>
      </w:r>
    </w:p>
    <w:p w14:paraId="7170CD9A" w14:textId="4C4E7804"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Sensor Based Common Areas: </w:t>
      </w:r>
      <w:r w:rsidRPr="006B5678">
        <w:rPr>
          <w:rFonts w:eastAsia="Calibri" w:cstheme="majorBidi"/>
          <w:lang w:val="en-GB"/>
        </w:rPr>
        <w:t xml:space="preserve">All common areas should be equipped with sensors and should control the lights based on the occupancy of </w:t>
      </w:r>
      <w:r w:rsidR="003E266E" w:rsidRPr="006B5678">
        <w:rPr>
          <w:rFonts w:eastAsia="Calibri" w:cstheme="majorBidi"/>
          <w:lang w:val="en-GB"/>
        </w:rPr>
        <w:t>those areas</w:t>
      </w:r>
    </w:p>
    <w:p w14:paraId="040D1FC6" w14:textId="11CB99CE"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Central Monitoring and Control: </w:t>
      </w:r>
      <w:r w:rsidRPr="006B5678">
        <w:rPr>
          <w:rFonts w:eastAsia="Calibri" w:cstheme="majorBidi"/>
          <w:lang w:val="en-GB"/>
        </w:rPr>
        <w:t>The lighting control system should be centrally controlled and monitored by the engineering team housed in control room</w:t>
      </w:r>
    </w:p>
    <w:p w14:paraId="0A0EE37E" w14:textId="65432B69"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Reports: </w:t>
      </w:r>
      <w:r w:rsidRPr="006B5678">
        <w:rPr>
          <w:rFonts w:eastAsia="Calibri" w:cstheme="majorBidi"/>
          <w:lang w:val="en-GB"/>
        </w:rPr>
        <w:t xml:space="preserve">System should be capable of generating reports for power consumption analysis for cost efficiency </w:t>
      </w:r>
    </w:p>
    <w:p w14:paraId="025DE665" w14:textId="3FB926C6"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Scenes Based Ambience: </w:t>
      </w:r>
      <w:r w:rsidRPr="006B5678">
        <w:rPr>
          <w:rFonts w:eastAsia="Calibri" w:cstheme="majorBidi"/>
          <w:lang w:val="en-GB"/>
        </w:rPr>
        <w:t>All the lights in the areas should be controlled as part of scenes instead of independent switching like Day Scene, Night Scene, Meeting Scene etc.</w:t>
      </w:r>
    </w:p>
    <w:p w14:paraId="3275D501" w14:textId="26E0839F" w:rsidR="00246ABE" w:rsidRDefault="1F27DD67" w:rsidP="00F3636D">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Architectural Keypads: </w:t>
      </w:r>
      <w:r w:rsidRPr="006B5678">
        <w:rPr>
          <w:rFonts w:eastAsia="Calibri" w:cstheme="majorBidi"/>
          <w:lang w:val="en-GB"/>
        </w:rPr>
        <w:t>Keypads used should be aesthetically good and blend in with the architecture and design of building</w:t>
      </w:r>
    </w:p>
    <w:p w14:paraId="6B0BF1AB" w14:textId="77777777" w:rsidR="00F3636D" w:rsidRPr="00F3636D" w:rsidRDefault="00F3636D" w:rsidP="00F3636D">
      <w:pPr>
        <w:tabs>
          <w:tab w:val="left" w:pos="360"/>
        </w:tabs>
        <w:spacing w:after="200" w:line="360" w:lineRule="auto"/>
        <w:ind w:right="-20"/>
        <w:jc w:val="both"/>
        <w:rPr>
          <w:rFonts w:eastAsia="Calibri" w:cstheme="majorBidi"/>
          <w:lang w:val="en-GB"/>
        </w:rPr>
      </w:pPr>
    </w:p>
    <w:p w14:paraId="2DAD99D2" w14:textId="7E8CCFCA" w:rsidR="1F27DD67" w:rsidRPr="007C1FA2" w:rsidRDefault="1F27DD67" w:rsidP="007C1FA2">
      <w:pPr>
        <w:pStyle w:val="Heading2"/>
        <w:numPr>
          <w:ilvl w:val="0"/>
          <w:numId w:val="42"/>
        </w:numPr>
      </w:pPr>
      <w:bookmarkStart w:id="51" w:name="_Toc229435083"/>
      <w:r w:rsidRPr="007C1FA2">
        <w:t>Centralized HVAC Control and Monitoring</w:t>
      </w:r>
      <w:bookmarkEnd w:id="51"/>
    </w:p>
    <w:p w14:paraId="6CCAB941" w14:textId="72822536"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b/>
          <w:bCs/>
          <w:lang w:val="en-GB"/>
        </w:rPr>
      </w:pPr>
      <w:r w:rsidRPr="006B5678">
        <w:rPr>
          <w:rFonts w:eastAsia="Calibri" w:cstheme="majorBidi"/>
          <w:b/>
          <w:bCs/>
          <w:lang w:val="en-GB"/>
        </w:rPr>
        <w:t xml:space="preserve">VRF: </w:t>
      </w:r>
      <w:r w:rsidRPr="006328F8">
        <w:rPr>
          <w:rFonts w:eastAsia="Calibri" w:cstheme="majorBidi"/>
          <w:lang w:val="en-GB"/>
        </w:rPr>
        <w:t>Centralized VRF or equivalent type HVAC should be used with dedicated units per floor</w:t>
      </w:r>
    </w:p>
    <w:p w14:paraId="332C6880" w14:textId="4F43366D"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Control &amp; Monitor:</w:t>
      </w:r>
      <w:r w:rsidRPr="006B5678">
        <w:rPr>
          <w:rFonts w:eastAsia="Calibri" w:cstheme="majorBidi"/>
          <w:lang w:val="en-GB"/>
        </w:rPr>
        <w:t xml:space="preserve"> This air conditioner system should be controlled and monitored centrally by the engineering team housed in control room.</w:t>
      </w:r>
    </w:p>
    <w:p w14:paraId="573B3107" w14:textId="18477753" w:rsidR="00BD3C55" w:rsidRPr="00BC036F" w:rsidRDefault="1F27DD67" w:rsidP="00BC036F">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Occupancy Based Operation:</w:t>
      </w:r>
      <w:r w:rsidRPr="006B5678">
        <w:rPr>
          <w:rFonts w:eastAsia="Calibri" w:cstheme="majorBidi"/>
          <w:lang w:val="en-GB"/>
        </w:rPr>
        <w:t xml:space="preserve"> HVAC system should be smart enough to be integrated with the occupancy status provided by the lighting control system and should be able to automatically adjust according to the status of the room</w:t>
      </w:r>
    </w:p>
    <w:p w14:paraId="62898666" w14:textId="752EA54B" w:rsidR="1F27DD67" w:rsidRPr="007C1FA2" w:rsidRDefault="1F27DD67" w:rsidP="007C1FA2">
      <w:pPr>
        <w:pStyle w:val="Heading2"/>
        <w:numPr>
          <w:ilvl w:val="0"/>
          <w:numId w:val="42"/>
        </w:numPr>
      </w:pPr>
      <w:bookmarkStart w:id="52" w:name="_Toc229435084"/>
      <w:r w:rsidRPr="007C1FA2">
        <w:t>IP-Based Public Announcement</w:t>
      </w:r>
      <w:bookmarkEnd w:id="52"/>
    </w:p>
    <w:p w14:paraId="06F8ECDA" w14:textId="7B34F845"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Public Announcement:</w:t>
      </w:r>
      <w:r w:rsidRPr="006B5678">
        <w:rPr>
          <w:rFonts w:eastAsia="Calibri" w:cstheme="majorBidi"/>
          <w:lang w:val="en-GB"/>
        </w:rPr>
        <w:t xml:space="preserve"> The </w:t>
      </w:r>
      <w:r w:rsidR="13051BAB" w:rsidRPr="006B5678">
        <w:rPr>
          <w:rFonts w:eastAsia="Calibri" w:cstheme="majorBidi"/>
          <w:lang w:val="en-GB"/>
        </w:rPr>
        <w:t>building</w:t>
      </w:r>
      <w:r w:rsidRPr="006B5678">
        <w:rPr>
          <w:rFonts w:eastAsia="Calibri" w:cstheme="majorBidi"/>
          <w:lang w:val="en-GB"/>
        </w:rPr>
        <w:t xml:space="preserve"> should be equipped with an intelligent De-Centralized Public announcement system that can integrate with Fire Detection and Alarm System</w:t>
      </w:r>
    </w:p>
    <w:p w14:paraId="5CAD0CAB" w14:textId="72CB95CC"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EN-54 Complaint:</w:t>
      </w:r>
      <w:r w:rsidRPr="006B5678">
        <w:rPr>
          <w:rFonts w:eastAsia="Calibri" w:cstheme="majorBidi"/>
          <w:lang w:val="en-GB"/>
        </w:rPr>
        <w:t xml:space="preserve"> All the components used in this system should be EN-54 complaint i.e. approved for use with fire alarm systems</w:t>
      </w:r>
    </w:p>
    <w:p w14:paraId="1D639292" w14:textId="0C9440C0"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lastRenderedPageBreak/>
        <w:t>Redundant Operation:</w:t>
      </w:r>
      <w:r w:rsidRPr="006B5678">
        <w:rPr>
          <w:rFonts w:eastAsia="Calibri" w:cstheme="majorBidi"/>
          <w:lang w:val="en-GB"/>
        </w:rPr>
        <w:t xml:space="preserve"> The system should be equipped with back-up power in case of power outage. Auto Failover amplifier capability allows an un-interrupted operation</w:t>
      </w:r>
    </w:p>
    <w:p w14:paraId="6B9B1BE4" w14:textId="4268F8ED" w:rsidR="1F27DD67" w:rsidRPr="00BD3C55"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Multi-Zone Paging: </w:t>
      </w:r>
      <w:r w:rsidRPr="00BD3C55">
        <w:rPr>
          <w:rFonts w:eastAsia="Calibri" w:cstheme="majorBidi"/>
          <w:lang w:val="en-GB"/>
        </w:rPr>
        <w:t xml:space="preserve">The system should be capable enough to page any specific zone or multiple </w:t>
      </w:r>
      <w:r w:rsidR="00BD3C55" w:rsidRPr="00BD3C55">
        <w:rPr>
          <w:rFonts w:eastAsia="Calibri" w:cstheme="majorBidi"/>
          <w:lang w:val="en-GB"/>
        </w:rPr>
        <w:t>zones</w:t>
      </w:r>
      <w:r w:rsidRPr="00BD3C55">
        <w:rPr>
          <w:rFonts w:eastAsia="Calibri" w:cstheme="majorBidi"/>
          <w:lang w:val="en-GB"/>
        </w:rPr>
        <w:t xml:space="preserve"> or all zones.</w:t>
      </w:r>
    </w:p>
    <w:p w14:paraId="6DEDE902" w14:textId="22E1AD17"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No Single Point of Failure: </w:t>
      </w:r>
      <w:r w:rsidRPr="006B5678">
        <w:rPr>
          <w:rFonts w:eastAsia="Calibri" w:cstheme="majorBidi"/>
          <w:lang w:val="en-GB"/>
        </w:rPr>
        <w:t>The system should be De-Centralized and there should be no single point of failure for the whole system and reliable enough to run in an emergency condition</w:t>
      </w:r>
    </w:p>
    <w:p w14:paraId="56ACE57B" w14:textId="59EB5157"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Audio over IP: </w:t>
      </w:r>
      <w:r w:rsidRPr="006B5678">
        <w:rPr>
          <w:rFonts w:eastAsia="Calibri" w:cstheme="majorBidi"/>
          <w:lang w:val="en-GB"/>
        </w:rPr>
        <w:t>Communication of Audio over IP (</w:t>
      </w:r>
      <w:proofErr w:type="spellStart"/>
      <w:r w:rsidRPr="006B5678">
        <w:rPr>
          <w:rFonts w:eastAsia="Calibri" w:cstheme="majorBidi"/>
          <w:lang w:val="en-GB"/>
        </w:rPr>
        <w:t>CobraNet</w:t>
      </w:r>
      <w:proofErr w:type="spellEnd"/>
      <w:r w:rsidRPr="006B5678">
        <w:rPr>
          <w:rFonts w:eastAsia="Calibri" w:cstheme="majorBidi"/>
          <w:lang w:val="en-GB"/>
        </w:rPr>
        <w:t xml:space="preserve"> or AVB) allows the system to be scalable and support multiple audio channel running on IEEE approved standards</w:t>
      </w:r>
    </w:p>
    <w:p w14:paraId="784B4F19" w14:textId="396EA13A" w:rsidR="00F3636D" w:rsidRDefault="1F27DD67" w:rsidP="00F3636D">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BGM:</w:t>
      </w:r>
      <w:r w:rsidRPr="006B5678">
        <w:rPr>
          <w:rFonts w:eastAsia="Calibri" w:cstheme="majorBidi"/>
          <w:lang w:val="en-GB"/>
        </w:rPr>
        <w:t xml:space="preserve"> Sources for BGM might include a local audio player, PC, AM/FM Tuner, Internet Radio and online streaming services like Deezer etc that can provide curated background playlists for workplace environmen</w:t>
      </w:r>
      <w:r w:rsidR="366397C9" w:rsidRPr="006B5678">
        <w:rPr>
          <w:rFonts w:eastAsia="Calibri" w:cstheme="majorBidi"/>
          <w:lang w:val="en-GB"/>
        </w:rPr>
        <w:t>t</w:t>
      </w:r>
    </w:p>
    <w:p w14:paraId="04FC6C91" w14:textId="77777777" w:rsidR="00F3636D" w:rsidRPr="00245C2D" w:rsidRDefault="00F3636D" w:rsidP="00F3636D">
      <w:pPr>
        <w:tabs>
          <w:tab w:val="left" w:pos="360"/>
        </w:tabs>
        <w:spacing w:after="200" w:line="360" w:lineRule="auto"/>
        <w:ind w:right="-20"/>
        <w:jc w:val="both"/>
        <w:rPr>
          <w:rFonts w:eastAsia="Calibri" w:cstheme="majorBidi"/>
          <w:color w:val="000000" w:themeColor="text1"/>
          <w:lang w:val="en-GB"/>
        </w:rPr>
      </w:pPr>
    </w:p>
    <w:p w14:paraId="7A178C70" w14:textId="7CCC8842" w:rsidR="1F27DD67" w:rsidRPr="007C1FA2" w:rsidRDefault="1F27DD67" w:rsidP="007C1FA2">
      <w:pPr>
        <w:pStyle w:val="Heading2"/>
        <w:numPr>
          <w:ilvl w:val="0"/>
          <w:numId w:val="42"/>
        </w:numPr>
      </w:pPr>
      <w:bookmarkStart w:id="53" w:name="_Toc229435085"/>
      <w:r w:rsidRPr="007C1FA2">
        <w:t>Fire Detection and ALARM System</w:t>
      </w:r>
      <w:bookmarkEnd w:id="53"/>
    </w:p>
    <w:p w14:paraId="099088D4" w14:textId="7FC48D78"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Smart Fire Alarm System: </w:t>
      </w:r>
      <w:r w:rsidRPr="006B5678">
        <w:rPr>
          <w:rFonts w:eastAsia="Calibri" w:cstheme="majorBidi"/>
          <w:lang w:val="en-GB"/>
        </w:rPr>
        <w:t>Intelligent Addressable Fire Alarm Shall be designed to cover the entire building in order to provide complete end to end Life Safety Strategy in case of fire.</w:t>
      </w:r>
    </w:p>
    <w:p w14:paraId="2011B794" w14:textId="379A33BF"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Integrate-able: </w:t>
      </w:r>
      <w:r w:rsidRPr="00BD3C55">
        <w:rPr>
          <w:rFonts w:eastAsia="Calibri" w:cstheme="majorBidi"/>
          <w:lang w:val="en-GB"/>
        </w:rPr>
        <w:t>The system should be managed from the same software as cameras and access control operated by IT team housed in Control Room.</w:t>
      </w:r>
      <w:r w:rsidRPr="006B5678">
        <w:rPr>
          <w:rFonts w:eastAsia="Calibri" w:cstheme="majorBidi"/>
          <w:lang w:val="en-GB"/>
        </w:rPr>
        <w:t xml:space="preserve"> The system should be smart enough to integrate with the other services of the building including following</w:t>
      </w:r>
    </w:p>
    <w:p w14:paraId="3F238053" w14:textId="16C1370D" w:rsidR="1F27DD67" w:rsidRPr="006B5678" w:rsidRDefault="1F27DD67" w:rsidP="00051F07">
      <w:pPr>
        <w:pStyle w:val="ListParagraph"/>
        <w:numPr>
          <w:ilvl w:val="0"/>
          <w:numId w:val="14"/>
        </w:numPr>
        <w:tabs>
          <w:tab w:val="left" w:pos="360"/>
        </w:tabs>
        <w:spacing w:line="360" w:lineRule="auto"/>
        <w:ind w:left="0" w:right="-20" w:firstLine="0"/>
        <w:jc w:val="both"/>
        <w:rPr>
          <w:rFonts w:eastAsia="Calibri" w:cstheme="majorBidi"/>
          <w:lang w:val="en-GB"/>
        </w:rPr>
      </w:pPr>
      <w:r w:rsidRPr="006B5678">
        <w:rPr>
          <w:rFonts w:eastAsia="Calibri" w:cstheme="majorBidi"/>
          <w:lang w:val="en-GB"/>
        </w:rPr>
        <w:t>Public Announcement System</w:t>
      </w:r>
    </w:p>
    <w:p w14:paraId="3CC1622B" w14:textId="0AB06015" w:rsidR="1F27DD67" w:rsidRPr="006B5678" w:rsidRDefault="1F27DD67" w:rsidP="00051F07">
      <w:pPr>
        <w:pStyle w:val="ListParagraph"/>
        <w:numPr>
          <w:ilvl w:val="0"/>
          <w:numId w:val="14"/>
        </w:numPr>
        <w:tabs>
          <w:tab w:val="left" w:pos="360"/>
        </w:tabs>
        <w:spacing w:line="360" w:lineRule="auto"/>
        <w:ind w:left="0" w:right="-20" w:firstLine="0"/>
        <w:jc w:val="both"/>
        <w:rPr>
          <w:rFonts w:eastAsia="Calibri" w:cstheme="majorBidi"/>
          <w:lang w:val="en-GB"/>
        </w:rPr>
      </w:pPr>
      <w:r w:rsidRPr="006B5678">
        <w:rPr>
          <w:rFonts w:eastAsia="Calibri" w:cstheme="majorBidi"/>
          <w:lang w:val="en-GB"/>
        </w:rPr>
        <w:t>Lighting Control System</w:t>
      </w:r>
    </w:p>
    <w:p w14:paraId="388B70DF" w14:textId="7BCEE0E6" w:rsidR="1F27DD67" w:rsidRPr="006B5678" w:rsidRDefault="1F27DD67" w:rsidP="00051F07">
      <w:pPr>
        <w:pStyle w:val="ListParagraph"/>
        <w:numPr>
          <w:ilvl w:val="0"/>
          <w:numId w:val="14"/>
        </w:numPr>
        <w:tabs>
          <w:tab w:val="left" w:pos="360"/>
        </w:tabs>
        <w:spacing w:line="360" w:lineRule="auto"/>
        <w:ind w:left="0" w:right="-20" w:firstLine="0"/>
        <w:jc w:val="both"/>
        <w:rPr>
          <w:rFonts w:eastAsia="Calibri" w:cstheme="majorBidi"/>
          <w:lang w:val="en-GB"/>
        </w:rPr>
      </w:pPr>
      <w:r w:rsidRPr="006B5678">
        <w:rPr>
          <w:rFonts w:eastAsia="Calibri" w:cstheme="majorBidi"/>
          <w:lang w:val="en-GB"/>
        </w:rPr>
        <w:t>HVAC System</w:t>
      </w:r>
    </w:p>
    <w:p w14:paraId="6EC479B1" w14:textId="63325E53"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Redundant:</w:t>
      </w:r>
      <w:r w:rsidRPr="006B5678">
        <w:rPr>
          <w:rFonts w:eastAsia="Calibri" w:cstheme="majorBidi"/>
          <w:lang w:val="en-GB"/>
        </w:rPr>
        <w:t xml:space="preserve"> All used components should have a </w:t>
      </w:r>
      <w:r w:rsidR="00CC37D3" w:rsidRPr="006B5678">
        <w:rPr>
          <w:rFonts w:eastAsia="Calibri" w:cstheme="majorBidi"/>
          <w:lang w:val="en-GB"/>
        </w:rPr>
        <w:t>redundant power supply</w:t>
      </w:r>
      <w:r w:rsidRPr="006B5678">
        <w:rPr>
          <w:rFonts w:eastAsia="Calibri" w:cstheme="majorBidi"/>
          <w:lang w:val="en-GB"/>
        </w:rPr>
        <w:t xml:space="preserve"> in case of power failure</w:t>
      </w:r>
    </w:p>
    <w:p w14:paraId="40D54E26" w14:textId="63DA98B4" w:rsidR="00F3636D" w:rsidRPr="007C1FA2" w:rsidRDefault="1F27DD67" w:rsidP="007C1FA2">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EN-54 Compliant: </w:t>
      </w:r>
      <w:r w:rsidRPr="00606A51">
        <w:rPr>
          <w:rFonts w:eastAsia="Calibri" w:cstheme="majorBidi"/>
          <w:lang w:val="en-GB"/>
        </w:rPr>
        <w:t>All the components used in this system should be EN-54 Compli</w:t>
      </w:r>
      <w:r w:rsidR="00606A51">
        <w:rPr>
          <w:rFonts w:eastAsia="Calibri" w:cstheme="majorBidi"/>
          <w:lang w:val="en-GB"/>
        </w:rPr>
        <w:t>a</w:t>
      </w:r>
      <w:r w:rsidRPr="00606A51">
        <w:rPr>
          <w:rFonts w:eastAsia="Calibri" w:cstheme="majorBidi"/>
          <w:lang w:val="en-GB"/>
        </w:rPr>
        <w:t>nt</w:t>
      </w:r>
    </w:p>
    <w:p w14:paraId="7EA89C94" w14:textId="05AE4A3C" w:rsidR="1F27DD67" w:rsidRPr="007C1FA2" w:rsidRDefault="1F27DD67" w:rsidP="007C1FA2">
      <w:pPr>
        <w:pStyle w:val="Heading2"/>
        <w:numPr>
          <w:ilvl w:val="0"/>
          <w:numId w:val="42"/>
        </w:numPr>
      </w:pPr>
      <w:bookmarkStart w:id="54" w:name="_Toc229435086"/>
      <w:r w:rsidRPr="007C1FA2">
        <w:t>Central Access Control</w:t>
      </w:r>
      <w:bookmarkEnd w:id="54"/>
    </w:p>
    <w:p w14:paraId="6D866B4D" w14:textId="15FCED80"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Access Control:</w:t>
      </w:r>
      <w:r w:rsidRPr="006B5678">
        <w:rPr>
          <w:rFonts w:eastAsia="Calibri" w:cstheme="majorBidi"/>
          <w:lang w:val="en-GB"/>
        </w:rPr>
        <w:t xml:space="preserve"> Access Control of the building should be managed centrally with all the main door of every floor equipped with access control panel</w:t>
      </w:r>
    </w:p>
    <w:p w14:paraId="479A30EE" w14:textId="5FCCF224"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Access Method:</w:t>
      </w:r>
      <w:r w:rsidRPr="006B5678">
        <w:rPr>
          <w:rFonts w:eastAsia="Calibri" w:cstheme="majorBidi"/>
          <w:lang w:val="en-GB"/>
        </w:rPr>
        <w:t xml:space="preserve"> Access Method should be RFID based. All the </w:t>
      </w:r>
      <w:r w:rsidR="4A85B95F" w:rsidRPr="006B5678">
        <w:rPr>
          <w:rFonts w:eastAsia="Calibri" w:cstheme="majorBidi"/>
          <w:lang w:val="en-GB"/>
        </w:rPr>
        <w:t>databases</w:t>
      </w:r>
      <w:r w:rsidRPr="006B5678">
        <w:rPr>
          <w:rFonts w:eastAsia="Calibri" w:cstheme="majorBidi"/>
          <w:lang w:val="en-GB"/>
        </w:rPr>
        <w:t xml:space="preserve"> should be maintained centrally by the security team housed in control room</w:t>
      </w:r>
    </w:p>
    <w:p w14:paraId="68B04953" w14:textId="0A39FB02"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lastRenderedPageBreak/>
        <w:t>Turnstile Gate:</w:t>
      </w:r>
      <w:r w:rsidRPr="006B5678">
        <w:rPr>
          <w:rFonts w:eastAsia="Calibri" w:cstheme="majorBidi"/>
          <w:lang w:val="en-GB"/>
        </w:rPr>
        <w:t xml:space="preserve"> Main Access to building should be through a turnstile gate connected to the access control system to maintain the flow of people in and out of the building</w:t>
      </w:r>
    </w:p>
    <w:p w14:paraId="3F4F6840" w14:textId="0C9725CE"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Boom Barrier:</w:t>
      </w:r>
      <w:r w:rsidRPr="006B5678">
        <w:rPr>
          <w:rFonts w:eastAsia="Calibri" w:cstheme="majorBidi"/>
          <w:lang w:val="en-GB"/>
        </w:rPr>
        <w:t xml:space="preserve"> Flow of vehicles in parking area should be maintained by boom barrier installed at Entrance and Exit of the building</w:t>
      </w:r>
    </w:p>
    <w:p w14:paraId="40B5D8AF" w14:textId="380DB770"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Guest Access:</w:t>
      </w:r>
      <w:r w:rsidRPr="006B5678">
        <w:rPr>
          <w:rFonts w:eastAsia="Calibri" w:cstheme="majorBidi"/>
          <w:lang w:val="en-GB"/>
        </w:rPr>
        <w:t xml:space="preserve"> Main reception should have card cutting machine to give access to any guest to a specific area depending on the clearance level</w:t>
      </w:r>
    </w:p>
    <w:p w14:paraId="0B874EC0" w14:textId="63B4946A"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Elevator Access: </w:t>
      </w:r>
      <w:r w:rsidRPr="006B5678">
        <w:rPr>
          <w:rFonts w:eastAsia="Calibri" w:cstheme="majorBidi"/>
          <w:lang w:val="en-GB"/>
        </w:rPr>
        <w:t>All the Main and Service elevators should be accessible through RFID based on the allowed floor level</w:t>
      </w:r>
    </w:p>
    <w:p w14:paraId="51D80ED6" w14:textId="1DFB8C47"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Critical Rooms:</w:t>
      </w:r>
      <w:r w:rsidRPr="006B5678">
        <w:rPr>
          <w:rFonts w:eastAsia="Calibri" w:cstheme="majorBidi"/>
          <w:lang w:val="en-GB"/>
        </w:rPr>
        <w:t xml:space="preserve"> All the MEP, ELV, Control, Server or any other room with highly sensitive level should be equipped with access control panel</w:t>
      </w:r>
    </w:p>
    <w:p w14:paraId="47EE64C3" w14:textId="6AF49E70"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Service Entry:</w:t>
      </w:r>
      <w:r w:rsidRPr="006B5678">
        <w:rPr>
          <w:rFonts w:eastAsia="Calibri" w:cstheme="majorBidi"/>
          <w:lang w:val="en-GB"/>
        </w:rPr>
        <w:t xml:space="preserve"> All the Service entry doors should be equipped with access control and only accessible to service people.</w:t>
      </w:r>
    </w:p>
    <w:p w14:paraId="22A85D1C" w14:textId="0C1B7C1A" w:rsidR="00BC036F" w:rsidRDefault="1F27DD67" w:rsidP="004A73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Integrate-able: </w:t>
      </w:r>
      <w:r w:rsidRPr="007D0F4C">
        <w:rPr>
          <w:rFonts w:eastAsia="Calibri" w:cstheme="majorBidi"/>
          <w:lang w:val="en-GB"/>
        </w:rPr>
        <w:t>The system should be managed from the same software as cameras and Fire Detection system operated by IT team housed in Control Room.</w:t>
      </w:r>
      <w:r w:rsidRPr="006B5678">
        <w:rPr>
          <w:rFonts w:eastAsia="Calibri" w:cstheme="majorBidi"/>
          <w:b/>
          <w:bCs/>
          <w:lang w:val="en-GB"/>
        </w:rPr>
        <w:t xml:space="preserve"> </w:t>
      </w:r>
      <w:r w:rsidRPr="006B5678">
        <w:rPr>
          <w:rFonts w:eastAsia="Calibri" w:cstheme="majorBidi"/>
          <w:lang w:val="en-GB"/>
        </w:rPr>
        <w:t xml:space="preserve">The access control system should be integrate-able with Fire Alarm and detection system and should unlock all main and service doors in case of fire. </w:t>
      </w:r>
    </w:p>
    <w:p w14:paraId="379FBB21" w14:textId="77777777" w:rsidR="004A7307" w:rsidRPr="004A7307" w:rsidRDefault="004A7307" w:rsidP="004A7307">
      <w:pPr>
        <w:tabs>
          <w:tab w:val="left" w:pos="360"/>
        </w:tabs>
        <w:spacing w:after="200" w:line="360" w:lineRule="auto"/>
        <w:ind w:right="-20"/>
        <w:jc w:val="both"/>
        <w:rPr>
          <w:rFonts w:eastAsia="Calibri" w:cstheme="majorBidi"/>
          <w:lang w:val="en-GB"/>
        </w:rPr>
      </w:pPr>
    </w:p>
    <w:p w14:paraId="3433A256" w14:textId="32D8AF9C" w:rsidR="1F27DD67" w:rsidRPr="007C1FA2" w:rsidRDefault="1F27DD67" w:rsidP="007C1FA2">
      <w:pPr>
        <w:pStyle w:val="Heading2"/>
        <w:numPr>
          <w:ilvl w:val="0"/>
          <w:numId w:val="42"/>
        </w:numPr>
      </w:pPr>
      <w:bookmarkStart w:id="55" w:name="_Toc229435087"/>
      <w:r w:rsidRPr="007C1FA2">
        <w:t>IP Based Surveillance System</w:t>
      </w:r>
      <w:bookmarkEnd w:id="55"/>
    </w:p>
    <w:p w14:paraId="2D2BC910" w14:textId="6001DB1E"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Cameras:</w:t>
      </w:r>
      <w:r w:rsidRPr="006B5678">
        <w:rPr>
          <w:rFonts w:eastAsia="Calibri" w:cstheme="majorBidi"/>
          <w:lang w:val="en-GB"/>
        </w:rPr>
        <w:t xml:space="preserve"> The building should be equipped with cameras covering all the entrances, exits, common areas, lifts, offices and service rooms.</w:t>
      </w:r>
    </w:p>
    <w:p w14:paraId="48338D9D" w14:textId="791826A1" w:rsidR="1F27DD67" w:rsidRPr="00334699"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IP-Based: </w:t>
      </w:r>
      <w:r w:rsidRPr="00334699">
        <w:rPr>
          <w:rFonts w:eastAsia="Calibri" w:cstheme="majorBidi"/>
          <w:lang w:val="en-GB"/>
        </w:rPr>
        <w:t xml:space="preserve">All the cameras should be IP based and sit on a separate Network to avoid any kind of interruption from the other systems. </w:t>
      </w:r>
    </w:p>
    <w:p w14:paraId="43E5ADD7" w14:textId="4C5527A0"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Night Mood:</w:t>
      </w:r>
      <w:r w:rsidRPr="006B5678">
        <w:rPr>
          <w:rFonts w:eastAsia="Calibri" w:cstheme="majorBidi"/>
          <w:lang w:val="en-GB"/>
        </w:rPr>
        <w:t xml:space="preserve"> All the cameras should be equipped with IR and should be operate-able in night mood</w:t>
      </w:r>
    </w:p>
    <w:p w14:paraId="6784A11E" w14:textId="09F44C16"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Outdoor Cameras:</w:t>
      </w:r>
      <w:r w:rsidRPr="006B5678">
        <w:rPr>
          <w:rFonts w:eastAsia="Calibri" w:cstheme="majorBidi"/>
          <w:lang w:val="en-GB"/>
        </w:rPr>
        <w:t xml:space="preserve"> All the cameras used for outdoor should be weather and vandal proof</w:t>
      </w:r>
    </w:p>
    <w:p w14:paraId="71AC9AA6" w14:textId="5AF26FC7"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Back Up: </w:t>
      </w:r>
      <w:r w:rsidRPr="006B5678">
        <w:rPr>
          <w:rFonts w:eastAsia="Calibri" w:cstheme="majorBidi"/>
          <w:lang w:val="en-GB"/>
        </w:rPr>
        <w:t>All the cameras should be able to record locally in case of disconnection from the network. The backend should have enough storage to store video up to 45 days for all the cameras with smart recording based on motion detection. All cameras should support H.265 compression.</w:t>
      </w:r>
    </w:p>
    <w:p w14:paraId="1D80AE93" w14:textId="47F0C4C9"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Monitoring:</w:t>
      </w:r>
      <w:r w:rsidRPr="006B5678">
        <w:rPr>
          <w:rFonts w:eastAsia="Calibri" w:cstheme="majorBidi"/>
          <w:lang w:val="en-GB"/>
        </w:rPr>
        <w:t xml:space="preserve"> All the cameras should be monitored by the security team housed in control room.</w:t>
      </w:r>
    </w:p>
    <w:p w14:paraId="042C4B85" w14:textId="0E7DEF27" w:rsidR="00F3636D" w:rsidRPr="00751A5D" w:rsidRDefault="1F27DD67" w:rsidP="004936DB">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lastRenderedPageBreak/>
        <w:t xml:space="preserve">Integrate-able: </w:t>
      </w:r>
      <w:r w:rsidRPr="00751A5D">
        <w:rPr>
          <w:rFonts w:eastAsia="Calibri" w:cstheme="majorBidi"/>
          <w:lang w:val="en-GB"/>
        </w:rPr>
        <w:t>The system should be managed from the same software as Fire Detection and access control operated by IT team housed in Control Room.</w:t>
      </w:r>
    </w:p>
    <w:p w14:paraId="5AE947DB" w14:textId="77777777" w:rsidR="004936DB" w:rsidRPr="00751A5D" w:rsidRDefault="004936DB" w:rsidP="004936DB">
      <w:pPr>
        <w:tabs>
          <w:tab w:val="left" w:pos="360"/>
        </w:tabs>
        <w:spacing w:after="200" w:line="360" w:lineRule="auto"/>
        <w:ind w:right="-20"/>
        <w:jc w:val="both"/>
        <w:rPr>
          <w:rFonts w:eastAsia="Calibri" w:cstheme="majorBidi"/>
          <w:lang w:val="en-GB"/>
        </w:rPr>
      </w:pPr>
    </w:p>
    <w:p w14:paraId="55E329A5" w14:textId="0479175B" w:rsidR="1F27DD67" w:rsidRPr="007C1FA2" w:rsidRDefault="1F27DD67" w:rsidP="007C1FA2">
      <w:pPr>
        <w:pStyle w:val="Heading2"/>
        <w:numPr>
          <w:ilvl w:val="0"/>
          <w:numId w:val="42"/>
        </w:numPr>
      </w:pPr>
      <w:bookmarkStart w:id="56" w:name="_Toc229435088"/>
      <w:r w:rsidRPr="007C1FA2">
        <w:t>IP Based Telephony</w:t>
      </w:r>
      <w:bookmarkEnd w:id="56"/>
      <w:r w:rsidRPr="007C1FA2">
        <w:t xml:space="preserve"> </w:t>
      </w:r>
    </w:p>
    <w:p w14:paraId="6A166C6E" w14:textId="1690FF05"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b/>
          <w:bCs/>
          <w:lang w:val="en-GB"/>
        </w:rPr>
      </w:pPr>
      <w:r w:rsidRPr="006B5678">
        <w:rPr>
          <w:rFonts w:eastAsia="Calibri" w:cstheme="majorBidi"/>
          <w:b/>
          <w:bCs/>
          <w:lang w:val="en-GB"/>
        </w:rPr>
        <w:t xml:space="preserve">IP Based: </w:t>
      </w:r>
      <w:r w:rsidRPr="00561781">
        <w:rPr>
          <w:rFonts w:eastAsia="Calibri" w:cstheme="majorBidi"/>
          <w:lang w:val="en-GB"/>
        </w:rPr>
        <w:t>All the telephony inside the building should be IP based and should sit on a separate network.</w:t>
      </w:r>
    </w:p>
    <w:p w14:paraId="2806BE52" w14:textId="0D38947C"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End point:</w:t>
      </w:r>
      <w:r w:rsidRPr="006B5678">
        <w:rPr>
          <w:rFonts w:eastAsia="Calibri" w:cstheme="majorBidi"/>
          <w:lang w:val="en-GB"/>
        </w:rPr>
        <w:t xml:space="preserve"> Each room should be equipped with UC system or IP Phone for communication through the building</w:t>
      </w:r>
    </w:p>
    <w:p w14:paraId="2DCF65AF" w14:textId="3D6156A3" w:rsidR="004A7307" w:rsidRPr="007C1FA2" w:rsidRDefault="1F27DD67" w:rsidP="007C1FA2">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IP PBX: </w:t>
      </w:r>
      <w:r w:rsidRPr="006B5678">
        <w:rPr>
          <w:rFonts w:eastAsia="Calibri" w:cstheme="majorBidi"/>
          <w:lang w:val="en-GB"/>
        </w:rPr>
        <w:t>An IP PBX should be installed to manage the telephony and should be maintained by IT Team housed in the control room</w:t>
      </w:r>
      <w:r w:rsidR="007C1FA2">
        <w:rPr>
          <w:rFonts w:eastAsia="Calibri" w:cstheme="majorBidi"/>
          <w:lang w:val="en-GB"/>
        </w:rPr>
        <w:t>.</w:t>
      </w:r>
    </w:p>
    <w:p w14:paraId="00243DA2" w14:textId="77777777" w:rsidR="004A7307" w:rsidRPr="00BC036F" w:rsidRDefault="004A7307" w:rsidP="00BC036F">
      <w:pPr>
        <w:tabs>
          <w:tab w:val="left" w:pos="360"/>
        </w:tabs>
        <w:spacing w:after="200" w:line="360" w:lineRule="auto"/>
        <w:ind w:right="-20"/>
        <w:jc w:val="both"/>
        <w:rPr>
          <w:rFonts w:eastAsia="Calibri" w:cstheme="majorBidi"/>
          <w:lang w:val="en-GB"/>
        </w:rPr>
      </w:pPr>
    </w:p>
    <w:p w14:paraId="127677BE" w14:textId="42F2AA10" w:rsidR="004936DB" w:rsidRPr="007C1FA2" w:rsidRDefault="1F27DD67" w:rsidP="007C1FA2">
      <w:pPr>
        <w:pStyle w:val="Heading2"/>
        <w:numPr>
          <w:ilvl w:val="0"/>
          <w:numId w:val="42"/>
        </w:numPr>
      </w:pPr>
      <w:bookmarkStart w:id="57" w:name="_Toc229435089"/>
      <w:r w:rsidRPr="007C1FA2">
        <w:t>IPTV and Digital Signage</w:t>
      </w:r>
      <w:bookmarkEnd w:id="57"/>
    </w:p>
    <w:p w14:paraId="168C7549" w14:textId="26FFBFB5"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IP Encoder:</w:t>
      </w:r>
      <w:r w:rsidRPr="006B5678">
        <w:rPr>
          <w:rFonts w:eastAsia="Calibri" w:cstheme="majorBidi"/>
          <w:lang w:val="en-GB"/>
        </w:rPr>
        <w:t xml:space="preserve"> All the TV Channels should either come in as IP streams encoded in H.264/H.265 or an IP Head-End (Modular) should be installed to transmit all the channels over the existing network to each TV.</w:t>
      </w:r>
    </w:p>
    <w:p w14:paraId="6048C67A" w14:textId="454632B9"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b/>
          <w:bCs/>
          <w:lang w:val="en-GB"/>
        </w:rPr>
      </w:pPr>
      <w:r w:rsidRPr="006B5678">
        <w:rPr>
          <w:rFonts w:eastAsia="Calibri" w:cstheme="majorBidi"/>
          <w:b/>
          <w:bCs/>
          <w:lang w:val="en-GB"/>
        </w:rPr>
        <w:t xml:space="preserve">STB: </w:t>
      </w:r>
      <w:r w:rsidRPr="00217341">
        <w:rPr>
          <w:rFonts w:eastAsia="Calibri" w:cstheme="majorBidi"/>
          <w:lang w:val="en-GB"/>
        </w:rPr>
        <w:t>A Set-top Box should be installed behind each TV with customized GUI for the workplace TVs</w:t>
      </w:r>
    </w:p>
    <w:p w14:paraId="11E697B0" w14:textId="4C7A408E"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IPTV Server:</w:t>
      </w:r>
      <w:r w:rsidRPr="006B5678">
        <w:rPr>
          <w:rFonts w:eastAsia="Calibri" w:cstheme="majorBidi"/>
          <w:lang w:val="en-GB"/>
        </w:rPr>
        <w:t xml:space="preserve"> There should be one server to maintain and program all the STBs of the building</w:t>
      </w:r>
    </w:p>
    <w:p w14:paraId="61765F3E" w14:textId="02934087" w:rsidR="1F27DD67" w:rsidRPr="00217341"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Digital Signage: </w:t>
      </w:r>
      <w:r w:rsidRPr="00217341">
        <w:rPr>
          <w:rFonts w:eastAsia="Calibri" w:cstheme="majorBidi"/>
          <w:lang w:val="en-GB"/>
        </w:rPr>
        <w:t xml:space="preserve">Main reception should have </w:t>
      </w:r>
      <w:r w:rsidR="007403E5" w:rsidRPr="00217341">
        <w:rPr>
          <w:rFonts w:eastAsia="Calibri" w:cstheme="majorBidi"/>
          <w:lang w:val="en-GB"/>
        </w:rPr>
        <w:t>an</w:t>
      </w:r>
      <w:r w:rsidRPr="00217341">
        <w:rPr>
          <w:rFonts w:eastAsia="Calibri" w:cstheme="majorBidi"/>
          <w:lang w:val="en-GB"/>
        </w:rPr>
        <w:t xml:space="preserve"> ultra-narrow bezel 2x2 video wall (55” </w:t>
      </w:r>
      <w:r w:rsidR="00217341" w:rsidRPr="00217341">
        <w:rPr>
          <w:rFonts w:eastAsia="Calibri" w:cstheme="majorBidi"/>
          <w:lang w:val="en-GB"/>
        </w:rPr>
        <w:t>displays) and</w:t>
      </w:r>
      <w:r w:rsidRPr="00217341">
        <w:rPr>
          <w:rFonts w:eastAsia="Calibri" w:cstheme="majorBidi"/>
          <w:lang w:val="en-GB"/>
        </w:rPr>
        <w:t xml:space="preserve"> every floor should have wall mounted 32” digital signage display in front of every lift. All the digital signage displays should be 24/7 operations and IPS displays. These displays should be manageable by the IT team housed in Control Room</w:t>
      </w:r>
    </w:p>
    <w:p w14:paraId="2AE857B2" w14:textId="0865CB9A" w:rsidR="1F27DD67" w:rsidRDefault="1F27DD67" w:rsidP="00F028C7">
      <w:pPr>
        <w:pStyle w:val="ListParagraph"/>
        <w:numPr>
          <w:ilvl w:val="0"/>
          <w:numId w:val="15"/>
        </w:numPr>
        <w:tabs>
          <w:tab w:val="left" w:pos="360"/>
        </w:tabs>
        <w:spacing w:after="200" w:line="360" w:lineRule="auto"/>
        <w:ind w:left="0" w:right="-20" w:firstLine="0"/>
        <w:jc w:val="both"/>
        <w:rPr>
          <w:rFonts w:eastAsia="Calibri" w:cstheme="majorBidi"/>
          <w:b/>
          <w:bCs/>
          <w:lang w:val="en-GB"/>
        </w:rPr>
      </w:pPr>
      <w:r w:rsidRPr="006B5678">
        <w:rPr>
          <w:rFonts w:eastAsia="Calibri" w:cstheme="majorBidi"/>
          <w:b/>
          <w:bCs/>
          <w:lang w:val="en-GB"/>
        </w:rPr>
        <w:t xml:space="preserve">Wireless Presentation for Minister’s Office: </w:t>
      </w:r>
      <w:r w:rsidRPr="00217341">
        <w:rPr>
          <w:rFonts w:eastAsia="Calibri" w:cstheme="majorBidi"/>
          <w:lang w:val="en-GB"/>
        </w:rPr>
        <w:t>All Minster Rooms should have a 55” UHD IPS display equipped with wireless presentation feature.</w:t>
      </w:r>
    </w:p>
    <w:p w14:paraId="7B29A6A0" w14:textId="77777777" w:rsidR="00F028C7" w:rsidRPr="00F028C7" w:rsidRDefault="00F028C7" w:rsidP="00F028C7">
      <w:pPr>
        <w:tabs>
          <w:tab w:val="left" w:pos="360"/>
        </w:tabs>
        <w:spacing w:after="200" w:line="360" w:lineRule="auto"/>
        <w:ind w:right="-20"/>
        <w:jc w:val="both"/>
        <w:rPr>
          <w:rFonts w:eastAsia="Calibri" w:cstheme="majorBidi"/>
          <w:b/>
          <w:bCs/>
          <w:lang w:val="en-GB"/>
        </w:rPr>
      </w:pPr>
    </w:p>
    <w:p w14:paraId="20B595DC" w14:textId="5A1F3B32" w:rsidR="1F27DD67" w:rsidRPr="007C1FA2" w:rsidRDefault="1F27DD67" w:rsidP="007C1FA2">
      <w:pPr>
        <w:pStyle w:val="Heading2"/>
        <w:numPr>
          <w:ilvl w:val="0"/>
          <w:numId w:val="42"/>
        </w:numPr>
      </w:pPr>
      <w:bookmarkStart w:id="58" w:name="_Toc229435090"/>
      <w:r w:rsidRPr="007C1FA2">
        <w:t>Managed Meeting Rooms</w:t>
      </w:r>
      <w:bookmarkEnd w:id="58"/>
    </w:p>
    <w:p w14:paraId="6BF0EA81" w14:textId="7C29FC08"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Wireless Presentation:</w:t>
      </w:r>
      <w:r w:rsidRPr="006B5678">
        <w:rPr>
          <w:rFonts w:eastAsia="Calibri" w:cstheme="majorBidi"/>
          <w:lang w:val="en-GB"/>
        </w:rPr>
        <w:t xml:space="preserve"> Every Meeting Room should have wireless presentation feature with low latency for Windows/iOS/Mac OS/ Android</w:t>
      </w:r>
    </w:p>
    <w:p w14:paraId="20A73E01" w14:textId="50336B0F"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lastRenderedPageBreak/>
        <w:t>Camera:</w:t>
      </w:r>
      <w:r w:rsidRPr="006B5678">
        <w:rPr>
          <w:rFonts w:eastAsia="Calibri" w:cstheme="majorBidi"/>
          <w:lang w:val="en-GB"/>
        </w:rPr>
        <w:t xml:space="preserve"> Every meeting room should be equipped with an HD camera for video conferencing with a PC for Soft Codec </w:t>
      </w:r>
    </w:p>
    <w:p w14:paraId="537CFC80" w14:textId="62172583"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Display:</w:t>
      </w:r>
      <w:r w:rsidRPr="006B5678">
        <w:rPr>
          <w:rFonts w:eastAsia="Calibri" w:cstheme="majorBidi"/>
          <w:lang w:val="en-GB"/>
        </w:rPr>
        <w:t xml:space="preserve"> The meeting room should be equipped with 65” UHD IPS display that should integrate with existing system in the room with the feature of auto turning on when someone enters the room.</w:t>
      </w:r>
    </w:p>
    <w:p w14:paraId="1859E8FD" w14:textId="0FD6B4ED"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Speaker Phone:</w:t>
      </w:r>
      <w:r w:rsidRPr="006B5678">
        <w:rPr>
          <w:rFonts w:eastAsia="Calibri" w:cstheme="majorBidi"/>
          <w:lang w:val="en-GB"/>
        </w:rPr>
        <w:t xml:space="preserve"> There should be an integrated speaker phone in the system that can connect via Bluetooth to make calls.</w:t>
      </w:r>
    </w:p>
    <w:p w14:paraId="26D42ADF" w14:textId="7FE092A4"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SIP Phone:</w:t>
      </w:r>
      <w:r w:rsidRPr="006B5678">
        <w:rPr>
          <w:rFonts w:eastAsia="Calibri" w:cstheme="majorBidi"/>
          <w:lang w:val="en-GB"/>
        </w:rPr>
        <w:t xml:space="preserve"> The system should also be capable of connecting to the existing IP Telephony system to make local calls in the building</w:t>
      </w:r>
    </w:p>
    <w:p w14:paraId="7A8EB1B1" w14:textId="0EB0D7BF"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Touchscreen:</w:t>
      </w:r>
      <w:r w:rsidRPr="006B5678">
        <w:rPr>
          <w:rFonts w:eastAsia="Calibri" w:cstheme="majorBidi"/>
          <w:lang w:val="en-GB"/>
        </w:rPr>
        <w:t xml:space="preserve"> A 7” touch screen should be installed outside the meeting room to show the room status like schedule or running meeting</w:t>
      </w:r>
    </w:p>
    <w:p w14:paraId="393E6DA1" w14:textId="62D79DE4" w:rsidR="00F3636D" w:rsidRDefault="1F27DD67" w:rsidP="009C2A46">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Scheduling:</w:t>
      </w:r>
      <w:r w:rsidRPr="006B5678">
        <w:rPr>
          <w:rFonts w:eastAsia="Calibri" w:cstheme="majorBidi"/>
          <w:lang w:val="en-GB"/>
        </w:rPr>
        <w:t xml:space="preserve"> All the meeting rooms should be bookable through the touchscreen and should be manageable throughout the building by IT Team housed in Control Room</w:t>
      </w:r>
    </w:p>
    <w:p w14:paraId="6575EEBA" w14:textId="77777777" w:rsidR="009C2A46" w:rsidRPr="009C2A46" w:rsidRDefault="009C2A46" w:rsidP="009C2A46">
      <w:pPr>
        <w:tabs>
          <w:tab w:val="left" w:pos="360"/>
        </w:tabs>
        <w:spacing w:after="200" w:line="360" w:lineRule="auto"/>
        <w:ind w:right="-20"/>
        <w:jc w:val="both"/>
        <w:rPr>
          <w:rFonts w:eastAsia="Calibri" w:cstheme="majorBidi"/>
          <w:lang w:val="en-GB"/>
        </w:rPr>
      </w:pPr>
    </w:p>
    <w:p w14:paraId="289B8EFD" w14:textId="0FB696E0" w:rsidR="1F27DD67" w:rsidRPr="007C1FA2" w:rsidRDefault="1F27DD67" w:rsidP="007C1FA2">
      <w:pPr>
        <w:pStyle w:val="Heading2"/>
        <w:numPr>
          <w:ilvl w:val="0"/>
          <w:numId w:val="42"/>
        </w:numPr>
      </w:pPr>
      <w:bookmarkStart w:id="59" w:name="_Toc229435091"/>
      <w:r w:rsidRPr="007C1FA2">
        <w:t>Seminar Halls and Conference Rooms</w:t>
      </w:r>
      <w:bookmarkEnd w:id="59"/>
    </w:p>
    <w:p w14:paraId="758BEA53" w14:textId="5E13D14F" w:rsidR="1F27DD67" w:rsidRPr="009C2A46"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Seminar Halls and Conference Rooms: </w:t>
      </w:r>
      <w:r w:rsidRPr="009C2A46">
        <w:rPr>
          <w:rFonts w:eastAsia="Calibri" w:cstheme="majorBidi"/>
          <w:lang w:val="en-GB"/>
        </w:rPr>
        <w:t>All Seminar Halls should be equipped with Hi-Fi Audio/Video Equipment designed as per the dimensions and layout of the room.</w:t>
      </w:r>
    </w:p>
    <w:p w14:paraId="08AB5FD7" w14:textId="609603FA"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Displays:</w:t>
      </w:r>
      <w:r w:rsidRPr="006B5678">
        <w:rPr>
          <w:rFonts w:eastAsia="Calibri" w:cstheme="majorBidi"/>
          <w:lang w:val="en-GB"/>
        </w:rPr>
        <w:t xml:space="preserve"> The room should be equipped with fixed 98” UHD IPS display (Integrate-able).  </w:t>
      </w:r>
    </w:p>
    <w:p w14:paraId="516C7921" w14:textId="1D155DE7"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Wireless Presentation:</w:t>
      </w:r>
      <w:r w:rsidRPr="006B5678">
        <w:rPr>
          <w:rFonts w:eastAsia="Calibri" w:cstheme="majorBidi"/>
          <w:lang w:val="en-GB"/>
        </w:rPr>
        <w:t xml:space="preserve"> The room should be equipped with wireless presentation feature as well as multiple HDMI Input for local input</w:t>
      </w:r>
    </w:p>
    <w:p w14:paraId="0C8544E2" w14:textId="78F2B654"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b/>
          <w:bCs/>
          <w:lang w:val="en-GB"/>
        </w:rPr>
      </w:pPr>
      <w:r w:rsidRPr="006B5678">
        <w:rPr>
          <w:rFonts w:eastAsia="Calibri" w:cstheme="majorBidi"/>
          <w:b/>
          <w:bCs/>
          <w:lang w:val="en-GB"/>
        </w:rPr>
        <w:t>Audio System: The installed audio system for Seminar Hall should be able to do echo cancellation natively with advanced Digital Signal Processor</w:t>
      </w:r>
    </w:p>
    <w:p w14:paraId="258F3C13" w14:textId="7E0A861E"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Speakers:</w:t>
      </w:r>
      <w:r w:rsidRPr="006B5678">
        <w:rPr>
          <w:rFonts w:eastAsia="Calibri" w:cstheme="majorBidi"/>
          <w:lang w:val="en-GB"/>
        </w:rPr>
        <w:t xml:space="preserve"> All the speakers installed should be passive surface mounted with appropriate amplifiers to match the impedance and power accordingly.</w:t>
      </w:r>
    </w:p>
    <w:p w14:paraId="7F4A6486" w14:textId="38207019"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Provisions:</w:t>
      </w:r>
      <w:r w:rsidRPr="006B5678">
        <w:rPr>
          <w:rFonts w:eastAsia="Calibri" w:cstheme="majorBidi"/>
          <w:lang w:val="en-GB"/>
        </w:rPr>
        <w:t xml:space="preserve"> There should be XLR input/output provisions for installing external audio setup </w:t>
      </w:r>
    </w:p>
    <w:p w14:paraId="604C3380" w14:textId="2F46F1CC"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Touchscreen:</w:t>
      </w:r>
      <w:r w:rsidRPr="006B5678">
        <w:rPr>
          <w:rFonts w:eastAsia="Calibri" w:cstheme="majorBidi"/>
          <w:lang w:val="en-GB"/>
        </w:rPr>
        <w:t xml:space="preserve"> A 10” touch screen should be installed in the room for controlling the AV equipment of the room.</w:t>
      </w:r>
    </w:p>
    <w:p w14:paraId="6A295EAB" w14:textId="24E808CD"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Wireless Microphones: </w:t>
      </w:r>
      <w:r w:rsidRPr="006B5678">
        <w:rPr>
          <w:rFonts w:eastAsia="Calibri" w:cstheme="majorBidi"/>
          <w:lang w:val="en-GB"/>
        </w:rPr>
        <w:t>There should be at least one wireless microphones of each of the following type</w:t>
      </w:r>
    </w:p>
    <w:p w14:paraId="49BF4882" w14:textId="1B75B3AE" w:rsidR="1F27DD67" w:rsidRPr="006B5678" w:rsidRDefault="1F27DD67" w:rsidP="00051F07">
      <w:pPr>
        <w:pStyle w:val="ListParagraph"/>
        <w:numPr>
          <w:ilvl w:val="1"/>
          <w:numId w:val="15"/>
        </w:numPr>
        <w:tabs>
          <w:tab w:val="left" w:pos="360"/>
        </w:tabs>
        <w:spacing w:after="200" w:line="360" w:lineRule="auto"/>
        <w:ind w:left="0" w:right="-20" w:firstLine="0"/>
        <w:jc w:val="both"/>
        <w:rPr>
          <w:rFonts w:eastAsia="Calibri" w:cstheme="majorBidi"/>
          <w:b/>
          <w:bCs/>
          <w:lang w:val="en-GB"/>
        </w:rPr>
      </w:pPr>
      <w:r w:rsidRPr="006B5678">
        <w:rPr>
          <w:rFonts w:eastAsia="Calibri" w:cstheme="majorBidi"/>
          <w:b/>
          <w:bCs/>
          <w:lang w:val="en-GB"/>
        </w:rPr>
        <w:lastRenderedPageBreak/>
        <w:t>Hand-Held</w:t>
      </w:r>
    </w:p>
    <w:p w14:paraId="625D4113" w14:textId="59CAB9BD" w:rsidR="1F27DD67" w:rsidRPr="006B5678" w:rsidRDefault="009C2A46" w:rsidP="00051F07">
      <w:pPr>
        <w:pStyle w:val="ListParagraph"/>
        <w:numPr>
          <w:ilvl w:val="1"/>
          <w:numId w:val="15"/>
        </w:numPr>
        <w:tabs>
          <w:tab w:val="left" w:pos="360"/>
        </w:tabs>
        <w:spacing w:after="200" w:line="360" w:lineRule="auto"/>
        <w:ind w:left="0" w:right="-20" w:firstLine="0"/>
        <w:jc w:val="both"/>
        <w:rPr>
          <w:rFonts w:eastAsia="Calibri" w:cstheme="majorBidi"/>
          <w:b/>
          <w:bCs/>
          <w:lang w:val="en-GB"/>
        </w:rPr>
      </w:pPr>
      <w:r w:rsidRPr="006B5678">
        <w:rPr>
          <w:rFonts w:eastAsia="Calibri" w:cstheme="majorBidi"/>
          <w:b/>
          <w:bCs/>
          <w:lang w:val="en-GB"/>
        </w:rPr>
        <w:t>Lavaliere</w:t>
      </w:r>
    </w:p>
    <w:p w14:paraId="7ABE5379" w14:textId="5145CEE5" w:rsidR="1F27DD67" w:rsidRPr="006B5678" w:rsidRDefault="1F27DD67" w:rsidP="00051F07">
      <w:pPr>
        <w:pStyle w:val="ListParagraph"/>
        <w:numPr>
          <w:ilvl w:val="1"/>
          <w:numId w:val="15"/>
        </w:numPr>
        <w:tabs>
          <w:tab w:val="left" w:pos="360"/>
        </w:tabs>
        <w:spacing w:after="200" w:line="360" w:lineRule="auto"/>
        <w:ind w:left="0" w:right="-20" w:firstLine="0"/>
        <w:jc w:val="both"/>
        <w:rPr>
          <w:rFonts w:eastAsia="Calibri" w:cstheme="majorBidi"/>
          <w:b/>
          <w:bCs/>
          <w:lang w:val="en-GB"/>
        </w:rPr>
      </w:pPr>
      <w:proofErr w:type="spellStart"/>
      <w:r w:rsidRPr="006B5678">
        <w:rPr>
          <w:rFonts w:eastAsia="Calibri" w:cstheme="majorBidi"/>
          <w:b/>
          <w:bCs/>
          <w:lang w:val="en-GB"/>
        </w:rPr>
        <w:t>Headmic</w:t>
      </w:r>
      <w:proofErr w:type="spellEnd"/>
    </w:p>
    <w:p w14:paraId="02D80236" w14:textId="4613DA17" w:rsidR="00F3636D" w:rsidRDefault="1F27DD67" w:rsidP="00F028C7">
      <w:pPr>
        <w:pStyle w:val="ListParagraph"/>
        <w:numPr>
          <w:ilvl w:val="1"/>
          <w:numId w:val="15"/>
        </w:numPr>
        <w:tabs>
          <w:tab w:val="left" w:pos="360"/>
        </w:tabs>
        <w:spacing w:after="200" w:line="360" w:lineRule="auto"/>
        <w:ind w:left="0" w:right="-20" w:firstLine="0"/>
        <w:jc w:val="both"/>
        <w:rPr>
          <w:rFonts w:eastAsia="Calibri" w:cstheme="majorBidi"/>
          <w:b/>
          <w:bCs/>
          <w:lang w:val="en-GB"/>
        </w:rPr>
      </w:pPr>
      <w:r w:rsidRPr="006B5678">
        <w:rPr>
          <w:rFonts w:eastAsia="Calibri" w:cstheme="majorBidi"/>
          <w:b/>
          <w:bCs/>
          <w:lang w:val="en-GB"/>
        </w:rPr>
        <w:t>Table Top</w:t>
      </w:r>
      <w:r w:rsidRPr="006B5678">
        <w:rPr>
          <w:rFonts w:eastAsia="Calibri" w:cstheme="majorBidi"/>
          <w:lang w:val="en-GB"/>
        </w:rPr>
        <w:t xml:space="preserve"> </w:t>
      </w:r>
    </w:p>
    <w:p w14:paraId="76852F3F" w14:textId="77777777" w:rsidR="009C2A46" w:rsidRPr="00245C2D" w:rsidRDefault="009C2A46" w:rsidP="00F028C7">
      <w:pPr>
        <w:tabs>
          <w:tab w:val="left" w:pos="360"/>
        </w:tabs>
        <w:spacing w:after="200" w:line="360" w:lineRule="auto"/>
        <w:ind w:right="-20"/>
        <w:jc w:val="both"/>
        <w:rPr>
          <w:rFonts w:eastAsia="Calibri" w:cstheme="majorBidi"/>
          <w:b/>
          <w:bCs/>
          <w:lang w:val="en-GB"/>
        </w:rPr>
      </w:pPr>
    </w:p>
    <w:p w14:paraId="2FC5DC62" w14:textId="40450103" w:rsidR="1F27DD67" w:rsidRPr="007C1FA2" w:rsidRDefault="1F27DD67" w:rsidP="007C1FA2">
      <w:pPr>
        <w:pStyle w:val="Heading2"/>
        <w:numPr>
          <w:ilvl w:val="0"/>
          <w:numId w:val="42"/>
        </w:numPr>
      </w:pPr>
      <w:bookmarkStart w:id="60" w:name="_Toc229435092"/>
      <w:r w:rsidRPr="007C1FA2">
        <w:t>Gigabit network Backbone</w:t>
      </w:r>
      <w:bookmarkEnd w:id="60"/>
    </w:p>
    <w:p w14:paraId="5A5B96FC" w14:textId="34CC5A14" w:rsidR="1F27DD67" w:rsidRPr="009C2A46"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Network Backbone: </w:t>
      </w:r>
      <w:r w:rsidRPr="009C2A46">
        <w:rPr>
          <w:rFonts w:eastAsia="Calibri" w:cstheme="majorBidi"/>
          <w:lang w:val="en-GB"/>
        </w:rPr>
        <w:t>This is the most important part of all the mentioned services. There should be a well-designed network that caters needs for today and future provisions as well. All the edge switches should be Layer 3 switches</w:t>
      </w:r>
    </w:p>
    <w:p w14:paraId="1BEA096B" w14:textId="36AD4148"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Structured Cabling:</w:t>
      </w:r>
      <w:r w:rsidRPr="006B5678">
        <w:rPr>
          <w:rFonts w:eastAsia="Calibri" w:cstheme="majorBidi"/>
          <w:lang w:val="en-GB"/>
        </w:rPr>
        <w:t xml:space="preserve"> All the copper cables used for Local Area Network should be Category 6A whereas the uplink from Server Room to Floor ELV rooms should be optical </w:t>
      </w:r>
      <w:r w:rsidR="009C2A46" w:rsidRPr="006B5678">
        <w:rPr>
          <w:rFonts w:eastAsia="Calibri" w:cstheme="majorBidi"/>
          <w:lang w:val="en-GB"/>
        </w:rPr>
        <w:t>fibre</w:t>
      </w:r>
      <w:r w:rsidRPr="006B5678">
        <w:rPr>
          <w:rFonts w:eastAsia="Calibri" w:cstheme="majorBidi"/>
          <w:lang w:val="en-GB"/>
        </w:rPr>
        <w:t xml:space="preserve"> based. All the cabling should be properly documented and tagged.</w:t>
      </w:r>
    </w:p>
    <w:p w14:paraId="442AF110" w14:textId="6ADB692E"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Services:</w:t>
      </w:r>
      <w:r w:rsidRPr="006B5678">
        <w:rPr>
          <w:rFonts w:eastAsia="Calibri" w:cstheme="majorBidi"/>
          <w:lang w:val="en-GB"/>
        </w:rPr>
        <w:t xml:space="preserve"> All the services should ideally sit on separate network or separate VLAN.</w:t>
      </w:r>
    </w:p>
    <w:p w14:paraId="74893770" w14:textId="70CFBB78"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Core Switch:</w:t>
      </w:r>
      <w:r w:rsidRPr="006B5678">
        <w:rPr>
          <w:rFonts w:eastAsia="Calibri" w:cstheme="majorBidi"/>
          <w:lang w:val="en-GB"/>
        </w:rPr>
        <w:t xml:space="preserve"> The core switch should be capable enough to handle the existing services and should have extra provisions for future expansions</w:t>
      </w:r>
    </w:p>
    <w:p w14:paraId="1E3D4E29" w14:textId="4C7BB73D"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Passive Optical </w:t>
      </w:r>
      <w:r w:rsidR="009C2A46" w:rsidRPr="006B5678">
        <w:rPr>
          <w:rFonts w:eastAsia="Calibri" w:cstheme="majorBidi"/>
          <w:b/>
          <w:bCs/>
          <w:lang w:val="en-GB"/>
        </w:rPr>
        <w:t>fibre</w:t>
      </w:r>
      <w:r w:rsidRPr="006B5678">
        <w:rPr>
          <w:rFonts w:eastAsia="Calibri" w:cstheme="majorBidi"/>
          <w:b/>
          <w:bCs/>
          <w:lang w:val="en-GB"/>
        </w:rPr>
        <w:t>:</w:t>
      </w:r>
      <w:r w:rsidRPr="006B5678">
        <w:rPr>
          <w:rFonts w:eastAsia="Calibri" w:cstheme="majorBidi"/>
          <w:lang w:val="en-GB"/>
        </w:rPr>
        <w:t xml:space="preserve"> Each floor should have a passive optical </w:t>
      </w:r>
      <w:proofErr w:type="spellStart"/>
      <w:r w:rsidRPr="006B5678">
        <w:rPr>
          <w:rFonts w:eastAsia="Calibri" w:cstheme="majorBidi"/>
          <w:lang w:val="en-GB"/>
        </w:rPr>
        <w:t>fiber</w:t>
      </w:r>
      <w:proofErr w:type="spellEnd"/>
      <w:r w:rsidRPr="006B5678">
        <w:rPr>
          <w:rFonts w:eastAsia="Calibri" w:cstheme="majorBidi"/>
          <w:lang w:val="en-GB"/>
        </w:rPr>
        <w:t xml:space="preserve"> patched between floor and the server room to enable that floor to utilize any external service provider of choice and to make sure that it does not combine with the existing building network</w:t>
      </w:r>
    </w:p>
    <w:p w14:paraId="3ECF99FA" w14:textId="44E942CF" w:rsidR="1F27DD67"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Wireless Access Point:</w:t>
      </w:r>
      <w:r w:rsidRPr="006B5678">
        <w:rPr>
          <w:rFonts w:eastAsia="Calibri" w:cstheme="majorBidi"/>
          <w:lang w:val="en-GB"/>
        </w:rPr>
        <w:t xml:space="preserve"> The whole building should have a complete and secure Wi-Fi (2.4GHz and 5GHz) coverage through-out the building. The Wireless Access Points should be managed by the same software as the network backbone</w:t>
      </w:r>
    </w:p>
    <w:p w14:paraId="671ED5DC" w14:textId="77777777" w:rsidR="00F028C7" w:rsidRPr="00245C2D" w:rsidRDefault="00F028C7" w:rsidP="00F028C7">
      <w:pPr>
        <w:tabs>
          <w:tab w:val="left" w:pos="360"/>
        </w:tabs>
        <w:spacing w:after="200" w:line="360" w:lineRule="auto"/>
        <w:ind w:right="-20"/>
        <w:jc w:val="both"/>
        <w:rPr>
          <w:rFonts w:eastAsia="Calibri" w:cstheme="majorBidi"/>
          <w:color w:val="000000" w:themeColor="text1"/>
          <w:lang w:val="en-GB"/>
        </w:rPr>
      </w:pPr>
    </w:p>
    <w:p w14:paraId="79862E5F" w14:textId="5954771E" w:rsidR="1F27DD67" w:rsidRPr="007C1FA2" w:rsidRDefault="1F27DD67" w:rsidP="007C1FA2">
      <w:pPr>
        <w:pStyle w:val="Heading2"/>
        <w:numPr>
          <w:ilvl w:val="0"/>
          <w:numId w:val="42"/>
        </w:numPr>
      </w:pPr>
      <w:bookmarkStart w:id="61" w:name="_Toc229435093"/>
      <w:r w:rsidRPr="007C1FA2">
        <w:t>Central Operations and Control Room</w:t>
      </w:r>
      <w:bookmarkEnd w:id="61"/>
    </w:p>
    <w:p w14:paraId="577C3FEA" w14:textId="77B354DB"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Central Control Room:</w:t>
      </w:r>
      <w:r w:rsidRPr="006B5678">
        <w:rPr>
          <w:rFonts w:eastAsia="Calibri" w:cstheme="majorBidi"/>
          <w:lang w:val="en-GB"/>
        </w:rPr>
        <w:t xml:space="preserve"> There should be one control room for the whole building to house Security, IT and Engineering team to help them coordinate together and run the daily operations. It should be large enough so that multiple teams can be accommodated in it along with all the services equipment being installed there.</w:t>
      </w:r>
    </w:p>
    <w:p w14:paraId="7A27404D" w14:textId="3E14805E"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lastRenderedPageBreak/>
        <w:t>Video Wall:</w:t>
      </w:r>
      <w:r w:rsidRPr="006B5678">
        <w:rPr>
          <w:rFonts w:eastAsia="Calibri" w:cstheme="majorBidi"/>
          <w:lang w:val="en-GB"/>
        </w:rPr>
        <w:t xml:space="preserve"> The room should be equipped with a high-end video wall for monitoring of the whole building including Lighting, Metering, HVAC, Blinds, Network, PA, Fire Detection, Meeting rooms, Multipurpose Hall, Access Control, Telephony and Surveillance </w:t>
      </w:r>
    </w:p>
    <w:p w14:paraId="19D4FA41" w14:textId="51559799"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Security:</w:t>
      </w:r>
      <w:r w:rsidRPr="006B5678">
        <w:rPr>
          <w:rFonts w:eastAsia="Calibri" w:cstheme="majorBidi"/>
          <w:lang w:val="en-GB"/>
        </w:rPr>
        <w:t xml:space="preserve"> The room should be highly restricted area with strict access to authorized personnel only.</w:t>
      </w:r>
    </w:p>
    <w:p w14:paraId="0D2832A1" w14:textId="6EE30D0A" w:rsidR="1F27DD67" w:rsidRPr="00873AF5"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Control Equipment and Servers:  </w:t>
      </w:r>
      <w:r w:rsidRPr="00873AF5">
        <w:rPr>
          <w:rFonts w:eastAsia="Calibri" w:cstheme="majorBidi"/>
          <w:lang w:val="en-GB"/>
        </w:rPr>
        <w:t>This room should also separate area to house all the equipment for all the services.</w:t>
      </w:r>
    </w:p>
    <w:p w14:paraId="7F7BACF2" w14:textId="1CE3D7F1" w:rsidR="00F3636D" w:rsidRDefault="1F27DD67" w:rsidP="00F028C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Maintained Temperature:</w:t>
      </w:r>
      <w:r w:rsidRPr="006B5678">
        <w:rPr>
          <w:rFonts w:eastAsia="Calibri" w:cstheme="majorBidi"/>
          <w:lang w:val="en-GB"/>
        </w:rPr>
        <w:t xml:space="preserve"> As highly sensitive electronic equipment is to be installed here so the temperature of the room should be maintained</w:t>
      </w:r>
      <w:r w:rsidR="00F028C7">
        <w:rPr>
          <w:rFonts w:eastAsia="Calibri" w:cstheme="majorBidi"/>
          <w:lang w:val="en-GB"/>
        </w:rPr>
        <w:t>.</w:t>
      </w:r>
    </w:p>
    <w:p w14:paraId="0AB35719" w14:textId="77777777" w:rsidR="00F028C7" w:rsidRPr="00245C2D" w:rsidRDefault="00F028C7" w:rsidP="00F028C7">
      <w:pPr>
        <w:tabs>
          <w:tab w:val="left" w:pos="360"/>
        </w:tabs>
        <w:spacing w:after="200" w:line="360" w:lineRule="auto"/>
        <w:ind w:right="-20"/>
        <w:jc w:val="both"/>
        <w:rPr>
          <w:rFonts w:eastAsia="Calibri" w:cstheme="majorBidi"/>
          <w:lang w:val="en-GB"/>
        </w:rPr>
      </w:pPr>
    </w:p>
    <w:p w14:paraId="6D4263AA" w14:textId="212D0CCF" w:rsidR="1F27DD67" w:rsidRPr="007C1FA2" w:rsidRDefault="1F27DD67" w:rsidP="007C1FA2">
      <w:pPr>
        <w:pStyle w:val="Heading2"/>
        <w:numPr>
          <w:ilvl w:val="0"/>
          <w:numId w:val="42"/>
        </w:numPr>
      </w:pPr>
      <w:bookmarkStart w:id="62" w:name="_Toc229435094"/>
      <w:r w:rsidRPr="007C1FA2">
        <w:t xml:space="preserve">Floor MEP and </w:t>
      </w:r>
      <w:r w:rsidR="00873AF5" w:rsidRPr="007C1FA2">
        <w:t>ELV</w:t>
      </w:r>
      <w:r w:rsidRPr="007C1FA2">
        <w:t xml:space="preserve"> room</w:t>
      </w:r>
      <w:bookmarkEnd w:id="62"/>
    </w:p>
    <w:p w14:paraId="4C847C6C" w14:textId="56A31F7A"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MEP Room:</w:t>
      </w:r>
      <w:r w:rsidRPr="006B5678">
        <w:rPr>
          <w:rFonts w:eastAsia="Calibri" w:cstheme="majorBidi"/>
          <w:lang w:val="en-GB"/>
        </w:rPr>
        <w:t xml:space="preserve"> Every floor should have a separate room to house the MEP equipment of that floor</w:t>
      </w:r>
    </w:p>
    <w:p w14:paraId="2A8DA469" w14:textId="32D9E829" w:rsidR="1F27DD67" w:rsidRPr="00F0145B"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 xml:space="preserve">ELV Room: </w:t>
      </w:r>
      <w:r w:rsidRPr="00F0145B">
        <w:rPr>
          <w:rFonts w:eastAsia="Calibri" w:cstheme="majorBidi"/>
          <w:lang w:val="en-GB"/>
        </w:rPr>
        <w:t>Each floor should have a separate room to house all the Extra Low voltage equipment</w:t>
      </w:r>
    </w:p>
    <w:p w14:paraId="61A769D3" w14:textId="7AFFD4E1" w:rsidR="00F3636D" w:rsidRDefault="1F27DD67" w:rsidP="00F028C7">
      <w:pPr>
        <w:pStyle w:val="ListParagraph"/>
        <w:numPr>
          <w:ilvl w:val="0"/>
          <w:numId w:val="15"/>
        </w:numPr>
        <w:tabs>
          <w:tab w:val="left" w:pos="360"/>
        </w:tabs>
        <w:spacing w:after="200" w:line="360" w:lineRule="auto"/>
        <w:ind w:left="0" w:right="-20" w:firstLine="0"/>
        <w:jc w:val="both"/>
        <w:rPr>
          <w:rFonts w:eastAsia="Calibri" w:cstheme="majorBidi"/>
          <w:lang w:val="en-GB"/>
        </w:rPr>
      </w:pPr>
      <w:r w:rsidRPr="006B5678">
        <w:rPr>
          <w:rFonts w:eastAsia="Calibri" w:cstheme="majorBidi"/>
          <w:b/>
          <w:bCs/>
          <w:lang w:val="en-GB"/>
        </w:rPr>
        <w:t>Security:</w:t>
      </w:r>
      <w:r w:rsidRPr="006B5678">
        <w:rPr>
          <w:rFonts w:eastAsia="Calibri" w:cstheme="majorBidi"/>
          <w:lang w:val="en-GB"/>
        </w:rPr>
        <w:t xml:space="preserve"> These two rooms should have highly restrictive access control</w:t>
      </w:r>
    </w:p>
    <w:p w14:paraId="07396F5F" w14:textId="77777777" w:rsidR="00F028C7" w:rsidRPr="00F028C7" w:rsidRDefault="00F028C7" w:rsidP="00F028C7">
      <w:pPr>
        <w:tabs>
          <w:tab w:val="left" w:pos="360"/>
        </w:tabs>
        <w:spacing w:after="200" w:line="360" w:lineRule="auto"/>
        <w:ind w:right="-20"/>
        <w:jc w:val="both"/>
        <w:rPr>
          <w:rFonts w:eastAsia="Calibri" w:cstheme="majorBidi"/>
          <w:lang w:val="en-GB"/>
        </w:rPr>
      </w:pPr>
    </w:p>
    <w:p w14:paraId="533CD4E5" w14:textId="6D12CD17" w:rsidR="1F27DD67" w:rsidRPr="007C1FA2" w:rsidRDefault="1F27DD67" w:rsidP="007C1FA2">
      <w:pPr>
        <w:pStyle w:val="Heading2"/>
        <w:numPr>
          <w:ilvl w:val="0"/>
          <w:numId w:val="42"/>
        </w:numPr>
      </w:pPr>
      <w:bookmarkStart w:id="63" w:name="_Toc229435095"/>
      <w:r w:rsidRPr="007C1FA2">
        <w:t>Metering</w:t>
      </w:r>
      <w:bookmarkEnd w:id="63"/>
    </w:p>
    <w:p w14:paraId="503A3CF9" w14:textId="07C35100"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b/>
          <w:bCs/>
          <w:lang w:val="en-GB"/>
        </w:rPr>
      </w:pPr>
      <w:r w:rsidRPr="006B5678">
        <w:rPr>
          <w:rFonts w:eastAsia="Calibri" w:cstheme="majorBidi"/>
          <w:b/>
          <w:bCs/>
          <w:lang w:val="en-GB"/>
        </w:rPr>
        <w:t>Electrical and Water Supply:</w:t>
      </w:r>
      <w:r w:rsidRPr="009C3E19">
        <w:rPr>
          <w:rFonts w:eastAsia="Calibri" w:cstheme="majorBidi"/>
          <w:lang w:val="en-GB"/>
        </w:rPr>
        <w:t xml:space="preserve"> Electricity should be metered separately for the four tenants that may or may not change. All the electrical distribution should be designed accordingly to standards approved by Maldives Energy Authority and STELCO.  Main water supply system should be design to standards approved by MWSC.</w:t>
      </w:r>
    </w:p>
    <w:p w14:paraId="7598028A" w14:textId="398C15A1" w:rsidR="1F27DD67" w:rsidRPr="006B5678" w:rsidRDefault="1F27DD67" w:rsidP="00051F07">
      <w:pPr>
        <w:pStyle w:val="ListParagraph"/>
        <w:numPr>
          <w:ilvl w:val="0"/>
          <w:numId w:val="15"/>
        </w:numPr>
        <w:tabs>
          <w:tab w:val="left" w:pos="360"/>
        </w:tabs>
        <w:spacing w:after="200" w:line="360" w:lineRule="auto"/>
        <w:ind w:left="0" w:right="-20" w:firstLine="0"/>
        <w:jc w:val="both"/>
        <w:rPr>
          <w:rFonts w:eastAsia="Calibri" w:cstheme="majorBidi"/>
          <w:b/>
          <w:bCs/>
          <w:lang w:val="en-GB"/>
        </w:rPr>
      </w:pPr>
      <w:r w:rsidRPr="006B5678">
        <w:rPr>
          <w:rFonts w:eastAsia="Calibri" w:cstheme="majorBidi"/>
          <w:b/>
          <w:bCs/>
          <w:lang w:val="en-GB"/>
        </w:rPr>
        <w:t xml:space="preserve">Services and Public Area: </w:t>
      </w:r>
      <w:r w:rsidRPr="006B5678">
        <w:rPr>
          <w:rFonts w:eastAsia="Calibri" w:cstheme="majorBidi"/>
          <w:lang w:val="en-GB"/>
        </w:rPr>
        <w:t>Power supply for Fire Detection and Alarm, Access control System, Surveillance System, Public Announcement System, Network Backbone, other ELV services along with Electricity for Public Areas should be metered separately</w:t>
      </w:r>
      <w:r w:rsidRPr="009C3E19">
        <w:rPr>
          <w:rFonts w:eastAsia="Calibri" w:cstheme="majorBidi"/>
          <w:lang w:val="en-GB"/>
        </w:rPr>
        <w:t>. All the electrical distribution should be designed accordingly.</w:t>
      </w:r>
    </w:p>
    <w:p w14:paraId="0C5973D4" w14:textId="1DEA8953" w:rsidR="3AECD0F8" w:rsidRPr="006B5678" w:rsidRDefault="3AECD0F8" w:rsidP="00515CDE">
      <w:pPr>
        <w:spacing w:before="240" w:line="360" w:lineRule="auto"/>
        <w:ind w:left="-20" w:right="-20"/>
        <w:jc w:val="both"/>
        <w:rPr>
          <w:rFonts w:eastAsia="Calibri" w:cstheme="majorBidi"/>
          <w:lang w:val="en-GB"/>
        </w:rPr>
      </w:pPr>
    </w:p>
    <w:p w14:paraId="723B8426" w14:textId="1C1D9ED8" w:rsidR="3AECD0F8" w:rsidRPr="006B5678" w:rsidRDefault="3AECD0F8" w:rsidP="3AECD0F8">
      <w:pPr>
        <w:ind w:left="720"/>
        <w:jc w:val="both"/>
        <w:rPr>
          <w:rFonts w:eastAsia="Calibri" w:cstheme="majorBidi"/>
          <w:b/>
          <w:bCs/>
          <w:lang w:val="en-GB"/>
        </w:rPr>
      </w:pPr>
    </w:p>
    <w:sectPr w:rsidR="3AECD0F8" w:rsidRPr="006B5678" w:rsidSect="007D0C0C">
      <w:foot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8AF32" w14:textId="77777777" w:rsidR="00507256" w:rsidRDefault="00507256">
      <w:pPr>
        <w:spacing w:after="0" w:line="240" w:lineRule="auto"/>
      </w:pPr>
      <w:r>
        <w:separator/>
      </w:r>
    </w:p>
  </w:endnote>
  <w:endnote w:type="continuationSeparator" w:id="0">
    <w:p w14:paraId="4F7A53EE" w14:textId="77777777" w:rsidR="00507256" w:rsidRDefault="00507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1947156"/>
      <w:docPartObj>
        <w:docPartGallery w:val="Page Numbers (Bottom of Page)"/>
        <w:docPartUnique/>
      </w:docPartObj>
    </w:sdtPr>
    <w:sdtContent>
      <w:sdt>
        <w:sdtPr>
          <w:id w:val="-1769616900"/>
          <w:docPartObj>
            <w:docPartGallery w:val="Page Numbers (Top of Page)"/>
            <w:docPartUnique/>
          </w:docPartObj>
        </w:sdtPr>
        <w:sdtContent>
          <w:p w14:paraId="7A7414FC" w14:textId="3BB42319" w:rsidR="00507256" w:rsidRDefault="0050725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387FC34" w14:textId="77777777" w:rsidR="00507256" w:rsidRPr="00131F17" w:rsidRDefault="00507256" w:rsidP="00131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581F3" w14:textId="77777777" w:rsidR="00507256" w:rsidRDefault="00507256">
      <w:pPr>
        <w:spacing w:after="0" w:line="240" w:lineRule="auto"/>
      </w:pPr>
      <w:r>
        <w:separator/>
      </w:r>
    </w:p>
  </w:footnote>
  <w:footnote w:type="continuationSeparator" w:id="0">
    <w:p w14:paraId="42E7BA6E" w14:textId="77777777" w:rsidR="00507256" w:rsidRDefault="005072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212A34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27E60"/>
    <w:multiLevelType w:val="hybridMultilevel"/>
    <w:tmpl w:val="6B503484"/>
    <w:lvl w:ilvl="0" w:tplc="7ABCDCF0">
      <w:numFmt w:val="bullet"/>
      <w:lvlText w:val="-"/>
      <w:lvlJc w:val="left"/>
      <w:pPr>
        <w:ind w:left="720" w:hanging="360"/>
      </w:pPr>
      <w:rPr>
        <w:rFonts w:ascii="Times New Roman" w:eastAsia="Times New Roman" w:hAnsi="Times New Roman" w:cs="Times New Roman"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3E205B"/>
    <w:multiLevelType w:val="hybridMultilevel"/>
    <w:tmpl w:val="08F03D04"/>
    <w:lvl w:ilvl="0" w:tplc="535C7D82">
      <w:start w:val="1"/>
      <w:numFmt w:val="bullet"/>
      <w:lvlText w:val=""/>
      <w:lvlJc w:val="left"/>
      <w:pPr>
        <w:ind w:left="1080" w:hanging="360"/>
      </w:pPr>
      <w:rPr>
        <w:rFonts w:ascii="Symbol" w:hAnsi="Symbol" w:hint="default"/>
      </w:rPr>
    </w:lvl>
    <w:lvl w:ilvl="1" w:tplc="7D1890BE">
      <w:start w:val="1"/>
      <w:numFmt w:val="bullet"/>
      <w:lvlText w:val="o"/>
      <w:lvlJc w:val="left"/>
      <w:pPr>
        <w:ind w:left="1800" w:hanging="360"/>
      </w:pPr>
      <w:rPr>
        <w:rFonts w:ascii="Courier New" w:hAnsi="Courier New" w:hint="default"/>
      </w:rPr>
    </w:lvl>
    <w:lvl w:ilvl="2" w:tplc="5B8A405A">
      <w:start w:val="1"/>
      <w:numFmt w:val="bullet"/>
      <w:lvlText w:val=""/>
      <w:lvlJc w:val="left"/>
      <w:pPr>
        <w:ind w:left="2520" w:hanging="360"/>
      </w:pPr>
      <w:rPr>
        <w:rFonts w:ascii="Wingdings" w:hAnsi="Wingdings" w:hint="default"/>
      </w:rPr>
    </w:lvl>
    <w:lvl w:ilvl="3" w:tplc="15A85310">
      <w:start w:val="1"/>
      <w:numFmt w:val="bullet"/>
      <w:lvlText w:val=""/>
      <w:lvlJc w:val="left"/>
      <w:pPr>
        <w:ind w:left="3240" w:hanging="360"/>
      </w:pPr>
      <w:rPr>
        <w:rFonts w:ascii="Symbol" w:hAnsi="Symbol" w:hint="default"/>
      </w:rPr>
    </w:lvl>
    <w:lvl w:ilvl="4" w:tplc="EEBAE3A0">
      <w:start w:val="1"/>
      <w:numFmt w:val="bullet"/>
      <w:lvlText w:val="o"/>
      <w:lvlJc w:val="left"/>
      <w:pPr>
        <w:ind w:left="3960" w:hanging="360"/>
      </w:pPr>
      <w:rPr>
        <w:rFonts w:ascii="Courier New" w:hAnsi="Courier New" w:hint="default"/>
      </w:rPr>
    </w:lvl>
    <w:lvl w:ilvl="5" w:tplc="FDB81E48">
      <w:start w:val="1"/>
      <w:numFmt w:val="bullet"/>
      <w:lvlText w:val=""/>
      <w:lvlJc w:val="left"/>
      <w:pPr>
        <w:ind w:left="4680" w:hanging="360"/>
      </w:pPr>
      <w:rPr>
        <w:rFonts w:ascii="Wingdings" w:hAnsi="Wingdings" w:hint="default"/>
      </w:rPr>
    </w:lvl>
    <w:lvl w:ilvl="6" w:tplc="F4343876">
      <w:start w:val="1"/>
      <w:numFmt w:val="bullet"/>
      <w:lvlText w:val=""/>
      <w:lvlJc w:val="left"/>
      <w:pPr>
        <w:ind w:left="5400" w:hanging="360"/>
      </w:pPr>
      <w:rPr>
        <w:rFonts w:ascii="Symbol" w:hAnsi="Symbol" w:hint="default"/>
      </w:rPr>
    </w:lvl>
    <w:lvl w:ilvl="7" w:tplc="8188D8E2">
      <w:start w:val="1"/>
      <w:numFmt w:val="bullet"/>
      <w:lvlText w:val="o"/>
      <w:lvlJc w:val="left"/>
      <w:pPr>
        <w:ind w:left="6120" w:hanging="360"/>
      </w:pPr>
      <w:rPr>
        <w:rFonts w:ascii="Courier New" w:hAnsi="Courier New" w:hint="default"/>
      </w:rPr>
    </w:lvl>
    <w:lvl w:ilvl="8" w:tplc="DA72C1C8">
      <w:start w:val="1"/>
      <w:numFmt w:val="bullet"/>
      <w:lvlText w:val=""/>
      <w:lvlJc w:val="left"/>
      <w:pPr>
        <w:ind w:left="6840" w:hanging="360"/>
      </w:pPr>
      <w:rPr>
        <w:rFonts w:ascii="Wingdings" w:hAnsi="Wingdings" w:hint="default"/>
      </w:rPr>
    </w:lvl>
  </w:abstractNum>
  <w:abstractNum w:abstractNumId="3" w15:restartNumberingAfterBreak="0">
    <w:nsid w:val="0FCF3147"/>
    <w:multiLevelType w:val="hybridMultilevel"/>
    <w:tmpl w:val="54DA8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4EC88"/>
    <w:multiLevelType w:val="hybridMultilevel"/>
    <w:tmpl w:val="FFAAB2D6"/>
    <w:lvl w:ilvl="0" w:tplc="64102E8E">
      <w:start w:val="1"/>
      <w:numFmt w:val="bullet"/>
      <w:lvlText w:val=""/>
      <w:lvlJc w:val="left"/>
      <w:pPr>
        <w:ind w:left="720" w:hanging="360"/>
      </w:pPr>
      <w:rPr>
        <w:rFonts w:ascii="Symbol" w:hAnsi="Symbol" w:hint="default"/>
      </w:rPr>
    </w:lvl>
    <w:lvl w:ilvl="1" w:tplc="65B8A694">
      <w:start w:val="1"/>
      <w:numFmt w:val="bullet"/>
      <w:lvlText w:val="o"/>
      <w:lvlJc w:val="left"/>
      <w:pPr>
        <w:ind w:left="1440" w:hanging="360"/>
      </w:pPr>
      <w:rPr>
        <w:rFonts w:ascii="Courier New" w:hAnsi="Courier New" w:hint="default"/>
      </w:rPr>
    </w:lvl>
    <w:lvl w:ilvl="2" w:tplc="2B70F560">
      <w:start w:val="1"/>
      <w:numFmt w:val="bullet"/>
      <w:lvlText w:val=""/>
      <w:lvlJc w:val="left"/>
      <w:pPr>
        <w:ind w:left="2160" w:hanging="360"/>
      </w:pPr>
      <w:rPr>
        <w:rFonts w:ascii="Wingdings" w:hAnsi="Wingdings" w:hint="default"/>
      </w:rPr>
    </w:lvl>
    <w:lvl w:ilvl="3" w:tplc="07A238DC">
      <w:start w:val="1"/>
      <w:numFmt w:val="bullet"/>
      <w:lvlText w:val=""/>
      <w:lvlJc w:val="left"/>
      <w:pPr>
        <w:ind w:left="2880" w:hanging="360"/>
      </w:pPr>
      <w:rPr>
        <w:rFonts w:ascii="Symbol" w:hAnsi="Symbol" w:hint="default"/>
      </w:rPr>
    </w:lvl>
    <w:lvl w:ilvl="4" w:tplc="E1840D72">
      <w:start w:val="1"/>
      <w:numFmt w:val="bullet"/>
      <w:lvlText w:val="o"/>
      <w:lvlJc w:val="left"/>
      <w:pPr>
        <w:ind w:left="3600" w:hanging="360"/>
      </w:pPr>
      <w:rPr>
        <w:rFonts w:ascii="Courier New" w:hAnsi="Courier New" w:hint="default"/>
      </w:rPr>
    </w:lvl>
    <w:lvl w:ilvl="5" w:tplc="2B20BF40">
      <w:start w:val="1"/>
      <w:numFmt w:val="bullet"/>
      <w:lvlText w:val=""/>
      <w:lvlJc w:val="left"/>
      <w:pPr>
        <w:ind w:left="4320" w:hanging="360"/>
      </w:pPr>
      <w:rPr>
        <w:rFonts w:ascii="Wingdings" w:hAnsi="Wingdings" w:hint="default"/>
      </w:rPr>
    </w:lvl>
    <w:lvl w:ilvl="6" w:tplc="A7D08664">
      <w:start w:val="1"/>
      <w:numFmt w:val="bullet"/>
      <w:lvlText w:val=""/>
      <w:lvlJc w:val="left"/>
      <w:pPr>
        <w:ind w:left="5040" w:hanging="360"/>
      </w:pPr>
      <w:rPr>
        <w:rFonts w:ascii="Symbol" w:hAnsi="Symbol" w:hint="default"/>
      </w:rPr>
    </w:lvl>
    <w:lvl w:ilvl="7" w:tplc="27C8B1F4">
      <w:start w:val="1"/>
      <w:numFmt w:val="bullet"/>
      <w:lvlText w:val="o"/>
      <w:lvlJc w:val="left"/>
      <w:pPr>
        <w:ind w:left="5760" w:hanging="360"/>
      </w:pPr>
      <w:rPr>
        <w:rFonts w:ascii="Courier New" w:hAnsi="Courier New" w:hint="default"/>
      </w:rPr>
    </w:lvl>
    <w:lvl w:ilvl="8" w:tplc="692C1DA8">
      <w:start w:val="1"/>
      <w:numFmt w:val="bullet"/>
      <w:lvlText w:val=""/>
      <w:lvlJc w:val="left"/>
      <w:pPr>
        <w:ind w:left="6480" w:hanging="360"/>
      </w:pPr>
      <w:rPr>
        <w:rFonts w:ascii="Wingdings" w:hAnsi="Wingdings" w:hint="default"/>
      </w:rPr>
    </w:lvl>
  </w:abstractNum>
  <w:abstractNum w:abstractNumId="5" w15:restartNumberingAfterBreak="0">
    <w:nsid w:val="135C63C6"/>
    <w:multiLevelType w:val="hybridMultilevel"/>
    <w:tmpl w:val="F33838C2"/>
    <w:lvl w:ilvl="0" w:tplc="2A960A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75CA5"/>
    <w:multiLevelType w:val="hybridMultilevel"/>
    <w:tmpl w:val="7426370C"/>
    <w:lvl w:ilvl="0" w:tplc="30440894">
      <w:start w:val="1"/>
      <w:numFmt w:val="bullet"/>
      <w:lvlText w:val=""/>
      <w:lvlJc w:val="left"/>
      <w:pPr>
        <w:ind w:left="720" w:hanging="360"/>
      </w:pPr>
      <w:rPr>
        <w:rFonts w:ascii="Symbol" w:hAnsi="Symbol" w:hint="default"/>
      </w:rPr>
    </w:lvl>
    <w:lvl w:ilvl="1" w:tplc="798ECA70">
      <w:start w:val="1"/>
      <w:numFmt w:val="bullet"/>
      <w:lvlText w:val="o"/>
      <w:lvlJc w:val="left"/>
      <w:pPr>
        <w:ind w:left="1440" w:hanging="360"/>
      </w:pPr>
      <w:rPr>
        <w:rFonts w:ascii="Courier New" w:hAnsi="Courier New" w:hint="default"/>
      </w:rPr>
    </w:lvl>
    <w:lvl w:ilvl="2" w:tplc="AEE63824">
      <w:start w:val="1"/>
      <w:numFmt w:val="bullet"/>
      <w:lvlText w:val=""/>
      <w:lvlJc w:val="left"/>
      <w:pPr>
        <w:ind w:left="2160" w:hanging="360"/>
      </w:pPr>
      <w:rPr>
        <w:rFonts w:ascii="Wingdings" w:hAnsi="Wingdings" w:hint="default"/>
      </w:rPr>
    </w:lvl>
    <w:lvl w:ilvl="3" w:tplc="3CEA3302">
      <w:start w:val="1"/>
      <w:numFmt w:val="bullet"/>
      <w:lvlText w:val=""/>
      <w:lvlJc w:val="left"/>
      <w:pPr>
        <w:ind w:left="2880" w:hanging="360"/>
      </w:pPr>
      <w:rPr>
        <w:rFonts w:ascii="Symbol" w:hAnsi="Symbol" w:hint="default"/>
      </w:rPr>
    </w:lvl>
    <w:lvl w:ilvl="4" w:tplc="2C761832">
      <w:start w:val="1"/>
      <w:numFmt w:val="bullet"/>
      <w:lvlText w:val="o"/>
      <w:lvlJc w:val="left"/>
      <w:pPr>
        <w:ind w:left="3600" w:hanging="360"/>
      </w:pPr>
      <w:rPr>
        <w:rFonts w:ascii="Courier New" w:hAnsi="Courier New" w:hint="default"/>
      </w:rPr>
    </w:lvl>
    <w:lvl w:ilvl="5" w:tplc="81FE6B58">
      <w:start w:val="1"/>
      <w:numFmt w:val="bullet"/>
      <w:lvlText w:val=""/>
      <w:lvlJc w:val="left"/>
      <w:pPr>
        <w:ind w:left="4320" w:hanging="360"/>
      </w:pPr>
      <w:rPr>
        <w:rFonts w:ascii="Wingdings" w:hAnsi="Wingdings" w:hint="default"/>
      </w:rPr>
    </w:lvl>
    <w:lvl w:ilvl="6" w:tplc="91DABF86">
      <w:start w:val="1"/>
      <w:numFmt w:val="bullet"/>
      <w:lvlText w:val=""/>
      <w:lvlJc w:val="left"/>
      <w:pPr>
        <w:ind w:left="5040" w:hanging="360"/>
      </w:pPr>
      <w:rPr>
        <w:rFonts w:ascii="Symbol" w:hAnsi="Symbol" w:hint="default"/>
      </w:rPr>
    </w:lvl>
    <w:lvl w:ilvl="7" w:tplc="07CEC3B2">
      <w:start w:val="1"/>
      <w:numFmt w:val="bullet"/>
      <w:lvlText w:val="o"/>
      <w:lvlJc w:val="left"/>
      <w:pPr>
        <w:ind w:left="5760" w:hanging="360"/>
      </w:pPr>
      <w:rPr>
        <w:rFonts w:ascii="Courier New" w:hAnsi="Courier New" w:hint="default"/>
      </w:rPr>
    </w:lvl>
    <w:lvl w:ilvl="8" w:tplc="39724C14">
      <w:start w:val="1"/>
      <w:numFmt w:val="bullet"/>
      <w:lvlText w:val=""/>
      <w:lvlJc w:val="left"/>
      <w:pPr>
        <w:ind w:left="6480" w:hanging="360"/>
      </w:pPr>
      <w:rPr>
        <w:rFonts w:ascii="Wingdings" w:hAnsi="Wingdings" w:hint="default"/>
      </w:rPr>
    </w:lvl>
  </w:abstractNum>
  <w:abstractNum w:abstractNumId="7" w15:restartNumberingAfterBreak="0">
    <w:nsid w:val="1950C99D"/>
    <w:multiLevelType w:val="hybridMultilevel"/>
    <w:tmpl w:val="DB141AA8"/>
    <w:lvl w:ilvl="0" w:tplc="22CE8B8A">
      <w:start w:val="1"/>
      <w:numFmt w:val="bullet"/>
      <w:lvlText w:val=""/>
      <w:lvlJc w:val="left"/>
      <w:pPr>
        <w:ind w:left="720" w:hanging="360"/>
      </w:pPr>
      <w:rPr>
        <w:rFonts w:ascii="Symbol" w:hAnsi="Symbol" w:hint="default"/>
      </w:rPr>
    </w:lvl>
    <w:lvl w:ilvl="1" w:tplc="B9743AE6">
      <w:start w:val="1"/>
      <w:numFmt w:val="bullet"/>
      <w:lvlText w:val="o"/>
      <w:lvlJc w:val="left"/>
      <w:pPr>
        <w:ind w:left="1440" w:hanging="360"/>
      </w:pPr>
      <w:rPr>
        <w:rFonts w:ascii="Courier New" w:hAnsi="Courier New" w:hint="default"/>
      </w:rPr>
    </w:lvl>
    <w:lvl w:ilvl="2" w:tplc="FDECF132">
      <w:start w:val="1"/>
      <w:numFmt w:val="bullet"/>
      <w:lvlText w:val=""/>
      <w:lvlJc w:val="left"/>
      <w:pPr>
        <w:ind w:left="2160" w:hanging="360"/>
      </w:pPr>
      <w:rPr>
        <w:rFonts w:ascii="Wingdings" w:hAnsi="Wingdings" w:hint="default"/>
      </w:rPr>
    </w:lvl>
    <w:lvl w:ilvl="3" w:tplc="A5F42AC0">
      <w:start w:val="1"/>
      <w:numFmt w:val="bullet"/>
      <w:lvlText w:val=""/>
      <w:lvlJc w:val="left"/>
      <w:pPr>
        <w:ind w:left="2880" w:hanging="360"/>
      </w:pPr>
      <w:rPr>
        <w:rFonts w:ascii="Symbol" w:hAnsi="Symbol" w:hint="default"/>
      </w:rPr>
    </w:lvl>
    <w:lvl w:ilvl="4" w:tplc="5C688850">
      <w:start w:val="1"/>
      <w:numFmt w:val="bullet"/>
      <w:lvlText w:val="o"/>
      <w:lvlJc w:val="left"/>
      <w:pPr>
        <w:ind w:left="3600" w:hanging="360"/>
      </w:pPr>
      <w:rPr>
        <w:rFonts w:ascii="Courier New" w:hAnsi="Courier New" w:hint="default"/>
      </w:rPr>
    </w:lvl>
    <w:lvl w:ilvl="5" w:tplc="C62E90DA">
      <w:start w:val="1"/>
      <w:numFmt w:val="bullet"/>
      <w:lvlText w:val=""/>
      <w:lvlJc w:val="left"/>
      <w:pPr>
        <w:ind w:left="4320" w:hanging="360"/>
      </w:pPr>
      <w:rPr>
        <w:rFonts w:ascii="Wingdings" w:hAnsi="Wingdings" w:hint="default"/>
      </w:rPr>
    </w:lvl>
    <w:lvl w:ilvl="6" w:tplc="857A1946">
      <w:start w:val="1"/>
      <w:numFmt w:val="bullet"/>
      <w:lvlText w:val=""/>
      <w:lvlJc w:val="left"/>
      <w:pPr>
        <w:ind w:left="5040" w:hanging="360"/>
      </w:pPr>
      <w:rPr>
        <w:rFonts w:ascii="Symbol" w:hAnsi="Symbol" w:hint="default"/>
      </w:rPr>
    </w:lvl>
    <w:lvl w:ilvl="7" w:tplc="137AA61A">
      <w:start w:val="1"/>
      <w:numFmt w:val="bullet"/>
      <w:lvlText w:val="o"/>
      <w:lvlJc w:val="left"/>
      <w:pPr>
        <w:ind w:left="5760" w:hanging="360"/>
      </w:pPr>
      <w:rPr>
        <w:rFonts w:ascii="Courier New" w:hAnsi="Courier New" w:hint="default"/>
      </w:rPr>
    </w:lvl>
    <w:lvl w:ilvl="8" w:tplc="BAD8618C">
      <w:start w:val="1"/>
      <w:numFmt w:val="bullet"/>
      <w:lvlText w:val=""/>
      <w:lvlJc w:val="left"/>
      <w:pPr>
        <w:ind w:left="6480" w:hanging="360"/>
      </w:pPr>
      <w:rPr>
        <w:rFonts w:ascii="Wingdings" w:hAnsi="Wingdings" w:hint="default"/>
      </w:rPr>
    </w:lvl>
  </w:abstractNum>
  <w:abstractNum w:abstractNumId="8" w15:restartNumberingAfterBreak="0">
    <w:nsid w:val="1BF412B2"/>
    <w:multiLevelType w:val="hybridMultilevel"/>
    <w:tmpl w:val="36E42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788C8"/>
    <w:multiLevelType w:val="hybridMultilevel"/>
    <w:tmpl w:val="9E745B4A"/>
    <w:lvl w:ilvl="0" w:tplc="940AD970">
      <w:start w:val="1"/>
      <w:numFmt w:val="bullet"/>
      <w:lvlText w:val=""/>
      <w:lvlJc w:val="left"/>
      <w:pPr>
        <w:ind w:left="720" w:hanging="360"/>
      </w:pPr>
      <w:rPr>
        <w:rFonts w:ascii="Symbol" w:hAnsi="Symbol" w:hint="default"/>
      </w:rPr>
    </w:lvl>
    <w:lvl w:ilvl="1" w:tplc="4C1E87B8">
      <w:start w:val="1"/>
      <w:numFmt w:val="bullet"/>
      <w:lvlText w:val="o"/>
      <w:lvlJc w:val="left"/>
      <w:pPr>
        <w:ind w:left="1440" w:hanging="360"/>
      </w:pPr>
      <w:rPr>
        <w:rFonts w:ascii="Courier New" w:hAnsi="Courier New" w:hint="default"/>
      </w:rPr>
    </w:lvl>
    <w:lvl w:ilvl="2" w:tplc="454039DA">
      <w:start w:val="1"/>
      <w:numFmt w:val="bullet"/>
      <w:lvlText w:val=""/>
      <w:lvlJc w:val="left"/>
      <w:pPr>
        <w:ind w:left="2160" w:hanging="360"/>
      </w:pPr>
      <w:rPr>
        <w:rFonts w:ascii="Wingdings" w:hAnsi="Wingdings" w:hint="default"/>
      </w:rPr>
    </w:lvl>
    <w:lvl w:ilvl="3" w:tplc="E85493FC">
      <w:start w:val="1"/>
      <w:numFmt w:val="bullet"/>
      <w:lvlText w:val=""/>
      <w:lvlJc w:val="left"/>
      <w:pPr>
        <w:ind w:left="2880" w:hanging="360"/>
      </w:pPr>
      <w:rPr>
        <w:rFonts w:ascii="Symbol" w:hAnsi="Symbol" w:hint="default"/>
      </w:rPr>
    </w:lvl>
    <w:lvl w:ilvl="4" w:tplc="BA8AD178">
      <w:start w:val="1"/>
      <w:numFmt w:val="bullet"/>
      <w:lvlText w:val="o"/>
      <w:lvlJc w:val="left"/>
      <w:pPr>
        <w:ind w:left="3600" w:hanging="360"/>
      </w:pPr>
      <w:rPr>
        <w:rFonts w:ascii="Courier New" w:hAnsi="Courier New" w:hint="default"/>
      </w:rPr>
    </w:lvl>
    <w:lvl w:ilvl="5" w:tplc="7F3A4EAE">
      <w:start w:val="1"/>
      <w:numFmt w:val="bullet"/>
      <w:lvlText w:val=""/>
      <w:lvlJc w:val="left"/>
      <w:pPr>
        <w:ind w:left="4320" w:hanging="360"/>
      </w:pPr>
      <w:rPr>
        <w:rFonts w:ascii="Wingdings" w:hAnsi="Wingdings" w:hint="default"/>
      </w:rPr>
    </w:lvl>
    <w:lvl w:ilvl="6" w:tplc="BFCEC4F4">
      <w:start w:val="1"/>
      <w:numFmt w:val="bullet"/>
      <w:lvlText w:val=""/>
      <w:lvlJc w:val="left"/>
      <w:pPr>
        <w:ind w:left="5040" w:hanging="360"/>
      </w:pPr>
      <w:rPr>
        <w:rFonts w:ascii="Symbol" w:hAnsi="Symbol" w:hint="default"/>
      </w:rPr>
    </w:lvl>
    <w:lvl w:ilvl="7" w:tplc="44D40BE6">
      <w:start w:val="1"/>
      <w:numFmt w:val="bullet"/>
      <w:lvlText w:val="o"/>
      <w:lvlJc w:val="left"/>
      <w:pPr>
        <w:ind w:left="5760" w:hanging="360"/>
      </w:pPr>
      <w:rPr>
        <w:rFonts w:ascii="Courier New" w:hAnsi="Courier New" w:hint="default"/>
      </w:rPr>
    </w:lvl>
    <w:lvl w:ilvl="8" w:tplc="B91619E4">
      <w:start w:val="1"/>
      <w:numFmt w:val="bullet"/>
      <w:lvlText w:val=""/>
      <w:lvlJc w:val="left"/>
      <w:pPr>
        <w:ind w:left="6480" w:hanging="360"/>
      </w:pPr>
      <w:rPr>
        <w:rFonts w:ascii="Wingdings" w:hAnsi="Wingdings" w:hint="default"/>
      </w:rPr>
    </w:lvl>
  </w:abstractNum>
  <w:abstractNum w:abstractNumId="10" w15:restartNumberingAfterBreak="0">
    <w:nsid w:val="22927D12"/>
    <w:multiLevelType w:val="hybridMultilevel"/>
    <w:tmpl w:val="23328B80"/>
    <w:lvl w:ilvl="0" w:tplc="3FAAAC92">
      <w:start w:val="1"/>
      <w:numFmt w:val="bullet"/>
      <w:lvlText w:val=""/>
      <w:lvlJc w:val="left"/>
      <w:pPr>
        <w:ind w:left="720" w:hanging="360"/>
      </w:pPr>
      <w:rPr>
        <w:rFonts w:ascii="Symbol" w:hAnsi="Symbol" w:hint="default"/>
      </w:rPr>
    </w:lvl>
    <w:lvl w:ilvl="1" w:tplc="CF069D28">
      <w:start w:val="1"/>
      <w:numFmt w:val="bullet"/>
      <w:lvlText w:val="o"/>
      <w:lvlJc w:val="left"/>
      <w:pPr>
        <w:ind w:left="1440" w:hanging="360"/>
      </w:pPr>
      <w:rPr>
        <w:rFonts w:ascii="Courier New" w:hAnsi="Courier New" w:hint="default"/>
      </w:rPr>
    </w:lvl>
    <w:lvl w:ilvl="2" w:tplc="75C6CCC8">
      <w:start w:val="1"/>
      <w:numFmt w:val="bullet"/>
      <w:lvlText w:val=""/>
      <w:lvlJc w:val="left"/>
      <w:pPr>
        <w:ind w:left="2160" w:hanging="360"/>
      </w:pPr>
      <w:rPr>
        <w:rFonts w:ascii="Wingdings" w:hAnsi="Wingdings" w:hint="default"/>
      </w:rPr>
    </w:lvl>
    <w:lvl w:ilvl="3" w:tplc="C600855C">
      <w:start w:val="1"/>
      <w:numFmt w:val="bullet"/>
      <w:lvlText w:val=""/>
      <w:lvlJc w:val="left"/>
      <w:pPr>
        <w:ind w:left="2880" w:hanging="360"/>
      </w:pPr>
      <w:rPr>
        <w:rFonts w:ascii="Symbol" w:hAnsi="Symbol" w:hint="default"/>
      </w:rPr>
    </w:lvl>
    <w:lvl w:ilvl="4" w:tplc="9B3A9756">
      <w:start w:val="1"/>
      <w:numFmt w:val="bullet"/>
      <w:lvlText w:val="o"/>
      <w:lvlJc w:val="left"/>
      <w:pPr>
        <w:ind w:left="3600" w:hanging="360"/>
      </w:pPr>
      <w:rPr>
        <w:rFonts w:ascii="Courier New" w:hAnsi="Courier New" w:hint="default"/>
      </w:rPr>
    </w:lvl>
    <w:lvl w:ilvl="5" w:tplc="5ABEB5EE">
      <w:start w:val="1"/>
      <w:numFmt w:val="bullet"/>
      <w:lvlText w:val=""/>
      <w:lvlJc w:val="left"/>
      <w:pPr>
        <w:ind w:left="4320" w:hanging="360"/>
      </w:pPr>
      <w:rPr>
        <w:rFonts w:ascii="Wingdings" w:hAnsi="Wingdings" w:hint="default"/>
      </w:rPr>
    </w:lvl>
    <w:lvl w:ilvl="6" w:tplc="24B47BC4">
      <w:start w:val="1"/>
      <w:numFmt w:val="bullet"/>
      <w:lvlText w:val=""/>
      <w:lvlJc w:val="left"/>
      <w:pPr>
        <w:ind w:left="5040" w:hanging="360"/>
      </w:pPr>
      <w:rPr>
        <w:rFonts w:ascii="Symbol" w:hAnsi="Symbol" w:hint="default"/>
      </w:rPr>
    </w:lvl>
    <w:lvl w:ilvl="7" w:tplc="9DA40CE6">
      <w:start w:val="1"/>
      <w:numFmt w:val="bullet"/>
      <w:lvlText w:val="o"/>
      <w:lvlJc w:val="left"/>
      <w:pPr>
        <w:ind w:left="5760" w:hanging="360"/>
      </w:pPr>
      <w:rPr>
        <w:rFonts w:ascii="Courier New" w:hAnsi="Courier New" w:hint="default"/>
      </w:rPr>
    </w:lvl>
    <w:lvl w:ilvl="8" w:tplc="3D30BD88">
      <w:start w:val="1"/>
      <w:numFmt w:val="bullet"/>
      <w:lvlText w:val=""/>
      <w:lvlJc w:val="left"/>
      <w:pPr>
        <w:ind w:left="6480" w:hanging="360"/>
      </w:pPr>
      <w:rPr>
        <w:rFonts w:ascii="Wingdings" w:hAnsi="Wingdings" w:hint="default"/>
      </w:rPr>
    </w:lvl>
  </w:abstractNum>
  <w:abstractNum w:abstractNumId="11" w15:restartNumberingAfterBreak="0">
    <w:nsid w:val="23FA5ECC"/>
    <w:multiLevelType w:val="hybridMultilevel"/>
    <w:tmpl w:val="3140EDFE"/>
    <w:lvl w:ilvl="0" w:tplc="F69A37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20A87"/>
    <w:multiLevelType w:val="hybridMultilevel"/>
    <w:tmpl w:val="39FA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71128"/>
    <w:multiLevelType w:val="hybridMultilevel"/>
    <w:tmpl w:val="78C811F2"/>
    <w:lvl w:ilvl="0" w:tplc="6ED41B9E">
      <w:start w:val="1"/>
      <w:numFmt w:val="bullet"/>
      <w:lvlText w:val=""/>
      <w:lvlJc w:val="left"/>
      <w:pPr>
        <w:ind w:left="720" w:hanging="360"/>
      </w:pPr>
      <w:rPr>
        <w:rFonts w:ascii="Symbol" w:hAnsi="Symbol" w:hint="default"/>
      </w:rPr>
    </w:lvl>
    <w:lvl w:ilvl="1" w:tplc="F01AE02E">
      <w:start w:val="1"/>
      <w:numFmt w:val="bullet"/>
      <w:lvlText w:val="o"/>
      <w:lvlJc w:val="left"/>
      <w:pPr>
        <w:ind w:left="1440" w:hanging="360"/>
      </w:pPr>
      <w:rPr>
        <w:rFonts w:ascii="Courier New" w:hAnsi="Courier New" w:hint="default"/>
      </w:rPr>
    </w:lvl>
    <w:lvl w:ilvl="2" w:tplc="CB10D750">
      <w:start w:val="1"/>
      <w:numFmt w:val="bullet"/>
      <w:lvlText w:val=""/>
      <w:lvlJc w:val="left"/>
      <w:pPr>
        <w:ind w:left="2160" w:hanging="360"/>
      </w:pPr>
      <w:rPr>
        <w:rFonts w:ascii="Wingdings" w:hAnsi="Wingdings" w:hint="default"/>
      </w:rPr>
    </w:lvl>
    <w:lvl w:ilvl="3" w:tplc="B8DA3AE6">
      <w:start w:val="1"/>
      <w:numFmt w:val="bullet"/>
      <w:lvlText w:val=""/>
      <w:lvlJc w:val="left"/>
      <w:pPr>
        <w:ind w:left="2880" w:hanging="360"/>
      </w:pPr>
      <w:rPr>
        <w:rFonts w:ascii="Symbol" w:hAnsi="Symbol" w:hint="default"/>
      </w:rPr>
    </w:lvl>
    <w:lvl w:ilvl="4" w:tplc="F00ECAF6">
      <w:start w:val="1"/>
      <w:numFmt w:val="bullet"/>
      <w:lvlText w:val="o"/>
      <w:lvlJc w:val="left"/>
      <w:pPr>
        <w:ind w:left="3600" w:hanging="360"/>
      </w:pPr>
      <w:rPr>
        <w:rFonts w:ascii="Courier New" w:hAnsi="Courier New" w:hint="default"/>
      </w:rPr>
    </w:lvl>
    <w:lvl w:ilvl="5" w:tplc="C1962B5C">
      <w:start w:val="1"/>
      <w:numFmt w:val="bullet"/>
      <w:lvlText w:val=""/>
      <w:lvlJc w:val="left"/>
      <w:pPr>
        <w:ind w:left="4320" w:hanging="360"/>
      </w:pPr>
      <w:rPr>
        <w:rFonts w:ascii="Wingdings" w:hAnsi="Wingdings" w:hint="default"/>
      </w:rPr>
    </w:lvl>
    <w:lvl w:ilvl="6" w:tplc="BBC2A59C">
      <w:start w:val="1"/>
      <w:numFmt w:val="bullet"/>
      <w:lvlText w:val=""/>
      <w:lvlJc w:val="left"/>
      <w:pPr>
        <w:ind w:left="5040" w:hanging="360"/>
      </w:pPr>
      <w:rPr>
        <w:rFonts w:ascii="Symbol" w:hAnsi="Symbol" w:hint="default"/>
      </w:rPr>
    </w:lvl>
    <w:lvl w:ilvl="7" w:tplc="F8022488">
      <w:start w:val="1"/>
      <w:numFmt w:val="bullet"/>
      <w:lvlText w:val="o"/>
      <w:lvlJc w:val="left"/>
      <w:pPr>
        <w:ind w:left="5760" w:hanging="360"/>
      </w:pPr>
      <w:rPr>
        <w:rFonts w:ascii="Courier New" w:hAnsi="Courier New" w:hint="default"/>
      </w:rPr>
    </w:lvl>
    <w:lvl w:ilvl="8" w:tplc="DACA22EA">
      <w:start w:val="1"/>
      <w:numFmt w:val="bullet"/>
      <w:lvlText w:val=""/>
      <w:lvlJc w:val="left"/>
      <w:pPr>
        <w:ind w:left="6480" w:hanging="360"/>
      </w:pPr>
      <w:rPr>
        <w:rFonts w:ascii="Wingdings" w:hAnsi="Wingdings" w:hint="default"/>
      </w:rPr>
    </w:lvl>
  </w:abstractNum>
  <w:abstractNum w:abstractNumId="14" w15:restartNumberingAfterBreak="0">
    <w:nsid w:val="2B3A0CA9"/>
    <w:multiLevelType w:val="hybridMultilevel"/>
    <w:tmpl w:val="BEF442EC"/>
    <w:lvl w:ilvl="0" w:tplc="B8C4EB2E">
      <w:start w:val="1"/>
      <w:numFmt w:val="bullet"/>
      <w:lvlText w:val=""/>
      <w:lvlJc w:val="left"/>
      <w:pPr>
        <w:ind w:left="720" w:hanging="360"/>
      </w:pPr>
      <w:rPr>
        <w:rFonts w:ascii="Symbol" w:hAnsi="Symbol" w:hint="default"/>
      </w:rPr>
    </w:lvl>
    <w:lvl w:ilvl="1" w:tplc="FB383042">
      <w:start w:val="1"/>
      <w:numFmt w:val="bullet"/>
      <w:lvlText w:val="o"/>
      <w:lvlJc w:val="left"/>
      <w:pPr>
        <w:ind w:left="1440" w:hanging="360"/>
      </w:pPr>
      <w:rPr>
        <w:rFonts w:ascii="Courier New" w:hAnsi="Courier New" w:hint="default"/>
      </w:rPr>
    </w:lvl>
    <w:lvl w:ilvl="2" w:tplc="D02E191C">
      <w:start w:val="1"/>
      <w:numFmt w:val="bullet"/>
      <w:lvlText w:val=""/>
      <w:lvlJc w:val="left"/>
      <w:pPr>
        <w:ind w:left="2160" w:hanging="360"/>
      </w:pPr>
      <w:rPr>
        <w:rFonts w:ascii="Wingdings" w:hAnsi="Wingdings" w:hint="default"/>
      </w:rPr>
    </w:lvl>
    <w:lvl w:ilvl="3" w:tplc="B8C61D90">
      <w:start w:val="1"/>
      <w:numFmt w:val="bullet"/>
      <w:lvlText w:val=""/>
      <w:lvlJc w:val="left"/>
      <w:pPr>
        <w:ind w:left="2880" w:hanging="360"/>
      </w:pPr>
      <w:rPr>
        <w:rFonts w:ascii="Symbol" w:hAnsi="Symbol" w:hint="default"/>
      </w:rPr>
    </w:lvl>
    <w:lvl w:ilvl="4" w:tplc="9BCA24F6">
      <w:start w:val="1"/>
      <w:numFmt w:val="bullet"/>
      <w:lvlText w:val="o"/>
      <w:lvlJc w:val="left"/>
      <w:pPr>
        <w:ind w:left="3600" w:hanging="360"/>
      </w:pPr>
      <w:rPr>
        <w:rFonts w:ascii="Courier New" w:hAnsi="Courier New" w:hint="default"/>
      </w:rPr>
    </w:lvl>
    <w:lvl w:ilvl="5" w:tplc="4A843BEE">
      <w:start w:val="1"/>
      <w:numFmt w:val="bullet"/>
      <w:lvlText w:val=""/>
      <w:lvlJc w:val="left"/>
      <w:pPr>
        <w:ind w:left="4320" w:hanging="360"/>
      </w:pPr>
      <w:rPr>
        <w:rFonts w:ascii="Wingdings" w:hAnsi="Wingdings" w:hint="default"/>
      </w:rPr>
    </w:lvl>
    <w:lvl w:ilvl="6" w:tplc="9AD2F400">
      <w:start w:val="1"/>
      <w:numFmt w:val="bullet"/>
      <w:lvlText w:val=""/>
      <w:lvlJc w:val="left"/>
      <w:pPr>
        <w:ind w:left="5040" w:hanging="360"/>
      </w:pPr>
      <w:rPr>
        <w:rFonts w:ascii="Symbol" w:hAnsi="Symbol" w:hint="default"/>
      </w:rPr>
    </w:lvl>
    <w:lvl w:ilvl="7" w:tplc="37A0540C">
      <w:start w:val="1"/>
      <w:numFmt w:val="bullet"/>
      <w:lvlText w:val="o"/>
      <w:lvlJc w:val="left"/>
      <w:pPr>
        <w:ind w:left="5760" w:hanging="360"/>
      </w:pPr>
      <w:rPr>
        <w:rFonts w:ascii="Courier New" w:hAnsi="Courier New" w:hint="default"/>
      </w:rPr>
    </w:lvl>
    <w:lvl w:ilvl="8" w:tplc="B106E278">
      <w:start w:val="1"/>
      <w:numFmt w:val="bullet"/>
      <w:lvlText w:val=""/>
      <w:lvlJc w:val="left"/>
      <w:pPr>
        <w:ind w:left="6480" w:hanging="360"/>
      </w:pPr>
      <w:rPr>
        <w:rFonts w:ascii="Wingdings" w:hAnsi="Wingdings" w:hint="default"/>
      </w:rPr>
    </w:lvl>
  </w:abstractNum>
  <w:abstractNum w:abstractNumId="15" w15:restartNumberingAfterBreak="0">
    <w:nsid w:val="34EE2BFD"/>
    <w:multiLevelType w:val="hybridMultilevel"/>
    <w:tmpl w:val="4F8AF890"/>
    <w:lvl w:ilvl="0" w:tplc="658C18AE">
      <w:start w:val="1"/>
      <w:numFmt w:val="bullet"/>
      <w:lvlText w:val=""/>
      <w:lvlJc w:val="left"/>
      <w:pPr>
        <w:ind w:left="720" w:hanging="360"/>
      </w:pPr>
      <w:rPr>
        <w:rFonts w:ascii="Symbol" w:hAnsi="Symbol" w:hint="default"/>
      </w:rPr>
    </w:lvl>
    <w:lvl w:ilvl="1" w:tplc="352E87E8">
      <w:start w:val="1"/>
      <w:numFmt w:val="bullet"/>
      <w:lvlText w:val="o"/>
      <w:lvlJc w:val="left"/>
      <w:pPr>
        <w:ind w:left="1440" w:hanging="360"/>
      </w:pPr>
      <w:rPr>
        <w:rFonts w:ascii="Courier New" w:hAnsi="Courier New" w:hint="default"/>
      </w:rPr>
    </w:lvl>
    <w:lvl w:ilvl="2" w:tplc="6DF238D8">
      <w:start w:val="1"/>
      <w:numFmt w:val="bullet"/>
      <w:lvlText w:val=""/>
      <w:lvlJc w:val="left"/>
      <w:pPr>
        <w:ind w:left="2160" w:hanging="360"/>
      </w:pPr>
      <w:rPr>
        <w:rFonts w:ascii="Wingdings" w:hAnsi="Wingdings" w:hint="default"/>
      </w:rPr>
    </w:lvl>
    <w:lvl w:ilvl="3" w:tplc="0C74FDEC">
      <w:start w:val="1"/>
      <w:numFmt w:val="bullet"/>
      <w:lvlText w:val=""/>
      <w:lvlJc w:val="left"/>
      <w:pPr>
        <w:ind w:left="2880" w:hanging="360"/>
      </w:pPr>
      <w:rPr>
        <w:rFonts w:ascii="Symbol" w:hAnsi="Symbol" w:hint="default"/>
      </w:rPr>
    </w:lvl>
    <w:lvl w:ilvl="4" w:tplc="01CC411A">
      <w:start w:val="1"/>
      <w:numFmt w:val="bullet"/>
      <w:lvlText w:val="o"/>
      <w:lvlJc w:val="left"/>
      <w:pPr>
        <w:ind w:left="3600" w:hanging="360"/>
      </w:pPr>
      <w:rPr>
        <w:rFonts w:ascii="Courier New" w:hAnsi="Courier New" w:hint="default"/>
      </w:rPr>
    </w:lvl>
    <w:lvl w:ilvl="5" w:tplc="10784180">
      <w:start w:val="1"/>
      <w:numFmt w:val="bullet"/>
      <w:lvlText w:val=""/>
      <w:lvlJc w:val="left"/>
      <w:pPr>
        <w:ind w:left="4320" w:hanging="360"/>
      </w:pPr>
      <w:rPr>
        <w:rFonts w:ascii="Wingdings" w:hAnsi="Wingdings" w:hint="default"/>
      </w:rPr>
    </w:lvl>
    <w:lvl w:ilvl="6" w:tplc="27AA0A10">
      <w:start w:val="1"/>
      <w:numFmt w:val="bullet"/>
      <w:lvlText w:val=""/>
      <w:lvlJc w:val="left"/>
      <w:pPr>
        <w:ind w:left="5040" w:hanging="360"/>
      </w:pPr>
      <w:rPr>
        <w:rFonts w:ascii="Symbol" w:hAnsi="Symbol" w:hint="default"/>
      </w:rPr>
    </w:lvl>
    <w:lvl w:ilvl="7" w:tplc="85F8F1B0">
      <w:start w:val="1"/>
      <w:numFmt w:val="bullet"/>
      <w:lvlText w:val="o"/>
      <w:lvlJc w:val="left"/>
      <w:pPr>
        <w:ind w:left="5760" w:hanging="360"/>
      </w:pPr>
      <w:rPr>
        <w:rFonts w:ascii="Courier New" w:hAnsi="Courier New" w:hint="default"/>
      </w:rPr>
    </w:lvl>
    <w:lvl w:ilvl="8" w:tplc="6F5821FC">
      <w:start w:val="1"/>
      <w:numFmt w:val="bullet"/>
      <w:lvlText w:val=""/>
      <w:lvlJc w:val="left"/>
      <w:pPr>
        <w:ind w:left="6480" w:hanging="360"/>
      </w:pPr>
      <w:rPr>
        <w:rFonts w:ascii="Wingdings" w:hAnsi="Wingdings" w:hint="default"/>
      </w:rPr>
    </w:lvl>
  </w:abstractNum>
  <w:abstractNum w:abstractNumId="16" w15:restartNumberingAfterBreak="0">
    <w:nsid w:val="3AFF8F20"/>
    <w:multiLevelType w:val="hybridMultilevel"/>
    <w:tmpl w:val="744ADFE2"/>
    <w:lvl w:ilvl="0" w:tplc="8346A4EA">
      <w:start w:val="1"/>
      <w:numFmt w:val="decimal"/>
      <w:lvlText w:val="%1."/>
      <w:lvlJc w:val="left"/>
      <w:pPr>
        <w:ind w:left="720" w:hanging="360"/>
      </w:pPr>
    </w:lvl>
    <w:lvl w:ilvl="1" w:tplc="28BE768A">
      <w:start w:val="1"/>
      <w:numFmt w:val="lowerLetter"/>
      <w:lvlText w:val="%2."/>
      <w:lvlJc w:val="left"/>
      <w:pPr>
        <w:ind w:left="1440" w:hanging="360"/>
      </w:pPr>
    </w:lvl>
    <w:lvl w:ilvl="2" w:tplc="EFF06E0C">
      <w:start w:val="1"/>
      <w:numFmt w:val="lowerRoman"/>
      <w:lvlText w:val="%3."/>
      <w:lvlJc w:val="right"/>
      <w:pPr>
        <w:ind w:left="2160" w:hanging="180"/>
      </w:pPr>
    </w:lvl>
    <w:lvl w:ilvl="3" w:tplc="1AB04818">
      <w:start w:val="1"/>
      <w:numFmt w:val="decimal"/>
      <w:lvlText w:val="%4."/>
      <w:lvlJc w:val="left"/>
      <w:pPr>
        <w:ind w:left="2880" w:hanging="360"/>
      </w:pPr>
    </w:lvl>
    <w:lvl w:ilvl="4" w:tplc="23CE0890">
      <w:start w:val="1"/>
      <w:numFmt w:val="lowerLetter"/>
      <w:lvlText w:val="%5."/>
      <w:lvlJc w:val="left"/>
      <w:pPr>
        <w:ind w:left="3600" w:hanging="360"/>
      </w:pPr>
    </w:lvl>
    <w:lvl w:ilvl="5" w:tplc="E97E0B86">
      <w:start w:val="1"/>
      <w:numFmt w:val="lowerRoman"/>
      <w:lvlText w:val="%6."/>
      <w:lvlJc w:val="right"/>
      <w:pPr>
        <w:ind w:left="4320" w:hanging="180"/>
      </w:pPr>
    </w:lvl>
    <w:lvl w:ilvl="6" w:tplc="4FA863B8">
      <w:start w:val="1"/>
      <w:numFmt w:val="decimal"/>
      <w:lvlText w:val="%7."/>
      <w:lvlJc w:val="left"/>
      <w:pPr>
        <w:ind w:left="5040" w:hanging="360"/>
      </w:pPr>
    </w:lvl>
    <w:lvl w:ilvl="7" w:tplc="0672B64C">
      <w:start w:val="1"/>
      <w:numFmt w:val="lowerLetter"/>
      <w:lvlText w:val="%8."/>
      <w:lvlJc w:val="left"/>
      <w:pPr>
        <w:ind w:left="5760" w:hanging="360"/>
      </w:pPr>
    </w:lvl>
    <w:lvl w:ilvl="8" w:tplc="338281EC">
      <w:start w:val="1"/>
      <w:numFmt w:val="lowerRoman"/>
      <w:lvlText w:val="%9."/>
      <w:lvlJc w:val="right"/>
      <w:pPr>
        <w:ind w:left="6480" w:hanging="180"/>
      </w:pPr>
    </w:lvl>
  </w:abstractNum>
  <w:abstractNum w:abstractNumId="17" w15:restartNumberingAfterBreak="0">
    <w:nsid w:val="3BE21AC0"/>
    <w:multiLevelType w:val="hybridMultilevel"/>
    <w:tmpl w:val="166ED0DE"/>
    <w:lvl w:ilvl="0" w:tplc="55E8F5AC">
      <w:start w:val="1"/>
      <w:numFmt w:val="bullet"/>
      <w:lvlText w:val=""/>
      <w:lvlJc w:val="left"/>
      <w:pPr>
        <w:ind w:left="720" w:hanging="360"/>
      </w:pPr>
      <w:rPr>
        <w:rFonts w:ascii="Symbol" w:hAnsi="Symbol" w:hint="default"/>
      </w:rPr>
    </w:lvl>
    <w:lvl w:ilvl="1" w:tplc="92E849C6">
      <w:start w:val="1"/>
      <w:numFmt w:val="bullet"/>
      <w:lvlText w:val="o"/>
      <w:lvlJc w:val="left"/>
      <w:pPr>
        <w:ind w:left="1440" w:hanging="360"/>
      </w:pPr>
      <w:rPr>
        <w:rFonts w:ascii="Courier New" w:hAnsi="Courier New" w:hint="default"/>
      </w:rPr>
    </w:lvl>
    <w:lvl w:ilvl="2" w:tplc="A8845A62">
      <w:start w:val="1"/>
      <w:numFmt w:val="bullet"/>
      <w:lvlText w:val=""/>
      <w:lvlJc w:val="left"/>
      <w:pPr>
        <w:ind w:left="2160" w:hanging="360"/>
      </w:pPr>
      <w:rPr>
        <w:rFonts w:ascii="Wingdings" w:hAnsi="Wingdings" w:hint="default"/>
      </w:rPr>
    </w:lvl>
    <w:lvl w:ilvl="3" w:tplc="FB467A62">
      <w:start w:val="1"/>
      <w:numFmt w:val="bullet"/>
      <w:lvlText w:val=""/>
      <w:lvlJc w:val="left"/>
      <w:pPr>
        <w:ind w:left="2880" w:hanging="360"/>
      </w:pPr>
      <w:rPr>
        <w:rFonts w:ascii="Symbol" w:hAnsi="Symbol" w:hint="default"/>
      </w:rPr>
    </w:lvl>
    <w:lvl w:ilvl="4" w:tplc="854C59B0">
      <w:start w:val="1"/>
      <w:numFmt w:val="bullet"/>
      <w:lvlText w:val="o"/>
      <w:lvlJc w:val="left"/>
      <w:pPr>
        <w:ind w:left="3600" w:hanging="360"/>
      </w:pPr>
      <w:rPr>
        <w:rFonts w:ascii="Courier New" w:hAnsi="Courier New" w:hint="default"/>
      </w:rPr>
    </w:lvl>
    <w:lvl w:ilvl="5" w:tplc="26F264EA">
      <w:start w:val="1"/>
      <w:numFmt w:val="bullet"/>
      <w:lvlText w:val=""/>
      <w:lvlJc w:val="left"/>
      <w:pPr>
        <w:ind w:left="4320" w:hanging="360"/>
      </w:pPr>
      <w:rPr>
        <w:rFonts w:ascii="Wingdings" w:hAnsi="Wingdings" w:hint="default"/>
      </w:rPr>
    </w:lvl>
    <w:lvl w:ilvl="6" w:tplc="EA2C1D00">
      <w:start w:val="1"/>
      <w:numFmt w:val="bullet"/>
      <w:lvlText w:val=""/>
      <w:lvlJc w:val="left"/>
      <w:pPr>
        <w:ind w:left="5040" w:hanging="360"/>
      </w:pPr>
      <w:rPr>
        <w:rFonts w:ascii="Symbol" w:hAnsi="Symbol" w:hint="default"/>
      </w:rPr>
    </w:lvl>
    <w:lvl w:ilvl="7" w:tplc="EA0ECBC0">
      <w:start w:val="1"/>
      <w:numFmt w:val="bullet"/>
      <w:lvlText w:val="o"/>
      <w:lvlJc w:val="left"/>
      <w:pPr>
        <w:ind w:left="5760" w:hanging="360"/>
      </w:pPr>
      <w:rPr>
        <w:rFonts w:ascii="Courier New" w:hAnsi="Courier New" w:hint="default"/>
      </w:rPr>
    </w:lvl>
    <w:lvl w:ilvl="8" w:tplc="FAC8916A">
      <w:start w:val="1"/>
      <w:numFmt w:val="bullet"/>
      <w:lvlText w:val=""/>
      <w:lvlJc w:val="left"/>
      <w:pPr>
        <w:ind w:left="6480" w:hanging="360"/>
      </w:pPr>
      <w:rPr>
        <w:rFonts w:ascii="Wingdings" w:hAnsi="Wingdings" w:hint="default"/>
      </w:rPr>
    </w:lvl>
  </w:abstractNum>
  <w:abstractNum w:abstractNumId="18" w15:restartNumberingAfterBreak="0">
    <w:nsid w:val="3C1E7F28"/>
    <w:multiLevelType w:val="hybridMultilevel"/>
    <w:tmpl w:val="FC3E931A"/>
    <w:lvl w:ilvl="0" w:tplc="3982959C">
      <w:start w:val="1"/>
      <w:numFmt w:val="decimal"/>
      <w:lvlText w:val="%1."/>
      <w:lvlJc w:val="left"/>
      <w:pPr>
        <w:ind w:left="465" w:hanging="465"/>
      </w:pPr>
      <w:rPr>
        <w:rFonts w:eastAsia="Arial"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B0921"/>
    <w:multiLevelType w:val="hybridMultilevel"/>
    <w:tmpl w:val="CD9A4650"/>
    <w:lvl w:ilvl="0" w:tplc="E96432B4">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18074C"/>
    <w:multiLevelType w:val="hybridMultilevel"/>
    <w:tmpl w:val="2102A46E"/>
    <w:lvl w:ilvl="0" w:tplc="7ABCDCF0">
      <w:numFmt w:val="bullet"/>
      <w:lvlText w:val="-"/>
      <w:lvlJc w:val="left"/>
      <w:pPr>
        <w:ind w:left="1080" w:hanging="360"/>
      </w:pPr>
      <w:rPr>
        <w:rFonts w:ascii="Times New Roman" w:eastAsia="Times New Roman" w:hAnsi="Times New Roman" w:cs="Times New Roman" w:hint="default"/>
        <w:b/>
      </w:rPr>
    </w:lvl>
    <w:lvl w:ilvl="1" w:tplc="FFFFFFFF">
      <w:numFmt w:val="bullet"/>
      <w:lvlText w:val="-"/>
      <w:lvlJc w:val="left"/>
      <w:pPr>
        <w:ind w:left="1800" w:hanging="360"/>
      </w:pPr>
      <w:rPr>
        <w:rFonts w:ascii="Times New Roman" w:eastAsia="Times New Roman" w:hAnsi="Times New Roman" w:cs="Times New Roman" w:hint="default"/>
        <w:b/>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3E97632F"/>
    <w:multiLevelType w:val="hybridMultilevel"/>
    <w:tmpl w:val="88606C46"/>
    <w:lvl w:ilvl="0" w:tplc="04090001">
      <w:start w:val="1"/>
      <w:numFmt w:val="bullet"/>
      <w:lvlText w:val=""/>
      <w:lvlJc w:val="left"/>
      <w:pPr>
        <w:ind w:left="1080" w:hanging="360"/>
      </w:pPr>
      <w:rPr>
        <w:rFonts w:ascii="Symbol" w:hAnsi="Symbol" w:hint="default"/>
      </w:rPr>
    </w:lvl>
    <w:lvl w:ilvl="1" w:tplc="7ABCDCF0">
      <w:numFmt w:val="bullet"/>
      <w:lvlText w:val="-"/>
      <w:lvlJc w:val="left"/>
      <w:pPr>
        <w:ind w:left="1800" w:hanging="360"/>
      </w:pPr>
      <w:rPr>
        <w:rFonts w:ascii="Times New Roman" w:eastAsia="Times New Roman" w:hAnsi="Times New Roman" w:cs="Times New Roman" w:hint="default"/>
        <w:b/>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3D5616"/>
    <w:multiLevelType w:val="hybridMultilevel"/>
    <w:tmpl w:val="FD6CABC8"/>
    <w:lvl w:ilvl="0" w:tplc="933ABB22">
      <w:start w:val="1"/>
      <w:numFmt w:val="bullet"/>
      <w:lvlText w:val="o"/>
      <w:lvlJc w:val="left"/>
      <w:pPr>
        <w:ind w:left="720" w:hanging="360"/>
      </w:pPr>
      <w:rPr>
        <w:rFonts w:ascii="&quot;Courier New&quot;" w:hAnsi="&quot;Courier New&quot;" w:hint="default"/>
      </w:rPr>
    </w:lvl>
    <w:lvl w:ilvl="1" w:tplc="92B4A214">
      <w:start w:val="1"/>
      <w:numFmt w:val="bullet"/>
      <w:lvlText w:val="o"/>
      <w:lvlJc w:val="left"/>
      <w:pPr>
        <w:ind w:left="1440" w:hanging="360"/>
      </w:pPr>
      <w:rPr>
        <w:rFonts w:ascii="Courier New" w:hAnsi="Courier New" w:hint="default"/>
      </w:rPr>
    </w:lvl>
    <w:lvl w:ilvl="2" w:tplc="7E8AFDAA">
      <w:start w:val="1"/>
      <w:numFmt w:val="bullet"/>
      <w:lvlText w:val=""/>
      <w:lvlJc w:val="left"/>
      <w:pPr>
        <w:ind w:left="2160" w:hanging="360"/>
      </w:pPr>
      <w:rPr>
        <w:rFonts w:ascii="Wingdings" w:hAnsi="Wingdings" w:hint="default"/>
      </w:rPr>
    </w:lvl>
    <w:lvl w:ilvl="3" w:tplc="24B0B87C">
      <w:start w:val="1"/>
      <w:numFmt w:val="bullet"/>
      <w:lvlText w:val=""/>
      <w:lvlJc w:val="left"/>
      <w:pPr>
        <w:ind w:left="2880" w:hanging="360"/>
      </w:pPr>
      <w:rPr>
        <w:rFonts w:ascii="Symbol" w:hAnsi="Symbol" w:hint="default"/>
      </w:rPr>
    </w:lvl>
    <w:lvl w:ilvl="4" w:tplc="FD345AE4">
      <w:start w:val="1"/>
      <w:numFmt w:val="bullet"/>
      <w:lvlText w:val="o"/>
      <w:lvlJc w:val="left"/>
      <w:pPr>
        <w:ind w:left="3600" w:hanging="360"/>
      </w:pPr>
      <w:rPr>
        <w:rFonts w:ascii="Courier New" w:hAnsi="Courier New" w:hint="default"/>
      </w:rPr>
    </w:lvl>
    <w:lvl w:ilvl="5" w:tplc="31A02884">
      <w:start w:val="1"/>
      <w:numFmt w:val="bullet"/>
      <w:lvlText w:val=""/>
      <w:lvlJc w:val="left"/>
      <w:pPr>
        <w:ind w:left="4320" w:hanging="360"/>
      </w:pPr>
      <w:rPr>
        <w:rFonts w:ascii="Wingdings" w:hAnsi="Wingdings" w:hint="default"/>
      </w:rPr>
    </w:lvl>
    <w:lvl w:ilvl="6" w:tplc="BC0457B0">
      <w:start w:val="1"/>
      <w:numFmt w:val="bullet"/>
      <w:lvlText w:val=""/>
      <w:lvlJc w:val="left"/>
      <w:pPr>
        <w:ind w:left="5040" w:hanging="360"/>
      </w:pPr>
      <w:rPr>
        <w:rFonts w:ascii="Symbol" w:hAnsi="Symbol" w:hint="default"/>
      </w:rPr>
    </w:lvl>
    <w:lvl w:ilvl="7" w:tplc="82649FF8">
      <w:start w:val="1"/>
      <w:numFmt w:val="bullet"/>
      <w:lvlText w:val="o"/>
      <w:lvlJc w:val="left"/>
      <w:pPr>
        <w:ind w:left="5760" w:hanging="360"/>
      </w:pPr>
      <w:rPr>
        <w:rFonts w:ascii="Courier New" w:hAnsi="Courier New" w:hint="default"/>
      </w:rPr>
    </w:lvl>
    <w:lvl w:ilvl="8" w:tplc="56265BA4">
      <w:start w:val="1"/>
      <w:numFmt w:val="bullet"/>
      <w:lvlText w:val=""/>
      <w:lvlJc w:val="left"/>
      <w:pPr>
        <w:ind w:left="6480" w:hanging="360"/>
      </w:pPr>
      <w:rPr>
        <w:rFonts w:ascii="Wingdings" w:hAnsi="Wingdings" w:hint="default"/>
      </w:rPr>
    </w:lvl>
  </w:abstractNum>
  <w:abstractNum w:abstractNumId="23" w15:restartNumberingAfterBreak="0">
    <w:nsid w:val="3FF566F4"/>
    <w:multiLevelType w:val="hybridMultilevel"/>
    <w:tmpl w:val="7C9A9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A07F9C"/>
    <w:multiLevelType w:val="hybridMultilevel"/>
    <w:tmpl w:val="847057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0CDF946"/>
    <w:multiLevelType w:val="hybridMultilevel"/>
    <w:tmpl w:val="559234B4"/>
    <w:lvl w:ilvl="0" w:tplc="5170BC9E">
      <w:start w:val="1"/>
      <w:numFmt w:val="bullet"/>
      <w:lvlText w:val=""/>
      <w:lvlJc w:val="left"/>
      <w:pPr>
        <w:ind w:left="720" w:hanging="360"/>
      </w:pPr>
      <w:rPr>
        <w:rFonts w:ascii="Symbol" w:hAnsi="Symbol" w:hint="default"/>
      </w:rPr>
    </w:lvl>
    <w:lvl w:ilvl="1" w:tplc="693ED8BC">
      <w:start w:val="1"/>
      <w:numFmt w:val="bullet"/>
      <w:lvlText w:val="o"/>
      <w:lvlJc w:val="left"/>
      <w:pPr>
        <w:ind w:left="1440" w:hanging="360"/>
      </w:pPr>
      <w:rPr>
        <w:rFonts w:ascii="Courier New" w:hAnsi="Courier New" w:hint="default"/>
      </w:rPr>
    </w:lvl>
    <w:lvl w:ilvl="2" w:tplc="6128DABA">
      <w:start w:val="1"/>
      <w:numFmt w:val="bullet"/>
      <w:lvlText w:val=""/>
      <w:lvlJc w:val="left"/>
      <w:pPr>
        <w:ind w:left="2160" w:hanging="360"/>
      </w:pPr>
      <w:rPr>
        <w:rFonts w:ascii="Wingdings" w:hAnsi="Wingdings" w:hint="default"/>
      </w:rPr>
    </w:lvl>
    <w:lvl w:ilvl="3" w:tplc="B568DDD6">
      <w:start w:val="1"/>
      <w:numFmt w:val="bullet"/>
      <w:lvlText w:val=""/>
      <w:lvlJc w:val="left"/>
      <w:pPr>
        <w:ind w:left="2880" w:hanging="360"/>
      </w:pPr>
      <w:rPr>
        <w:rFonts w:ascii="Symbol" w:hAnsi="Symbol" w:hint="default"/>
      </w:rPr>
    </w:lvl>
    <w:lvl w:ilvl="4" w:tplc="E43C78EE">
      <w:start w:val="1"/>
      <w:numFmt w:val="bullet"/>
      <w:lvlText w:val="o"/>
      <w:lvlJc w:val="left"/>
      <w:pPr>
        <w:ind w:left="3600" w:hanging="360"/>
      </w:pPr>
      <w:rPr>
        <w:rFonts w:ascii="Courier New" w:hAnsi="Courier New" w:hint="default"/>
      </w:rPr>
    </w:lvl>
    <w:lvl w:ilvl="5" w:tplc="BF442F40">
      <w:start w:val="1"/>
      <w:numFmt w:val="bullet"/>
      <w:lvlText w:val=""/>
      <w:lvlJc w:val="left"/>
      <w:pPr>
        <w:ind w:left="4320" w:hanging="360"/>
      </w:pPr>
      <w:rPr>
        <w:rFonts w:ascii="Wingdings" w:hAnsi="Wingdings" w:hint="default"/>
      </w:rPr>
    </w:lvl>
    <w:lvl w:ilvl="6" w:tplc="0C52118E">
      <w:start w:val="1"/>
      <w:numFmt w:val="bullet"/>
      <w:lvlText w:val=""/>
      <w:lvlJc w:val="left"/>
      <w:pPr>
        <w:ind w:left="5040" w:hanging="360"/>
      </w:pPr>
      <w:rPr>
        <w:rFonts w:ascii="Symbol" w:hAnsi="Symbol" w:hint="default"/>
      </w:rPr>
    </w:lvl>
    <w:lvl w:ilvl="7" w:tplc="E486846C">
      <w:start w:val="1"/>
      <w:numFmt w:val="bullet"/>
      <w:lvlText w:val="o"/>
      <w:lvlJc w:val="left"/>
      <w:pPr>
        <w:ind w:left="5760" w:hanging="360"/>
      </w:pPr>
      <w:rPr>
        <w:rFonts w:ascii="Courier New" w:hAnsi="Courier New" w:hint="default"/>
      </w:rPr>
    </w:lvl>
    <w:lvl w:ilvl="8" w:tplc="956821AA">
      <w:start w:val="1"/>
      <w:numFmt w:val="bullet"/>
      <w:lvlText w:val=""/>
      <w:lvlJc w:val="left"/>
      <w:pPr>
        <w:ind w:left="6480" w:hanging="360"/>
      </w:pPr>
      <w:rPr>
        <w:rFonts w:ascii="Wingdings" w:hAnsi="Wingdings" w:hint="default"/>
      </w:rPr>
    </w:lvl>
  </w:abstractNum>
  <w:abstractNum w:abstractNumId="26" w15:restartNumberingAfterBreak="0">
    <w:nsid w:val="4B8026E1"/>
    <w:multiLevelType w:val="hybridMultilevel"/>
    <w:tmpl w:val="801AF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4445E"/>
    <w:multiLevelType w:val="hybridMultilevel"/>
    <w:tmpl w:val="AE5816B0"/>
    <w:lvl w:ilvl="0" w:tplc="CBD2AF7A">
      <w:start w:val="1"/>
      <w:numFmt w:val="lowerLetter"/>
      <w:lvlText w:val="%1)"/>
      <w:lvlJc w:val="left"/>
      <w:pPr>
        <w:ind w:left="1440" w:hanging="360"/>
      </w:pPr>
    </w:lvl>
    <w:lvl w:ilvl="1" w:tplc="693A67B6">
      <w:start w:val="1"/>
      <w:numFmt w:val="lowerLetter"/>
      <w:lvlText w:val="%2."/>
      <w:lvlJc w:val="left"/>
      <w:pPr>
        <w:ind w:left="2160" w:hanging="360"/>
      </w:pPr>
    </w:lvl>
    <w:lvl w:ilvl="2" w:tplc="0B10D9C4">
      <w:start w:val="1"/>
      <w:numFmt w:val="lowerRoman"/>
      <w:lvlText w:val="%3."/>
      <w:lvlJc w:val="right"/>
      <w:pPr>
        <w:ind w:left="2880" w:hanging="180"/>
      </w:pPr>
    </w:lvl>
    <w:lvl w:ilvl="3" w:tplc="DA1AD126">
      <w:start w:val="1"/>
      <w:numFmt w:val="decimal"/>
      <w:lvlText w:val="%4."/>
      <w:lvlJc w:val="left"/>
      <w:pPr>
        <w:ind w:left="3600" w:hanging="360"/>
      </w:pPr>
    </w:lvl>
    <w:lvl w:ilvl="4" w:tplc="4A9EF188">
      <w:start w:val="1"/>
      <w:numFmt w:val="lowerLetter"/>
      <w:lvlText w:val="%5."/>
      <w:lvlJc w:val="left"/>
      <w:pPr>
        <w:ind w:left="4320" w:hanging="360"/>
      </w:pPr>
    </w:lvl>
    <w:lvl w:ilvl="5" w:tplc="9B7A3522">
      <w:start w:val="1"/>
      <w:numFmt w:val="lowerRoman"/>
      <w:lvlText w:val="%6."/>
      <w:lvlJc w:val="right"/>
      <w:pPr>
        <w:ind w:left="5040" w:hanging="180"/>
      </w:pPr>
    </w:lvl>
    <w:lvl w:ilvl="6" w:tplc="E1CCCBFC">
      <w:start w:val="1"/>
      <w:numFmt w:val="decimal"/>
      <w:lvlText w:val="%7."/>
      <w:lvlJc w:val="left"/>
      <w:pPr>
        <w:ind w:left="5760" w:hanging="360"/>
      </w:pPr>
    </w:lvl>
    <w:lvl w:ilvl="7" w:tplc="24705796">
      <w:start w:val="1"/>
      <w:numFmt w:val="lowerLetter"/>
      <w:lvlText w:val="%8."/>
      <w:lvlJc w:val="left"/>
      <w:pPr>
        <w:ind w:left="6480" w:hanging="360"/>
      </w:pPr>
    </w:lvl>
    <w:lvl w:ilvl="8" w:tplc="728CFA9A">
      <w:start w:val="1"/>
      <w:numFmt w:val="lowerRoman"/>
      <w:lvlText w:val="%9."/>
      <w:lvlJc w:val="right"/>
      <w:pPr>
        <w:ind w:left="7200" w:hanging="180"/>
      </w:pPr>
    </w:lvl>
  </w:abstractNum>
  <w:abstractNum w:abstractNumId="28" w15:restartNumberingAfterBreak="0">
    <w:nsid w:val="4D50C453"/>
    <w:multiLevelType w:val="hybridMultilevel"/>
    <w:tmpl w:val="B43A88C6"/>
    <w:lvl w:ilvl="0" w:tplc="A8B844C2">
      <w:start w:val="1"/>
      <w:numFmt w:val="bullet"/>
      <w:lvlText w:val=""/>
      <w:lvlJc w:val="left"/>
      <w:pPr>
        <w:ind w:left="720" w:hanging="360"/>
      </w:pPr>
      <w:rPr>
        <w:rFonts w:ascii="Symbol" w:hAnsi="Symbol" w:hint="default"/>
      </w:rPr>
    </w:lvl>
    <w:lvl w:ilvl="1" w:tplc="4E9C2EF8">
      <w:start w:val="1"/>
      <w:numFmt w:val="bullet"/>
      <w:lvlText w:val="o"/>
      <w:lvlJc w:val="left"/>
      <w:pPr>
        <w:ind w:left="1440" w:hanging="360"/>
      </w:pPr>
      <w:rPr>
        <w:rFonts w:ascii="Courier New" w:hAnsi="Courier New" w:hint="default"/>
      </w:rPr>
    </w:lvl>
    <w:lvl w:ilvl="2" w:tplc="6696E0D0">
      <w:start w:val="1"/>
      <w:numFmt w:val="bullet"/>
      <w:lvlText w:val=""/>
      <w:lvlJc w:val="left"/>
      <w:pPr>
        <w:ind w:left="2160" w:hanging="360"/>
      </w:pPr>
      <w:rPr>
        <w:rFonts w:ascii="Wingdings" w:hAnsi="Wingdings" w:hint="default"/>
      </w:rPr>
    </w:lvl>
    <w:lvl w:ilvl="3" w:tplc="0C8E187E">
      <w:start w:val="1"/>
      <w:numFmt w:val="bullet"/>
      <w:lvlText w:val=""/>
      <w:lvlJc w:val="left"/>
      <w:pPr>
        <w:ind w:left="2880" w:hanging="360"/>
      </w:pPr>
      <w:rPr>
        <w:rFonts w:ascii="Symbol" w:hAnsi="Symbol" w:hint="default"/>
      </w:rPr>
    </w:lvl>
    <w:lvl w:ilvl="4" w:tplc="DDFA6A78">
      <w:start w:val="1"/>
      <w:numFmt w:val="bullet"/>
      <w:lvlText w:val="o"/>
      <w:lvlJc w:val="left"/>
      <w:pPr>
        <w:ind w:left="3600" w:hanging="360"/>
      </w:pPr>
      <w:rPr>
        <w:rFonts w:ascii="Courier New" w:hAnsi="Courier New" w:hint="default"/>
      </w:rPr>
    </w:lvl>
    <w:lvl w:ilvl="5" w:tplc="E8F8095C">
      <w:start w:val="1"/>
      <w:numFmt w:val="bullet"/>
      <w:lvlText w:val=""/>
      <w:lvlJc w:val="left"/>
      <w:pPr>
        <w:ind w:left="4320" w:hanging="360"/>
      </w:pPr>
      <w:rPr>
        <w:rFonts w:ascii="Wingdings" w:hAnsi="Wingdings" w:hint="default"/>
      </w:rPr>
    </w:lvl>
    <w:lvl w:ilvl="6" w:tplc="73B42DF0">
      <w:start w:val="1"/>
      <w:numFmt w:val="bullet"/>
      <w:lvlText w:val=""/>
      <w:lvlJc w:val="left"/>
      <w:pPr>
        <w:ind w:left="5040" w:hanging="360"/>
      </w:pPr>
      <w:rPr>
        <w:rFonts w:ascii="Symbol" w:hAnsi="Symbol" w:hint="default"/>
      </w:rPr>
    </w:lvl>
    <w:lvl w:ilvl="7" w:tplc="B2C4A6C0">
      <w:start w:val="1"/>
      <w:numFmt w:val="bullet"/>
      <w:lvlText w:val="o"/>
      <w:lvlJc w:val="left"/>
      <w:pPr>
        <w:ind w:left="5760" w:hanging="360"/>
      </w:pPr>
      <w:rPr>
        <w:rFonts w:ascii="Courier New" w:hAnsi="Courier New" w:hint="default"/>
      </w:rPr>
    </w:lvl>
    <w:lvl w:ilvl="8" w:tplc="B8A88ED8">
      <w:start w:val="1"/>
      <w:numFmt w:val="bullet"/>
      <w:lvlText w:val=""/>
      <w:lvlJc w:val="left"/>
      <w:pPr>
        <w:ind w:left="6480" w:hanging="360"/>
      </w:pPr>
      <w:rPr>
        <w:rFonts w:ascii="Wingdings" w:hAnsi="Wingdings" w:hint="default"/>
      </w:rPr>
    </w:lvl>
  </w:abstractNum>
  <w:abstractNum w:abstractNumId="29" w15:restartNumberingAfterBreak="0">
    <w:nsid w:val="544A526A"/>
    <w:multiLevelType w:val="multilevel"/>
    <w:tmpl w:val="D9DA4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647BF8"/>
    <w:multiLevelType w:val="hybridMultilevel"/>
    <w:tmpl w:val="00F64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6633F2"/>
    <w:multiLevelType w:val="hybridMultilevel"/>
    <w:tmpl w:val="CD7208EA"/>
    <w:lvl w:ilvl="0" w:tplc="04090005">
      <w:start w:val="1"/>
      <w:numFmt w:val="bullet"/>
      <w:lvlText w:val=""/>
      <w:lvlJc w:val="left"/>
      <w:pPr>
        <w:ind w:left="1080" w:hanging="360"/>
      </w:pPr>
      <w:rPr>
        <w:rFonts w:ascii="Wingdings" w:hAnsi="Wingdings" w:hint="default"/>
      </w:rPr>
    </w:lvl>
    <w:lvl w:ilvl="1" w:tplc="FFFFFFFF">
      <w:numFmt w:val="bullet"/>
      <w:lvlText w:val="-"/>
      <w:lvlJc w:val="left"/>
      <w:pPr>
        <w:ind w:left="1800" w:hanging="360"/>
      </w:pPr>
      <w:rPr>
        <w:rFonts w:ascii="Times New Roman" w:eastAsia="Times New Roman" w:hAnsi="Times New Roman" w:cs="Times New Roman" w:hint="default"/>
        <w:b/>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581F454D"/>
    <w:multiLevelType w:val="hybridMultilevel"/>
    <w:tmpl w:val="51708A22"/>
    <w:lvl w:ilvl="0" w:tplc="D5B8ABE4">
      <w:start w:val="1"/>
      <w:numFmt w:val="bullet"/>
      <w:lvlText w:val=""/>
      <w:lvlJc w:val="left"/>
      <w:pPr>
        <w:ind w:left="720" w:hanging="360"/>
      </w:pPr>
      <w:rPr>
        <w:rFonts w:ascii="Symbol" w:hAnsi="Symbol" w:hint="default"/>
      </w:rPr>
    </w:lvl>
    <w:lvl w:ilvl="1" w:tplc="F9C6B836">
      <w:start w:val="1"/>
      <w:numFmt w:val="bullet"/>
      <w:lvlText w:val="o"/>
      <w:lvlJc w:val="left"/>
      <w:pPr>
        <w:ind w:left="1440" w:hanging="360"/>
      </w:pPr>
      <w:rPr>
        <w:rFonts w:ascii="Courier New" w:hAnsi="Courier New" w:hint="default"/>
      </w:rPr>
    </w:lvl>
    <w:lvl w:ilvl="2" w:tplc="6360EBB2">
      <w:start w:val="1"/>
      <w:numFmt w:val="bullet"/>
      <w:lvlText w:val=""/>
      <w:lvlJc w:val="left"/>
      <w:pPr>
        <w:ind w:left="2160" w:hanging="360"/>
      </w:pPr>
      <w:rPr>
        <w:rFonts w:ascii="Wingdings" w:hAnsi="Wingdings" w:hint="default"/>
      </w:rPr>
    </w:lvl>
    <w:lvl w:ilvl="3" w:tplc="B46AC74E">
      <w:start w:val="1"/>
      <w:numFmt w:val="bullet"/>
      <w:lvlText w:val=""/>
      <w:lvlJc w:val="left"/>
      <w:pPr>
        <w:ind w:left="2880" w:hanging="360"/>
      </w:pPr>
      <w:rPr>
        <w:rFonts w:ascii="Symbol" w:hAnsi="Symbol" w:hint="default"/>
      </w:rPr>
    </w:lvl>
    <w:lvl w:ilvl="4" w:tplc="8D9C202E">
      <w:start w:val="1"/>
      <w:numFmt w:val="bullet"/>
      <w:lvlText w:val="o"/>
      <w:lvlJc w:val="left"/>
      <w:pPr>
        <w:ind w:left="3600" w:hanging="360"/>
      </w:pPr>
      <w:rPr>
        <w:rFonts w:ascii="Courier New" w:hAnsi="Courier New" w:hint="default"/>
      </w:rPr>
    </w:lvl>
    <w:lvl w:ilvl="5" w:tplc="FECC8BFE">
      <w:start w:val="1"/>
      <w:numFmt w:val="bullet"/>
      <w:lvlText w:val=""/>
      <w:lvlJc w:val="left"/>
      <w:pPr>
        <w:ind w:left="4320" w:hanging="360"/>
      </w:pPr>
      <w:rPr>
        <w:rFonts w:ascii="Wingdings" w:hAnsi="Wingdings" w:hint="default"/>
      </w:rPr>
    </w:lvl>
    <w:lvl w:ilvl="6" w:tplc="28E0A3E0">
      <w:start w:val="1"/>
      <w:numFmt w:val="bullet"/>
      <w:lvlText w:val=""/>
      <w:lvlJc w:val="left"/>
      <w:pPr>
        <w:ind w:left="5040" w:hanging="360"/>
      </w:pPr>
      <w:rPr>
        <w:rFonts w:ascii="Symbol" w:hAnsi="Symbol" w:hint="default"/>
      </w:rPr>
    </w:lvl>
    <w:lvl w:ilvl="7" w:tplc="599AEC90">
      <w:start w:val="1"/>
      <w:numFmt w:val="bullet"/>
      <w:lvlText w:val="o"/>
      <w:lvlJc w:val="left"/>
      <w:pPr>
        <w:ind w:left="5760" w:hanging="360"/>
      </w:pPr>
      <w:rPr>
        <w:rFonts w:ascii="Courier New" w:hAnsi="Courier New" w:hint="default"/>
      </w:rPr>
    </w:lvl>
    <w:lvl w:ilvl="8" w:tplc="EEB890B6">
      <w:start w:val="1"/>
      <w:numFmt w:val="bullet"/>
      <w:lvlText w:val=""/>
      <w:lvlJc w:val="left"/>
      <w:pPr>
        <w:ind w:left="6480" w:hanging="360"/>
      </w:pPr>
      <w:rPr>
        <w:rFonts w:ascii="Wingdings" w:hAnsi="Wingdings" w:hint="default"/>
      </w:rPr>
    </w:lvl>
  </w:abstractNum>
  <w:abstractNum w:abstractNumId="33" w15:restartNumberingAfterBreak="0">
    <w:nsid w:val="5B54715C"/>
    <w:multiLevelType w:val="hybridMultilevel"/>
    <w:tmpl w:val="5CDCE6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0B1EFC"/>
    <w:multiLevelType w:val="hybridMultilevel"/>
    <w:tmpl w:val="82903838"/>
    <w:lvl w:ilvl="0" w:tplc="240060F8">
      <w:start w:val="1"/>
      <w:numFmt w:val="bullet"/>
      <w:lvlText w:val=""/>
      <w:lvlJc w:val="left"/>
      <w:pPr>
        <w:ind w:left="720" w:hanging="360"/>
      </w:pPr>
      <w:rPr>
        <w:rFonts w:ascii="Symbol" w:hAnsi="Symbol" w:hint="default"/>
      </w:rPr>
    </w:lvl>
    <w:lvl w:ilvl="1" w:tplc="955A3A20">
      <w:start w:val="1"/>
      <w:numFmt w:val="bullet"/>
      <w:lvlText w:val="o"/>
      <w:lvlJc w:val="left"/>
      <w:pPr>
        <w:ind w:left="1440" w:hanging="360"/>
      </w:pPr>
      <w:rPr>
        <w:rFonts w:ascii="Courier New" w:hAnsi="Courier New" w:hint="default"/>
      </w:rPr>
    </w:lvl>
    <w:lvl w:ilvl="2" w:tplc="4A587BAA">
      <w:start w:val="1"/>
      <w:numFmt w:val="bullet"/>
      <w:lvlText w:val=""/>
      <w:lvlJc w:val="left"/>
      <w:pPr>
        <w:ind w:left="2160" w:hanging="360"/>
      </w:pPr>
      <w:rPr>
        <w:rFonts w:ascii="Wingdings" w:hAnsi="Wingdings" w:hint="default"/>
      </w:rPr>
    </w:lvl>
    <w:lvl w:ilvl="3" w:tplc="86AAC6E6">
      <w:start w:val="1"/>
      <w:numFmt w:val="bullet"/>
      <w:lvlText w:val=""/>
      <w:lvlJc w:val="left"/>
      <w:pPr>
        <w:ind w:left="2880" w:hanging="360"/>
      </w:pPr>
      <w:rPr>
        <w:rFonts w:ascii="Symbol" w:hAnsi="Symbol" w:hint="default"/>
      </w:rPr>
    </w:lvl>
    <w:lvl w:ilvl="4" w:tplc="12DAA8A0">
      <w:start w:val="1"/>
      <w:numFmt w:val="bullet"/>
      <w:lvlText w:val="o"/>
      <w:lvlJc w:val="left"/>
      <w:pPr>
        <w:ind w:left="3600" w:hanging="360"/>
      </w:pPr>
      <w:rPr>
        <w:rFonts w:ascii="Courier New" w:hAnsi="Courier New" w:hint="default"/>
      </w:rPr>
    </w:lvl>
    <w:lvl w:ilvl="5" w:tplc="6FAA4A02">
      <w:start w:val="1"/>
      <w:numFmt w:val="bullet"/>
      <w:lvlText w:val=""/>
      <w:lvlJc w:val="left"/>
      <w:pPr>
        <w:ind w:left="4320" w:hanging="360"/>
      </w:pPr>
      <w:rPr>
        <w:rFonts w:ascii="Wingdings" w:hAnsi="Wingdings" w:hint="default"/>
      </w:rPr>
    </w:lvl>
    <w:lvl w:ilvl="6" w:tplc="B92C7268">
      <w:start w:val="1"/>
      <w:numFmt w:val="bullet"/>
      <w:lvlText w:val=""/>
      <w:lvlJc w:val="left"/>
      <w:pPr>
        <w:ind w:left="5040" w:hanging="360"/>
      </w:pPr>
      <w:rPr>
        <w:rFonts w:ascii="Symbol" w:hAnsi="Symbol" w:hint="default"/>
      </w:rPr>
    </w:lvl>
    <w:lvl w:ilvl="7" w:tplc="706E98CC">
      <w:start w:val="1"/>
      <w:numFmt w:val="bullet"/>
      <w:lvlText w:val="o"/>
      <w:lvlJc w:val="left"/>
      <w:pPr>
        <w:ind w:left="5760" w:hanging="360"/>
      </w:pPr>
      <w:rPr>
        <w:rFonts w:ascii="Courier New" w:hAnsi="Courier New" w:hint="default"/>
      </w:rPr>
    </w:lvl>
    <w:lvl w:ilvl="8" w:tplc="4EAA2488">
      <w:start w:val="1"/>
      <w:numFmt w:val="bullet"/>
      <w:lvlText w:val=""/>
      <w:lvlJc w:val="left"/>
      <w:pPr>
        <w:ind w:left="6480" w:hanging="360"/>
      </w:pPr>
      <w:rPr>
        <w:rFonts w:ascii="Wingdings" w:hAnsi="Wingdings" w:hint="default"/>
      </w:rPr>
    </w:lvl>
  </w:abstractNum>
  <w:abstractNum w:abstractNumId="35" w15:restartNumberingAfterBreak="0">
    <w:nsid w:val="6687233D"/>
    <w:multiLevelType w:val="hybridMultilevel"/>
    <w:tmpl w:val="7CAE9232"/>
    <w:lvl w:ilvl="0" w:tplc="3982959C">
      <w:start w:val="1"/>
      <w:numFmt w:val="decimal"/>
      <w:lvlText w:val="%1."/>
      <w:lvlJc w:val="left"/>
      <w:pPr>
        <w:ind w:left="465" w:hanging="465"/>
      </w:pPr>
      <w:rPr>
        <w:rFonts w:eastAsia="Arial" w:hint="default"/>
        <w:b/>
        <w:sz w:val="23"/>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8D5749C"/>
    <w:multiLevelType w:val="hybridMultilevel"/>
    <w:tmpl w:val="4C1E8348"/>
    <w:lvl w:ilvl="0" w:tplc="04090005">
      <w:start w:val="1"/>
      <w:numFmt w:val="bullet"/>
      <w:lvlText w:val=""/>
      <w:lvlJc w:val="left"/>
      <w:pPr>
        <w:ind w:left="1080" w:hanging="360"/>
      </w:pPr>
      <w:rPr>
        <w:rFonts w:ascii="Wingdings" w:hAnsi="Wingdings" w:hint="default"/>
      </w:rPr>
    </w:lvl>
    <w:lvl w:ilvl="1" w:tplc="FFFFFFFF">
      <w:numFmt w:val="bullet"/>
      <w:lvlText w:val="-"/>
      <w:lvlJc w:val="left"/>
      <w:pPr>
        <w:ind w:left="1800" w:hanging="360"/>
      </w:pPr>
      <w:rPr>
        <w:rFonts w:ascii="Times New Roman" w:eastAsia="Times New Roman" w:hAnsi="Times New Roman" w:cs="Times New Roman" w:hint="default"/>
        <w:b/>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6F7066F5"/>
    <w:multiLevelType w:val="hybridMultilevel"/>
    <w:tmpl w:val="F6748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35D89"/>
    <w:multiLevelType w:val="hybridMultilevel"/>
    <w:tmpl w:val="2FAE6C1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945518"/>
    <w:multiLevelType w:val="hybridMultilevel"/>
    <w:tmpl w:val="21DE98BE"/>
    <w:lvl w:ilvl="0" w:tplc="4CEC5D92">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704BEE"/>
    <w:multiLevelType w:val="hybridMultilevel"/>
    <w:tmpl w:val="2C88E042"/>
    <w:lvl w:ilvl="0" w:tplc="7ABCDCF0">
      <w:numFmt w:val="bullet"/>
      <w:lvlText w:val="-"/>
      <w:lvlJc w:val="left"/>
      <w:pPr>
        <w:ind w:left="1080" w:hanging="360"/>
      </w:pPr>
      <w:rPr>
        <w:rFonts w:ascii="Times New Roman" w:eastAsia="Times New Roman" w:hAnsi="Times New Roman" w:cs="Times New Roman" w:hint="default"/>
        <w:b/>
      </w:rPr>
    </w:lvl>
    <w:lvl w:ilvl="1" w:tplc="FFFFFFFF">
      <w:numFmt w:val="bullet"/>
      <w:lvlText w:val="-"/>
      <w:lvlJc w:val="left"/>
      <w:pPr>
        <w:ind w:left="1800" w:hanging="360"/>
      </w:pPr>
      <w:rPr>
        <w:rFonts w:ascii="Times New Roman" w:eastAsia="Times New Roman" w:hAnsi="Times New Roman" w:cs="Times New Roman" w:hint="default"/>
        <w:b/>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74C56903"/>
    <w:multiLevelType w:val="hybridMultilevel"/>
    <w:tmpl w:val="E6866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165E32"/>
    <w:multiLevelType w:val="hybridMultilevel"/>
    <w:tmpl w:val="38E04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F82E31"/>
    <w:multiLevelType w:val="hybridMultilevel"/>
    <w:tmpl w:val="03C01E0C"/>
    <w:lvl w:ilvl="0" w:tplc="1D76ACD0">
      <w:start w:val="1"/>
      <w:numFmt w:val="lowerLetter"/>
      <w:lvlText w:val="%1)"/>
      <w:lvlJc w:val="left"/>
      <w:pPr>
        <w:ind w:left="720" w:hanging="360"/>
      </w:pPr>
    </w:lvl>
    <w:lvl w:ilvl="1" w:tplc="51A247C0">
      <w:start w:val="1"/>
      <w:numFmt w:val="lowerLetter"/>
      <w:lvlText w:val="%2."/>
      <w:lvlJc w:val="left"/>
      <w:pPr>
        <w:ind w:left="1440" w:hanging="360"/>
      </w:pPr>
    </w:lvl>
    <w:lvl w:ilvl="2" w:tplc="199491F4">
      <w:start w:val="1"/>
      <w:numFmt w:val="lowerRoman"/>
      <w:lvlText w:val="%3."/>
      <w:lvlJc w:val="right"/>
      <w:pPr>
        <w:ind w:left="2160" w:hanging="180"/>
      </w:pPr>
    </w:lvl>
    <w:lvl w:ilvl="3" w:tplc="E596551E">
      <w:start w:val="1"/>
      <w:numFmt w:val="decimal"/>
      <w:lvlText w:val="%4."/>
      <w:lvlJc w:val="left"/>
      <w:pPr>
        <w:ind w:left="2880" w:hanging="360"/>
      </w:pPr>
    </w:lvl>
    <w:lvl w:ilvl="4" w:tplc="C0FAF180">
      <w:start w:val="1"/>
      <w:numFmt w:val="lowerLetter"/>
      <w:lvlText w:val="%5."/>
      <w:lvlJc w:val="left"/>
      <w:pPr>
        <w:ind w:left="3600" w:hanging="360"/>
      </w:pPr>
    </w:lvl>
    <w:lvl w:ilvl="5" w:tplc="5F500CCC">
      <w:start w:val="1"/>
      <w:numFmt w:val="lowerRoman"/>
      <w:lvlText w:val="%6."/>
      <w:lvlJc w:val="right"/>
      <w:pPr>
        <w:ind w:left="4320" w:hanging="180"/>
      </w:pPr>
    </w:lvl>
    <w:lvl w:ilvl="6" w:tplc="5EAC47D8">
      <w:start w:val="1"/>
      <w:numFmt w:val="decimal"/>
      <w:lvlText w:val="%7."/>
      <w:lvlJc w:val="left"/>
      <w:pPr>
        <w:ind w:left="5040" w:hanging="360"/>
      </w:pPr>
    </w:lvl>
    <w:lvl w:ilvl="7" w:tplc="87FAFF6E">
      <w:start w:val="1"/>
      <w:numFmt w:val="lowerLetter"/>
      <w:lvlText w:val="%8."/>
      <w:lvlJc w:val="left"/>
      <w:pPr>
        <w:ind w:left="5760" w:hanging="360"/>
      </w:pPr>
    </w:lvl>
    <w:lvl w:ilvl="8" w:tplc="B75CF686">
      <w:start w:val="1"/>
      <w:numFmt w:val="lowerRoman"/>
      <w:lvlText w:val="%9."/>
      <w:lvlJc w:val="right"/>
      <w:pPr>
        <w:ind w:left="6480" w:hanging="180"/>
      </w:pPr>
    </w:lvl>
  </w:abstractNum>
  <w:abstractNum w:abstractNumId="44" w15:restartNumberingAfterBreak="0">
    <w:nsid w:val="7AF97ECC"/>
    <w:multiLevelType w:val="multilevel"/>
    <w:tmpl w:val="50869926"/>
    <w:lvl w:ilvl="0">
      <w:start w:val="1"/>
      <w:numFmt w:val="decimal"/>
      <w:lvlText w:val="%1.0"/>
      <w:lvlJc w:val="left"/>
      <w:pPr>
        <w:ind w:left="720" w:hanging="720"/>
      </w:pPr>
      <w:rPr>
        <w:rFonts w:eastAsia="Calibri" w:hint="default"/>
        <w:b/>
      </w:rPr>
    </w:lvl>
    <w:lvl w:ilvl="1">
      <w:start w:val="1"/>
      <w:numFmt w:val="decimal"/>
      <w:lvlText w:val="%1.%2"/>
      <w:lvlJc w:val="left"/>
      <w:pPr>
        <w:ind w:left="1440" w:hanging="720"/>
      </w:pPr>
      <w:rPr>
        <w:rFonts w:eastAsia="Calibri" w:hint="default"/>
        <w:b/>
      </w:rPr>
    </w:lvl>
    <w:lvl w:ilvl="2">
      <w:start w:val="1"/>
      <w:numFmt w:val="decimal"/>
      <w:lvlText w:val="%1.%2.%3"/>
      <w:lvlJc w:val="left"/>
      <w:pPr>
        <w:ind w:left="2160" w:hanging="720"/>
      </w:pPr>
      <w:rPr>
        <w:rFonts w:eastAsia="Calibri" w:hint="default"/>
        <w:b/>
      </w:rPr>
    </w:lvl>
    <w:lvl w:ilvl="3">
      <w:start w:val="1"/>
      <w:numFmt w:val="decimal"/>
      <w:lvlText w:val="%1.%2.%3.%4"/>
      <w:lvlJc w:val="left"/>
      <w:pPr>
        <w:ind w:left="2880" w:hanging="720"/>
      </w:pPr>
      <w:rPr>
        <w:rFonts w:eastAsia="Calibri" w:hint="default"/>
        <w:b/>
      </w:rPr>
    </w:lvl>
    <w:lvl w:ilvl="4">
      <w:start w:val="1"/>
      <w:numFmt w:val="decimal"/>
      <w:lvlText w:val="%1.%2.%3.%4.%5"/>
      <w:lvlJc w:val="left"/>
      <w:pPr>
        <w:ind w:left="3960" w:hanging="1080"/>
      </w:pPr>
      <w:rPr>
        <w:rFonts w:eastAsia="Calibri" w:hint="default"/>
        <w:b/>
      </w:rPr>
    </w:lvl>
    <w:lvl w:ilvl="5">
      <w:start w:val="1"/>
      <w:numFmt w:val="decimal"/>
      <w:lvlText w:val="%1.%2.%3.%4.%5.%6"/>
      <w:lvlJc w:val="left"/>
      <w:pPr>
        <w:ind w:left="4680" w:hanging="1080"/>
      </w:pPr>
      <w:rPr>
        <w:rFonts w:eastAsia="Calibri" w:hint="default"/>
        <w:b/>
      </w:rPr>
    </w:lvl>
    <w:lvl w:ilvl="6">
      <w:start w:val="1"/>
      <w:numFmt w:val="decimal"/>
      <w:lvlText w:val="%1.%2.%3.%4.%5.%6.%7"/>
      <w:lvlJc w:val="left"/>
      <w:pPr>
        <w:ind w:left="5760" w:hanging="1440"/>
      </w:pPr>
      <w:rPr>
        <w:rFonts w:eastAsia="Calibri" w:hint="default"/>
        <w:b/>
      </w:rPr>
    </w:lvl>
    <w:lvl w:ilvl="7">
      <w:start w:val="1"/>
      <w:numFmt w:val="decimal"/>
      <w:lvlText w:val="%1.%2.%3.%4.%5.%6.%7.%8"/>
      <w:lvlJc w:val="left"/>
      <w:pPr>
        <w:ind w:left="6480" w:hanging="1440"/>
      </w:pPr>
      <w:rPr>
        <w:rFonts w:eastAsia="Calibri" w:hint="default"/>
        <w:b/>
      </w:rPr>
    </w:lvl>
    <w:lvl w:ilvl="8">
      <w:start w:val="1"/>
      <w:numFmt w:val="decimal"/>
      <w:lvlText w:val="%1.%2.%3.%4.%5.%6.%7.%8.%9"/>
      <w:lvlJc w:val="left"/>
      <w:pPr>
        <w:ind w:left="7560" w:hanging="1800"/>
      </w:pPr>
      <w:rPr>
        <w:rFonts w:eastAsia="Calibri" w:hint="default"/>
        <w:b/>
      </w:rPr>
    </w:lvl>
  </w:abstractNum>
  <w:abstractNum w:abstractNumId="45" w15:restartNumberingAfterBreak="0">
    <w:nsid w:val="7B5B2E2C"/>
    <w:multiLevelType w:val="hybridMultilevel"/>
    <w:tmpl w:val="9E86EFF4"/>
    <w:lvl w:ilvl="0" w:tplc="00EA5224">
      <w:start w:val="1"/>
      <w:numFmt w:val="bullet"/>
      <w:lvlText w:val=""/>
      <w:lvlJc w:val="left"/>
      <w:pPr>
        <w:ind w:left="720" w:hanging="360"/>
      </w:pPr>
      <w:rPr>
        <w:rFonts w:ascii="Symbol" w:hAnsi="Symbol" w:hint="default"/>
      </w:rPr>
    </w:lvl>
    <w:lvl w:ilvl="1" w:tplc="9E5E0FEA">
      <w:start w:val="1"/>
      <w:numFmt w:val="bullet"/>
      <w:lvlText w:val="o"/>
      <w:lvlJc w:val="left"/>
      <w:pPr>
        <w:ind w:left="1440" w:hanging="360"/>
      </w:pPr>
      <w:rPr>
        <w:rFonts w:ascii="Courier New" w:hAnsi="Courier New" w:hint="default"/>
      </w:rPr>
    </w:lvl>
    <w:lvl w:ilvl="2" w:tplc="FE62865C">
      <w:start w:val="1"/>
      <w:numFmt w:val="bullet"/>
      <w:lvlText w:val=""/>
      <w:lvlJc w:val="left"/>
      <w:pPr>
        <w:ind w:left="2160" w:hanging="360"/>
      </w:pPr>
      <w:rPr>
        <w:rFonts w:ascii="Wingdings" w:hAnsi="Wingdings" w:hint="default"/>
      </w:rPr>
    </w:lvl>
    <w:lvl w:ilvl="3" w:tplc="F858EFA0">
      <w:start w:val="1"/>
      <w:numFmt w:val="bullet"/>
      <w:lvlText w:val=""/>
      <w:lvlJc w:val="left"/>
      <w:pPr>
        <w:ind w:left="2880" w:hanging="360"/>
      </w:pPr>
      <w:rPr>
        <w:rFonts w:ascii="Symbol" w:hAnsi="Symbol" w:hint="default"/>
      </w:rPr>
    </w:lvl>
    <w:lvl w:ilvl="4" w:tplc="85BAD6BC">
      <w:start w:val="1"/>
      <w:numFmt w:val="bullet"/>
      <w:lvlText w:val="o"/>
      <w:lvlJc w:val="left"/>
      <w:pPr>
        <w:ind w:left="3600" w:hanging="360"/>
      </w:pPr>
      <w:rPr>
        <w:rFonts w:ascii="Courier New" w:hAnsi="Courier New" w:hint="default"/>
      </w:rPr>
    </w:lvl>
    <w:lvl w:ilvl="5" w:tplc="7236E568">
      <w:start w:val="1"/>
      <w:numFmt w:val="bullet"/>
      <w:lvlText w:val=""/>
      <w:lvlJc w:val="left"/>
      <w:pPr>
        <w:ind w:left="4320" w:hanging="360"/>
      </w:pPr>
      <w:rPr>
        <w:rFonts w:ascii="Wingdings" w:hAnsi="Wingdings" w:hint="default"/>
      </w:rPr>
    </w:lvl>
    <w:lvl w:ilvl="6" w:tplc="5052E570">
      <w:start w:val="1"/>
      <w:numFmt w:val="bullet"/>
      <w:lvlText w:val=""/>
      <w:lvlJc w:val="left"/>
      <w:pPr>
        <w:ind w:left="5040" w:hanging="360"/>
      </w:pPr>
      <w:rPr>
        <w:rFonts w:ascii="Symbol" w:hAnsi="Symbol" w:hint="default"/>
      </w:rPr>
    </w:lvl>
    <w:lvl w:ilvl="7" w:tplc="B0F8C7B8">
      <w:start w:val="1"/>
      <w:numFmt w:val="bullet"/>
      <w:lvlText w:val="o"/>
      <w:lvlJc w:val="left"/>
      <w:pPr>
        <w:ind w:left="5760" w:hanging="360"/>
      </w:pPr>
      <w:rPr>
        <w:rFonts w:ascii="Courier New" w:hAnsi="Courier New" w:hint="default"/>
      </w:rPr>
    </w:lvl>
    <w:lvl w:ilvl="8" w:tplc="97AC093E">
      <w:start w:val="1"/>
      <w:numFmt w:val="bullet"/>
      <w:lvlText w:val=""/>
      <w:lvlJc w:val="left"/>
      <w:pPr>
        <w:ind w:left="6480" w:hanging="360"/>
      </w:pPr>
      <w:rPr>
        <w:rFonts w:ascii="Wingdings" w:hAnsi="Wingdings" w:hint="default"/>
      </w:rPr>
    </w:lvl>
  </w:abstractNum>
  <w:abstractNum w:abstractNumId="46" w15:restartNumberingAfterBreak="0">
    <w:nsid w:val="7BDD33EA"/>
    <w:multiLevelType w:val="hybridMultilevel"/>
    <w:tmpl w:val="34D2A48A"/>
    <w:lvl w:ilvl="0" w:tplc="F1F04B1E">
      <w:start w:val="1"/>
      <w:numFmt w:val="bullet"/>
      <w:lvlText w:val="·"/>
      <w:lvlJc w:val="left"/>
      <w:pPr>
        <w:ind w:left="720" w:hanging="360"/>
      </w:pPr>
      <w:rPr>
        <w:rFonts w:ascii="Symbol" w:hAnsi="Symbol" w:hint="default"/>
      </w:rPr>
    </w:lvl>
    <w:lvl w:ilvl="1" w:tplc="3AF2C6C6">
      <w:start w:val="1"/>
      <w:numFmt w:val="bullet"/>
      <w:lvlText w:val="o"/>
      <w:lvlJc w:val="left"/>
      <w:pPr>
        <w:ind w:left="1440" w:hanging="360"/>
      </w:pPr>
      <w:rPr>
        <w:rFonts w:ascii="Courier New" w:hAnsi="Courier New" w:hint="default"/>
      </w:rPr>
    </w:lvl>
    <w:lvl w:ilvl="2" w:tplc="320A0BA4">
      <w:start w:val="1"/>
      <w:numFmt w:val="bullet"/>
      <w:lvlText w:val=""/>
      <w:lvlJc w:val="left"/>
      <w:pPr>
        <w:ind w:left="2160" w:hanging="360"/>
      </w:pPr>
      <w:rPr>
        <w:rFonts w:ascii="Wingdings" w:hAnsi="Wingdings" w:hint="default"/>
      </w:rPr>
    </w:lvl>
    <w:lvl w:ilvl="3" w:tplc="F01885A4">
      <w:start w:val="1"/>
      <w:numFmt w:val="bullet"/>
      <w:lvlText w:val=""/>
      <w:lvlJc w:val="left"/>
      <w:pPr>
        <w:ind w:left="2880" w:hanging="360"/>
      </w:pPr>
      <w:rPr>
        <w:rFonts w:ascii="Symbol" w:hAnsi="Symbol" w:hint="default"/>
      </w:rPr>
    </w:lvl>
    <w:lvl w:ilvl="4" w:tplc="757A47DA">
      <w:start w:val="1"/>
      <w:numFmt w:val="bullet"/>
      <w:lvlText w:val="o"/>
      <w:lvlJc w:val="left"/>
      <w:pPr>
        <w:ind w:left="3600" w:hanging="360"/>
      </w:pPr>
      <w:rPr>
        <w:rFonts w:ascii="Courier New" w:hAnsi="Courier New" w:hint="default"/>
      </w:rPr>
    </w:lvl>
    <w:lvl w:ilvl="5" w:tplc="D0087DD4">
      <w:start w:val="1"/>
      <w:numFmt w:val="bullet"/>
      <w:lvlText w:val=""/>
      <w:lvlJc w:val="left"/>
      <w:pPr>
        <w:ind w:left="4320" w:hanging="360"/>
      </w:pPr>
      <w:rPr>
        <w:rFonts w:ascii="Wingdings" w:hAnsi="Wingdings" w:hint="default"/>
      </w:rPr>
    </w:lvl>
    <w:lvl w:ilvl="6" w:tplc="97B21860">
      <w:start w:val="1"/>
      <w:numFmt w:val="bullet"/>
      <w:lvlText w:val=""/>
      <w:lvlJc w:val="left"/>
      <w:pPr>
        <w:ind w:left="5040" w:hanging="360"/>
      </w:pPr>
      <w:rPr>
        <w:rFonts w:ascii="Symbol" w:hAnsi="Symbol" w:hint="default"/>
      </w:rPr>
    </w:lvl>
    <w:lvl w:ilvl="7" w:tplc="A1CA37DE">
      <w:start w:val="1"/>
      <w:numFmt w:val="bullet"/>
      <w:lvlText w:val="o"/>
      <w:lvlJc w:val="left"/>
      <w:pPr>
        <w:ind w:left="5760" w:hanging="360"/>
      </w:pPr>
      <w:rPr>
        <w:rFonts w:ascii="Courier New" w:hAnsi="Courier New" w:hint="default"/>
      </w:rPr>
    </w:lvl>
    <w:lvl w:ilvl="8" w:tplc="AEA0C2EC">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25"/>
  </w:num>
  <w:num w:numId="4">
    <w:abstractNumId w:val="4"/>
  </w:num>
  <w:num w:numId="5">
    <w:abstractNumId w:val="17"/>
  </w:num>
  <w:num w:numId="6">
    <w:abstractNumId w:val="34"/>
  </w:num>
  <w:num w:numId="7">
    <w:abstractNumId w:val="32"/>
  </w:num>
  <w:num w:numId="8">
    <w:abstractNumId w:val="15"/>
  </w:num>
  <w:num w:numId="9">
    <w:abstractNumId w:val="16"/>
  </w:num>
  <w:num w:numId="10">
    <w:abstractNumId w:val="13"/>
  </w:num>
  <w:num w:numId="11">
    <w:abstractNumId w:val="45"/>
  </w:num>
  <w:num w:numId="12">
    <w:abstractNumId w:val="2"/>
  </w:num>
  <w:num w:numId="13">
    <w:abstractNumId w:val="6"/>
  </w:num>
  <w:num w:numId="14">
    <w:abstractNumId w:val="22"/>
  </w:num>
  <w:num w:numId="15">
    <w:abstractNumId w:val="46"/>
  </w:num>
  <w:num w:numId="16">
    <w:abstractNumId w:val="10"/>
  </w:num>
  <w:num w:numId="17">
    <w:abstractNumId w:val="9"/>
  </w:num>
  <w:num w:numId="18">
    <w:abstractNumId w:val="14"/>
  </w:num>
  <w:num w:numId="19">
    <w:abstractNumId w:val="27"/>
  </w:num>
  <w:num w:numId="20">
    <w:abstractNumId w:val="43"/>
  </w:num>
  <w:num w:numId="21">
    <w:abstractNumId w:val="21"/>
  </w:num>
  <w:num w:numId="22">
    <w:abstractNumId w:val="20"/>
  </w:num>
  <w:num w:numId="23">
    <w:abstractNumId w:val="1"/>
  </w:num>
  <w:num w:numId="24">
    <w:abstractNumId w:val="33"/>
  </w:num>
  <w:num w:numId="25">
    <w:abstractNumId w:val="44"/>
  </w:num>
  <w:num w:numId="26">
    <w:abstractNumId w:val="39"/>
  </w:num>
  <w:num w:numId="27">
    <w:abstractNumId w:val="26"/>
  </w:num>
  <w:num w:numId="28">
    <w:abstractNumId w:val="36"/>
  </w:num>
  <w:num w:numId="29">
    <w:abstractNumId w:val="31"/>
  </w:num>
  <w:num w:numId="30">
    <w:abstractNumId w:val="40"/>
  </w:num>
  <w:num w:numId="31">
    <w:abstractNumId w:val="3"/>
  </w:num>
  <w:num w:numId="32">
    <w:abstractNumId w:val="41"/>
  </w:num>
  <w:num w:numId="33">
    <w:abstractNumId w:val="35"/>
  </w:num>
  <w:num w:numId="34">
    <w:abstractNumId w:val="18"/>
  </w:num>
  <w:num w:numId="35">
    <w:abstractNumId w:val="30"/>
  </w:num>
  <w:num w:numId="36">
    <w:abstractNumId w:val="19"/>
  </w:num>
  <w:num w:numId="37">
    <w:abstractNumId w:val="29"/>
  </w:num>
  <w:num w:numId="38">
    <w:abstractNumId w:val="8"/>
  </w:num>
  <w:num w:numId="39">
    <w:abstractNumId w:val="37"/>
  </w:num>
  <w:num w:numId="40">
    <w:abstractNumId w:val="38"/>
  </w:num>
  <w:num w:numId="41">
    <w:abstractNumId w:val="42"/>
  </w:num>
  <w:num w:numId="42">
    <w:abstractNumId w:val="23"/>
  </w:num>
  <w:num w:numId="43">
    <w:abstractNumId w:val="12"/>
  </w:num>
  <w:num w:numId="44">
    <w:abstractNumId w:val="11"/>
  </w:num>
  <w:num w:numId="45">
    <w:abstractNumId w:val="24"/>
  </w:num>
  <w:num w:numId="46">
    <w:abstractNumId w:val="0"/>
  </w:num>
  <w:num w:numId="47">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60FD858"/>
    <w:rsid w:val="00002AD1"/>
    <w:rsid w:val="00006904"/>
    <w:rsid w:val="000327A8"/>
    <w:rsid w:val="00033556"/>
    <w:rsid w:val="0003590B"/>
    <w:rsid w:val="00051F07"/>
    <w:rsid w:val="00073017"/>
    <w:rsid w:val="000872DD"/>
    <w:rsid w:val="000936DB"/>
    <w:rsid w:val="000958F3"/>
    <w:rsid w:val="00097D43"/>
    <w:rsid w:val="000B0F35"/>
    <w:rsid w:val="000B1350"/>
    <w:rsid w:val="000C6BD6"/>
    <w:rsid w:val="000F0838"/>
    <w:rsid w:val="000F33E9"/>
    <w:rsid w:val="00131F17"/>
    <w:rsid w:val="0013645E"/>
    <w:rsid w:val="00144F65"/>
    <w:rsid w:val="00171E21"/>
    <w:rsid w:val="00172A7D"/>
    <w:rsid w:val="00176D27"/>
    <w:rsid w:val="00191E89"/>
    <w:rsid w:val="00192F70"/>
    <w:rsid w:val="00195584"/>
    <w:rsid w:val="00199329"/>
    <w:rsid w:val="001A2A1B"/>
    <w:rsid w:val="001A4669"/>
    <w:rsid w:val="001C2A41"/>
    <w:rsid w:val="001D02FA"/>
    <w:rsid w:val="001E3038"/>
    <w:rsid w:val="001F34D5"/>
    <w:rsid w:val="002005FC"/>
    <w:rsid w:val="002069DE"/>
    <w:rsid w:val="00207E7E"/>
    <w:rsid w:val="002130D1"/>
    <w:rsid w:val="00217341"/>
    <w:rsid w:val="002207CD"/>
    <w:rsid w:val="00236C04"/>
    <w:rsid w:val="00243E4D"/>
    <w:rsid w:val="002449CB"/>
    <w:rsid w:val="00245C2D"/>
    <w:rsid w:val="00246ABE"/>
    <w:rsid w:val="00246AEA"/>
    <w:rsid w:val="002741D6"/>
    <w:rsid w:val="00285A2D"/>
    <w:rsid w:val="002B2DD7"/>
    <w:rsid w:val="002B634A"/>
    <w:rsid w:val="002B7B64"/>
    <w:rsid w:val="002D4EB8"/>
    <w:rsid w:val="002F330A"/>
    <w:rsid w:val="00313759"/>
    <w:rsid w:val="00332974"/>
    <w:rsid w:val="00334699"/>
    <w:rsid w:val="0036672A"/>
    <w:rsid w:val="00382F36"/>
    <w:rsid w:val="003B0546"/>
    <w:rsid w:val="003E266E"/>
    <w:rsid w:val="003E4CDB"/>
    <w:rsid w:val="003E5E66"/>
    <w:rsid w:val="003E6B75"/>
    <w:rsid w:val="003E7B7D"/>
    <w:rsid w:val="004258F2"/>
    <w:rsid w:val="00426771"/>
    <w:rsid w:val="00437A73"/>
    <w:rsid w:val="004404A3"/>
    <w:rsid w:val="0044517E"/>
    <w:rsid w:val="0045291E"/>
    <w:rsid w:val="00453F30"/>
    <w:rsid w:val="00455DA7"/>
    <w:rsid w:val="004563E9"/>
    <w:rsid w:val="00461276"/>
    <w:rsid w:val="00472B6C"/>
    <w:rsid w:val="004935B2"/>
    <w:rsid w:val="004936DB"/>
    <w:rsid w:val="004A7307"/>
    <w:rsid w:val="004D7CB7"/>
    <w:rsid w:val="004F0373"/>
    <w:rsid w:val="00506B2A"/>
    <w:rsid w:val="00507256"/>
    <w:rsid w:val="00515CDE"/>
    <w:rsid w:val="00527EA3"/>
    <w:rsid w:val="0053700C"/>
    <w:rsid w:val="00561781"/>
    <w:rsid w:val="00567406"/>
    <w:rsid w:val="005853C1"/>
    <w:rsid w:val="005B39E7"/>
    <w:rsid w:val="005F67A2"/>
    <w:rsid w:val="005F69D3"/>
    <w:rsid w:val="00606A51"/>
    <w:rsid w:val="00615D3A"/>
    <w:rsid w:val="006328F8"/>
    <w:rsid w:val="00646404"/>
    <w:rsid w:val="0065167B"/>
    <w:rsid w:val="00684CF6"/>
    <w:rsid w:val="00696D5F"/>
    <w:rsid w:val="006A6D86"/>
    <w:rsid w:val="006B2A78"/>
    <w:rsid w:val="006B5678"/>
    <w:rsid w:val="006C0546"/>
    <w:rsid w:val="006D108C"/>
    <w:rsid w:val="006D1D94"/>
    <w:rsid w:val="006F150C"/>
    <w:rsid w:val="006F26ED"/>
    <w:rsid w:val="00701FD4"/>
    <w:rsid w:val="00726434"/>
    <w:rsid w:val="00735553"/>
    <w:rsid w:val="007359EF"/>
    <w:rsid w:val="007377F5"/>
    <w:rsid w:val="007403E5"/>
    <w:rsid w:val="00751A5D"/>
    <w:rsid w:val="007714A4"/>
    <w:rsid w:val="0077395E"/>
    <w:rsid w:val="00774303"/>
    <w:rsid w:val="00796810"/>
    <w:rsid w:val="007B56EF"/>
    <w:rsid w:val="007B7654"/>
    <w:rsid w:val="007C1FA2"/>
    <w:rsid w:val="007D0C0C"/>
    <w:rsid w:val="007D0F4C"/>
    <w:rsid w:val="007D4E46"/>
    <w:rsid w:val="007D5E1E"/>
    <w:rsid w:val="007F0D80"/>
    <w:rsid w:val="007F9DE2"/>
    <w:rsid w:val="00824213"/>
    <w:rsid w:val="00835344"/>
    <w:rsid w:val="00855D73"/>
    <w:rsid w:val="00866CED"/>
    <w:rsid w:val="008728CB"/>
    <w:rsid w:val="00873AF5"/>
    <w:rsid w:val="0087773A"/>
    <w:rsid w:val="00890814"/>
    <w:rsid w:val="0089629A"/>
    <w:rsid w:val="00897B86"/>
    <w:rsid w:val="008A23D8"/>
    <w:rsid w:val="008A40F3"/>
    <w:rsid w:val="008A5C8A"/>
    <w:rsid w:val="008C12EF"/>
    <w:rsid w:val="008E362E"/>
    <w:rsid w:val="008E7B97"/>
    <w:rsid w:val="00913715"/>
    <w:rsid w:val="009651FA"/>
    <w:rsid w:val="009748E0"/>
    <w:rsid w:val="00987A18"/>
    <w:rsid w:val="009A57A5"/>
    <w:rsid w:val="009A6205"/>
    <w:rsid w:val="009C2A46"/>
    <w:rsid w:val="009C3E19"/>
    <w:rsid w:val="009C51EB"/>
    <w:rsid w:val="009D1302"/>
    <w:rsid w:val="009D18D7"/>
    <w:rsid w:val="009D72ED"/>
    <w:rsid w:val="009F73F6"/>
    <w:rsid w:val="00A11F6E"/>
    <w:rsid w:val="00A1215B"/>
    <w:rsid w:val="00A3467E"/>
    <w:rsid w:val="00A42049"/>
    <w:rsid w:val="00A53DD1"/>
    <w:rsid w:val="00A61730"/>
    <w:rsid w:val="00A713C4"/>
    <w:rsid w:val="00AA4A6A"/>
    <w:rsid w:val="00AB7200"/>
    <w:rsid w:val="00AE2EBA"/>
    <w:rsid w:val="00AE4DB6"/>
    <w:rsid w:val="00AE743D"/>
    <w:rsid w:val="00B0164A"/>
    <w:rsid w:val="00B13482"/>
    <w:rsid w:val="00B143D4"/>
    <w:rsid w:val="00B16CC9"/>
    <w:rsid w:val="00B267ED"/>
    <w:rsid w:val="00B32D16"/>
    <w:rsid w:val="00B459FE"/>
    <w:rsid w:val="00B53B5A"/>
    <w:rsid w:val="00B556C8"/>
    <w:rsid w:val="00B670ED"/>
    <w:rsid w:val="00B811C7"/>
    <w:rsid w:val="00B975FC"/>
    <w:rsid w:val="00BA1C5E"/>
    <w:rsid w:val="00BA3858"/>
    <w:rsid w:val="00BA45CE"/>
    <w:rsid w:val="00BC036F"/>
    <w:rsid w:val="00BD3C55"/>
    <w:rsid w:val="00BE08EC"/>
    <w:rsid w:val="00C23D71"/>
    <w:rsid w:val="00C24139"/>
    <w:rsid w:val="00C32260"/>
    <w:rsid w:val="00C325C4"/>
    <w:rsid w:val="00C339D9"/>
    <w:rsid w:val="00C80580"/>
    <w:rsid w:val="00C91335"/>
    <w:rsid w:val="00CA0FE9"/>
    <w:rsid w:val="00CA1F7A"/>
    <w:rsid w:val="00CC37D3"/>
    <w:rsid w:val="00CD3A53"/>
    <w:rsid w:val="00D23BC0"/>
    <w:rsid w:val="00D63013"/>
    <w:rsid w:val="00D66769"/>
    <w:rsid w:val="00D754D2"/>
    <w:rsid w:val="00DB030F"/>
    <w:rsid w:val="00DC3C14"/>
    <w:rsid w:val="00DE6841"/>
    <w:rsid w:val="00E0398F"/>
    <w:rsid w:val="00E05740"/>
    <w:rsid w:val="00E3761E"/>
    <w:rsid w:val="00E41EF0"/>
    <w:rsid w:val="00E45BFB"/>
    <w:rsid w:val="00E6309B"/>
    <w:rsid w:val="00E66861"/>
    <w:rsid w:val="00E92EB0"/>
    <w:rsid w:val="00E941FC"/>
    <w:rsid w:val="00E9510C"/>
    <w:rsid w:val="00EA01DB"/>
    <w:rsid w:val="00EB68A4"/>
    <w:rsid w:val="00ED1126"/>
    <w:rsid w:val="00F0145B"/>
    <w:rsid w:val="00F028C7"/>
    <w:rsid w:val="00F0462B"/>
    <w:rsid w:val="00F35699"/>
    <w:rsid w:val="00F35BD3"/>
    <w:rsid w:val="00F3636D"/>
    <w:rsid w:val="00F570F4"/>
    <w:rsid w:val="00F63C16"/>
    <w:rsid w:val="00F702DA"/>
    <w:rsid w:val="00F72930"/>
    <w:rsid w:val="00F84F1F"/>
    <w:rsid w:val="00F862BC"/>
    <w:rsid w:val="00FA5FAC"/>
    <w:rsid w:val="00FC2EDE"/>
    <w:rsid w:val="00FD7C40"/>
    <w:rsid w:val="0114AB27"/>
    <w:rsid w:val="011DD22C"/>
    <w:rsid w:val="012462ED"/>
    <w:rsid w:val="0159E800"/>
    <w:rsid w:val="016BF016"/>
    <w:rsid w:val="01931176"/>
    <w:rsid w:val="01B36BB1"/>
    <w:rsid w:val="01BFF756"/>
    <w:rsid w:val="01C4193B"/>
    <w:rsid w:val="01C4F4C7"/>
    <w:rsid w:val="01F7E761"/>
    <w:rsid w:val="022CAB26"/>
    <w:rsid w:val="02489419"/>
    <w:rsid w:val="024D3DCB"/>
    <w:rsid w:val="02E5A3DD"/>
    <w:rsid w:val="02E9614B"/>
    <w:rsid w:val="033655A0"/>
    <w:rsid w:val="035A7071"/>
    <w:rsid w:val="0381C93A"/>
    <w:rsid w:val="03B175FE"/>
    <w:rsid w:val="041092DE"/>
    <w:rsid w:val="043A3C4B"/>
    <w:rsid w:val="044A00D1"/>
    <w:rsid w:val="0472B520"/>
    <w:rsid w:val="04810ED4"/>
    <w:rsid w:val="048A687B"/>
    <w:rsid w:val="04B1D657"/>
    <w:rsid w:val="04B2DD2A"/>
    <w:rsid w:val="04BAB6FF"/>
    <w:rsid w:val="04DD7313"/>
    <w:rsid w:val="04ECA093"/>
    <w:rsid w:val="04FC98CF"/>
    <w:rsid w:val="0510C4E1"/>
    <w:rsid w:val="05165FC6"/>
    <w:rsid w:val="0579CB41"/>
    <w:rsid w:val="05A4D6E1"/>
    <w:rsid w:val="05E00A7A"/>
    <w:rsid w:val="05F35932"/>
    <w:rsid w:val="0616D484"/>
    <w:rsid w:val="0686DCD4"/>
    <w:rsid w:val="06B969FC"/>
    <w:rsid w:val="06F5129F"/>
    <w:rsid w:val="06FD0025"/>
    <w:rsid w:val="07268D10"/>
    <w:rsid w:val="0773391E"/>
    <w:rsid w:val="07846890"/>
    <w:rsid w:val="079FC989"/>
    <w:rsid w:val="07AFA5E4"/>
    <w:rsid w:val="07D19A63"/>
    <w:rsid w:val="07F3DF3C"/>
    <w:rsid w:val="07F57AEE"/>
    <w:rsid w:val="0822AD35"/>
    <w:rsid w:val="08244155"/>
    <w:rsid w:val="08268E9E"/>
    <w:rsid w:val="086E62BA"/>
    <w:rsid w:val="087A39B8"/>
    <w:rsid w:val="089C1D8A"/>
    <w:rsid w:val="08D9A90E"/>
    <w:rsid w:val="09459751"/>
    <w:rsid w:val="099277E6"/>
    <w:rsid w:val="09991223"/>
    <w:rsid w:val="09BE7D96"/>
    <w:rsid w:val="09D0DD4E"/>
    <w:rsid w:val="09E9D0E9"/>
    <w:rsid w:val="09F1C270"/>
    <w:rsid w:val="0A29BA70"/>
    <w:rsid w:val="0A3F2753"/>
    <w:rsid w:val="0A3FAA91"/>
    <w:rsid w:val="0A4D3C64"/>
    <w:rsid w:val="0A592F0D"/>
    <w:rsid w:val="0A639376"/>
    <w:rsid w:val="0AAC73C0"/>
    <w:rsid w:val="0ADC87D6"/>
    <w:rsid w:val="0AF9A9FF"/>
    <w:rsid w:val="0B044D9A"/>
    <w:rsid w:val="0B0F3B7D"/>
    <w:rsid w:val="0B12D25C"/>
    <w:rsid w:val="0B2E4BFA"/>
    <w:rsid w:val="0B54A21D"/>
    <w:rsid w:val="0B5A4DF7"/>
    <w:rsid w:val="0BAAC25F"/>
    <w:rsid w:val="0BB1DA7A"/>
    <w:rsid w:val="0BC1C370"/>
    <w:rsid w:val="0BE3DD15"/>
    <w:rsid w:val="0C176745"/>
    <w:rsid w:val="0C7D3813"/>
    <w:rsid w:val="0C9DE4CD"/>
    <w:rsid w:val="0CAB0BDE"/>
    <w:rsid w:val="0CB94658"/>
    <w:rsid w:val="0CD0D0CE"/>
    <w:rsid w:val="0CDE1C28"/>
    <w:rsid w:val="0CDE2FF5"/>
    <w:rsid w:val="0CEE52ED"/>
    <w:rsid w:val="0CF56372"/>
    <w:rsid w:val="0D2A34AF"/>
    <w:rsid w:val="0D371234"/>
    <w:rsid w:val="0D6B6B60"/>
    <w:rsid w:val="0D80ADD9"/>
    <w:rsid w:val="0D8C752A"/>
    <w:rsid w:val="0D9A6156"/>
    <w:rsid w:val="0D9BAE38"/>
    <w:rsid w:val="0D9EC2B7"/>
    <w:rsid w:val="0E3BEE5C"/>
    <w:rsid w:val="0E974C00"/>
    <w:rsid w:val="0E9A647F"/>
    <w:rsid w:val="0F01AE0C"/>
    <w:rsid w:val="0F109FE8"/>
    <w:rsid w:val="0F29645B"/>
    <w:rsid w:val="0F2BD6E2"/>
    <w:rsid w:val="0F33F030"/>
    <w:rsid w:val="0F3B9047"/>
    <w:rsid w:val="0F49D5CB"/>
    <w:rsid w:val="0F87066B"/>
    <w:rsid w:val="0F98433A"/>
    <w:rsid w:val="0FBB460E"/>
    <w:rsid w:val="0FC9CB75"/>
    <w:rsid w:val="0FF1B203"/>
    <w:rsid w:val="1000AB91"/>
    <w:rsid w:val="1059126D"/>
    <w:rsid w:val="1095C3B8"/>
    <w:rsid w:val="10A16EF2"/>
    <w:rsid w:val="10A3E26B"/>
    <w:rsid w:val="10AE68D7"/>
    <w:rsid w:val="10D760A8"/>
    <w:rsid w:val="10E085C5"/>
    <w:rsid w:val="11026AB8"/>
    <w:rsid w:val="113FA66A"/>
    <w:rsid w:val="11500A03"/>
    <w:rsid w:val="11586CCE"/>
    <w:rsid w:val="11782035"/>
    <w:rsid w:val="117C42E4"/>
    <w:rsid w:val="11A9A916"/>
    <w:rsid w:val="11B1A118"/>
    <w:rsid w:val="11C6ED07"/>
    <w:rsid w:val="11E65367"/>
    <w:rsid w:val="1202CF3C"/>
    <w:rsid w:val="1213B440"/>
    <w:rsid w:val="1261A973"/>
    <w:rsid w:val="12797DC2"/>
    <w:rsid w:val="12EFDF96"/>
    <w:rsid w:val="12F3C90E"/>
    <w:rsid w:val="13051BAB"/>
    <w:rsid w:val="130F5F7F"/>
    <w:rsid w:val="134F4D11"/>
    <w:rsid w:val="136ED96C"/>
    <w:rsid w:val="139254A1"/>
    <w:rsid w:val="1393FA16"/>
    <w:rsid w:val="13A3CF3E"/>
    <w:rsid w:val="13CE1637"/>
    <w:rsid w:val="13DB832D"/>
    <w:rsid w:val="13FCD57E"/>
    <w:rsid w:val="141D46EE"/>
    <w:rsid w:val="141FECB3"/>
    <w:rsid w:val="142E995D"/>
    <w:rsid w:val="143E09A4"/>
    <w:rsid w:val="143FFA72"/>
    <w:rsid w:val="1445DCF9"/>
    <w:rsid w:val="148F996F"/>
    <w:rsid w:val="14987287"/>
    <w:rsid w:val="14993BF4"/>
    <w:rsid w:val="14DBA100"/>
    <w:rsid w:val="14E941DA"/>
    <w:rsid w:val="152DE647"/>
    <w:rsid w:val="1575828E"/>
    <w:rsid w:val="15EE5C61"/>
    <w:rsid w:val="161A9095"/>
    <w:rsid w:val="1643C3E3"/>
    <w:rsid w:val="16759CED"/>
    <w:rsid w:val="167928C2"/>
    <w:rsid w:val="167C9017"/>
    <w:rsid w:val="169D009E"/>
    <w:rsid w:val="16B3A38B"/>
    <w:rsid w:val="16B770A4"/>
    <w:rsid w:val="16CF8DC6"/>
    <w:rsid w:val="16FD3FEF"/>
    <w:rsid w:val="171323EF"/>
    <w:rsid w:val="1714495C"/>
    <w:rsid w:val="17490A2A"/>
    <w:rsid w:val="174FC749"/>
    <w:rsid w:val="17616D1F"/>
    <w:rsid w:val="177D0E3A"/>
    <w:rsid w:val="17A8A599"/>
    <w:rsid w:val="17C73A31"/>
    <w:rsid w:val="17E6B3AF"/>
    <w:rsid w:val="17ED7FB4"/>
    <w:rsid w:val="1812DA5A"/>
    <w:rsid w:val="1820E29C"/>
    <w:rsid w:val="18292A48"/>
    <w:rsid w:val="184AB979"/>
    <w:rsid w:val="184FC5FF"/>
    <w:rsid w:val="18535013"/>
    <w:rsid w:val="1862CE24"/>
    <w:rsid w:val="189A6BE4"/>
    <w:rsid w:val="18B3ADAD"/>
    <w:rsid w:val="18B97ABC"/>
    <w:rsid w:val="18D2B928"/>
    <w:rsid w:val="18D43BEA"/>
    <w:rsid w:val="18D670D4"/>
    <w:rsid w:val="18F22F6F"/>
    <w:rsid w:val="194E272B"/>
    <w:rsid w:val="195C0CAA"/>
    <w:rsid w:val="19623C48"/>
    <w:rsid w:val="1974DA09"/>
    <w:rsid w:val="199EE3BB"/>
    <w:rsid w:val="19BCB2FD"/>
    <w:rsid w:val="19BF3BE9"/>
    <w:rsid w:val="19C4FAA9"/>
    <w:rsid w:val="19D63580"/>
    <w:rsid w:val="19F49183"/>
    <w:rsid w:val="19FC7BF2"/>
    <w:rsid w:val="1A22620A"/>
    <w:rsid w:val="1A3E887B"/>
    <w:rsid w:val="1A64297C"/>
    <w:rsid w:val="1A6C1702"/>
    <w:rsid w:val="1AA893FD"/>
    <w:rsid w:val="1AD49560"/>
    <w:rsid w:val="1AD80C27"/>
    <w:rsid w:val="1B377933"/>
    <w:rsid w:val="1B3EC412"/>
    <w:rsid w:val="1B402FFE"/>
    <w:rsid w:val="1B4BB511"/>
    <w:rsid w:val="1B519D8A"/>
    <w:rsid w:val="1BB19468"/>
    <w:rsid w:val="1BBD5C1F"/>
    <w:rsid w:val="1BD55963"/>
    <w:rsid w:val="1BD9866C"/>
    <w:rsid w:val="1BEB9EDC"/>
    <w:rsid w:val="1BF0B70E"/>
    <w:rsid w:val="1C2A5D11"/>
    <w:rsid w:val="1C4515AF"/>
    <w:rsid w:val="1C52F9DD"/>
    <w:rsid w:val="1C80AC06"/>
    <w:rsid w:val="1CAE9FAE"/>
    <w:rsid w:val="1CC1AD1C"/>
    <w:rsid w:val="1CC44BCC"/>
    <w:rsid w:val="1CDAF98C"/>
    <w:rsid w:val="1CEB995A"/>
    <w:rsid w:val="1CF8770C"/>
    <w:rsid w:val="1D0E0817"/>
    <w:rsid w:val="1D32F665"/>
    <w:rsid w:val="1D574C59"/>
    <w:rsid w:val="1D731F7B"/>
    <w:rsid w:val="1D7CC02B"/>
    <w:rsid w:val="1D826573"/>
    <w:rsid w:val="1D876F3D"/>
    <w:rsid w:val="1DA87030"/>
    <w:rsid w:val="1DAEE11F"/>
    <w:rsid w:val="1DE034BF"/>
    <w:rsid w:val="1DE130DE"/>
    <w:rsid w:val="1E4C341F"/>
    <w:rsid w:val="1E502F25"/>
    <w:rsid w:val="1E77D0C0"/>
    <w:rsid w:val="1E94476D"/>
    <w:rsid w:val="1EA1DD4D"/>
    <w:rsid w:val="1ED59D6E"/>
    <w:rsid w:val="1F044639"/>
    <w:rsid w:val="1F27DD67"/>
    <w:rsid w:val="1F3B317E"/>
    <w:rsid w:val="1F557DFE"/>
    <w:rsid w:val="1F78C3F9"/>
    <w:rsid w:val="1F92661B"/>
    <w:rsid w:val="1F9B0440"/>
    <w:rsid w:val="1FA09F35"/>
    <w:rsid w:val="1FC90FD8"/>
    <w:rsid w:val="1FCB2A9C"/>
    <w:rsid w:val="1FD9C5B9"/>
    <w:rsid w:val="1FFA78C4"/>
    <w:rsid w:val="2003DA14"/>
    <w:rsid w:val="2016983D"/>
    <w:rsid w:val="20485402"/>
    <w:rsid w:val="204E6252"/>
    <w:rsid w:val="20BAE321"/>
    <w:rsid w:val="20BEA054"/>
    <w:rsid w:val="20C5719A"/>
    <w:rsid w:val="20E0B915"/>
    <w:rsid w:val="2162B66D"/>
    <w:rsid w:val="2173B6E8"/>
    <w:rsid w:val="2187350F"/>
    <w:rsid w:val="2191A06E"/>
    <w:rsid w:val="21B26553"/>
    <w:rsid w:val="21B3A5E2"/>
    <w:rsid w:val="21BBDB69"/>
    <w:rsid w:val="22066C19"/>
    <w:rsid w:val="2214BC11"/>
    <w:rsid w:val="221A2DF3"/>
    <w:rsid w:val="22411DE3"/>
    <w:rsid w:val="2259A9E3"/>
    <w:rsid w:val="227728E7"/>
    <w:rsid w:val="2277B607"/>
    <w:rsid w:val="22D4CCEF"/>
    <w:rsid w:val="22E74AFA"/>
    <w:rsid w:val="2311DA5E"/>
    <w:rsid w:val="2319C54C"/>
    <w:rsid w:val="232E6657"/>
    <w:rsid w:val="23420D6B"/>
    <w:rsid w:val="2342F8E2"/>
    <w:rsid w:val="234A3B10"/>
    <w:rsid w:val="234E4C4F"/>
    <w:rsid w:val="2357ABCA"/>
    <w:rsid w:val="2368DA34"/>
    <w:rsid w:val="239CF135"/>
    <w:rsid w:val="23B5FE54"/>
    <w:rsid w:val="23C54DEF"/>
    <w:rsid w:val="23D1C937"/>
    <w:rsid w:val="24709D50"/>
    <w:rsid w:val="2481718F"/>
    <w:rsid w:val="249943BE"/>
    <w:rsid w:val="24B625BA"/>
    <w:rsid w:val="24D6C7F9"/>
    <w:rsid w:val="24E60B71"/>
    <w:rsid w:val="24E7C9B2"/>
    <w:rsid w:val="24F4A99E"/>
    <w:rsid w:val="2517AF9A"/>
    <w:rsid w:val="25748FFC"/>
    <w:rsid w:val="259BA71D"/>
    <w:rsid w:val="25BACD8C"/>
    <w:rsid w:val="25BFEADE"/>
    <w:rsid w:val="25DCF681"/>
    <w:rsid w:val="25FF18B8"/>
    <w:rsid w:val="2638515C"/>
    <w:rsid w:val="26427C16"/>
    <w:rsid w:val="2649278C"/>
    <w:rsid w:val="26526448"/>
    <w:rsid w:val="2659F33B"/>
    <w:rsid w:val="2664CDEE"/>
    <w:rsid w:val="266811EE"/>
    <w:rsid w:val="26769E85"/>
    <w:rsid w:val="26848ED9"/>
    <w:rsid w:val="268BD6C6"/>
    <w:rsid w:val="26945031"/>
    <w:rsid w:val="26A37DB1"/>
    <w:rsid w:val="26BB2307"/>
    <w:rsid w:val="26E4DBD0"/>
    <w:rsid w:val="26FC7923"/>
    <w:rsid w:val="270938A0"/>
    <w:rsid w:val="27234407"/>
    <w:rsid w:val="273549F0"/>
    <w:rsid w:val="278F531E"/>
    <w:rsid w:val="27BA1831"/>
    <w:rsid w:val="27E4F7ED"/>
    <w:rsid w:val="27F3840C"/>
    <w:rsid w:val="280D4502"/>
    <w:rsid w:val="281E581B"/>
    <w:rsid w:val="282AD4EC"/>
    <w:rsid w:val="290359EC"/>
    <w:rsid w:val="2925A3C4"/>
    <w:rsid w:val="29298F5F"/>
    <w:rsid w:val="29AABC5A"/>
    <w:rsid w:val="29B46B7B"/>
    <w:rsid w:val="29E17671"/>
    <w:rsid w:val="2A0C177B"/>
    <w:rsid w:val="2A52FAA8"/>
    <w:rsid w:val="2A6E3E8C"/>
    <w:rsid w:val="2A7F8DE7"/>
    <w:rsid w:val="2A89B71D"/>
    <w:rsid w:val="2A951DFD"/>
    <w:rsid w:val="2ABB721D"/>
    <w:rsid w:val="2AC52F99"/>
    <w:rsid w:val="2AF0B313"/>
    <w:rsid w:val="2B494D51"/>
    <w:rsid w:val="2B4961BB"/>
    <w:rsid w:val="2B5006D8"/>
    <w:rsid w:val="2B54E7DC"/>
    <w:rsid w:val="2B5F47E9"/>
    <w:rsid w:val="2B632256"/>
    <w:rsid w:val="2B650FFC"/>
    <w:rsid w:val="2B6CFD82"/>
    <w:rsid w:val="2B78DC1D"/>
    <w:rsid w:val="2B96A105"/>
    <w:rsid w:val="2BA7E7DC"/>
    <w:rsid w:val="2BC5FFE0"/>
    <w:rsid w:val="2C161DA7"/>
    <w:rsid w:val="2C27DADA"/>
    <w:rsid w:val="2C584FC6"/>
    <w:rsid w:val="2C961843"/>
    <w:rsid w:val="2C9AAC6E"/>
    <w:rsid w:val="2C9E2F7B"/>
    <w:rsid w:val="2CA5154F"/>
    <w:rsid w:val="2CCB2518"/>
    <w:rsid w:val="2CE1D9DE"/>
    <w:rsid w:val="2CE25D1C"/>
    <w:rsid w:val="2CFB9F3D"/>
    <w:rsid w:val="2D22BFD8"/>
    <w:rsid w:val="2D25D9C4"/>
    <w:rsid w:val="2D2CDB23"/>
    <w:rsid w:val="2D327166"/>
    <w:rsid w:val="2D3FD767"/>
    <w:rsid w:val="2D820A53"/>
    <w:rsid w:val="2D96BA62"/>
    <w:rsid w:val="2DA5D41E"/>
    <w:rsid w:val="2DFCE6DB"/>
    <w:rsid w:val="2DFD0082"/>
    <w:rsid w:val="2E01851F"/>
    <w:rsid w:val="2E177F96"/>
    <w:rsid w:val="2E589355"/>
    <w:rsid w:val="2E8BBF50"/>
    <w:rsid w:val="2E8F9934"/>
    <w:rsid w:val="2E947624"/>
    <w:rsid w:val="2EA04818"/>
    <w:rsid w:val="2ED9CB90"/>
    <w:rsid w:val="2F02B203"/>
    <w:rsid w:val="2F164120"/>
    <w:rsid w:val="2F1FEC63"/>
    <w:rsid w:val="2F466237"/>
    <w:rsid w:val="2F4E29BA"/>
    <w:rsid w:val="2F79BF43"/>
    <w:rsid w:val="2F80E280"/>
    <w:rsid w:val="2F892A2C"/>
    <w:rsid w:val="2F94F41D"/>
    <w:rsid w:val="2FA902DD"/>
    <w:rsid w:val="300102FE"/>
    <w:rsid w:val="300D2334"/>
    <w:rsid w:val="3024F3FB"/>
    <w:rsid w:val="3045EB1B"/>
    <w:rsid w:val="307B58FF"/>
    <w:rsid w:val="30F17C50"/>
    <w:rsid w:val="30FB7E48"/>
    <w:rsid w:val="31158FA4"/>
    <w:rsid w:val="3115CD0D"/>
    <w:rsid w:val="3167E21D"/>
    <w:rsid w:val="31CC16E6"/>
    <w:rsid w:val="31D1B732"/>
    <w:rsid w:val="31D35FF9"/>
    <w:rsid w:val="31DD230E"/>
    <w:rsid w:val="31F7A837"/>
    <w:rsid w:val="3205FA35"/>
    <w:rsid w:val="3244DB89"/>
    <w:rsid w:val="327EC1BA"/>
    <w:rsid w:val="328A2C57"/>
    <w:rsid w:val="32907DDF"/>
    <w:rsid w:val="32974EA9"/>
    <w:rsid w:val="3297872E"/>
    <w:rsid w:val="32B7DD6E"/>
    <w:rsid w:val="32C6D99F"/>
    <w:rsid w:val="32D85F2B"/>
    <w:rsid w:val="330F36DA"/>
    <w:rsid w:val="336D8793"/>
    <w:rsid w:val="33B9C455"/>
    <w:rsid w:val="33EC8CF7"/>
    <w:rsid w:val="341175FC"/>
    <w:rsid w:val="341E2F2F"/>
    <w:rsid w:val="34293D4E"/>
    <w:rsid w:val="343FCFAF"/>
    <w:rsid w:val="3440872B"/>
    <w:rsid w:val="34595556"/>
    <w:rsid w:val="34E9E0E9"/>
    <w:rsid w:val="34F02F97"/>
    <w:rsid w:val="350BA126"/>
    <w:rsid w:val="3512A9E2"/>
    <w:rsid w:val="356E130B"/>
    <w:rsid w:val="359719A8"/>
    <w:rsid w:val="35AF5BF5"/>
    <w:rsid w:val="35E93E30"/>
    <w:rsid w:val="35FFB535"/>
    <w:rsid w:val="360FD858"/>
    <w:rsid w:val="361AB5BD"/>
    <w:rsid w:val="362A2518"/>
    <w:rsid w:val="365372D6"/>
    <w:rsid w:val="365DF24F"/>
    <w:rsid w:val="366397C9"/>
    <w:rsid w:val="369F8809"/>
    <w:rsid w:val="36DD926A"/>
    <w:rsid w:val="36DEEA3E"/>
    <w:rsid w:val="36F331A8"/>
    <w:rsid w:val="36F596B1"/>
    <w:rsid w:val="3700118A"/>
    <w:rsid w:val="3716546E"/>
    <w:rsid w:val="3731263A"/>
    <w:rsid w:val="3731609B"/>
    <w:rsid w:val="378443AC"/>
    <w:rsid w:val="37850E91"/>
    <w:rsid w:val="37943C11"/>
    <w:rsid w:val="379B8596"/>
    <w:rsid w:val="38330D21"/>
    <w:rsid w:val="383B586A"/>
    <w:rsid w:val="3840F8B6"/>
    <w:rsid w:val="3841A55E"/>
    <w:rsid w:val="384B808A"/>
    <w:rsid w:val="38C2028D"/>
    <w:rsid w:val="390F7166"/>
    <w:rsid w:val="392FB24C"/>
    <w:rsid w:val="394C5C73"/>
    <w:rsid w:val="39BCEDB7"/>
    <w:rsid w:val="39C5FE9A"/>
    <w:rsid w:val="39C70972"/>
    <w:rsid w:val="39E80ED8"/>
    <w:rsid w:val="39EA1420"/>
    <w:rsid w:val="3A025F5C"/>
    <w:rsid w:val="3A13A5C6"/>
    <w:rsid w:val="3A223B45"/>
    <w:rsid w:val="3A25D737"/>
    <w:rsid w:val="3A43B550"/>
    <w:rsid w:val="3A5D54DF"/>
    <w:rsid w:val="3AAA3AF4"/>
    <w:rsid w:val="3AC53023"/>
    <w:rsid w:val="3AECD0F8"/>
    <w:rsid w:val="3AFCD5DB"/>
    <w:rsid w:val="3B24067E"/>
    <w:rsid w:val="3B58330A"/>
    <w:rsid w:val="3B703F33"/>
    <w:rsid w:val="3B72378A"/>
    <w:rsid w:val="3B8BD58E"/>
    <w:rsid w:val="3BAB6EA1"/>
    <w:rsid w:val="3BAF7627"/>
    <w:rsid w:val="3BF06B75"/>
    <w:rsid w:val="3C37FEEE"/>
    <w:rsid w:val="3C67AD34"/>
    <w:rsid w:val="3CC9F70B"/>
    <w:rsid w:val="3CE7460F"/>
    <w:rsid w:val="3CEBA4D4"/>
    <w:rsid w:val="3CFFEB2E"/>
    <w:rsid w:val="3D020F10"/>
    <w:rsid w:val="3D0EC98D"/>
    <w:rsid w:val="3D3DAB53"/>
    <w:rsid w:val="3D54C9B1"/>
    <w:rsid w:val="3D6DB7E7"/>
    <w:rsid w:val="3DB3B18F"/>
    <w:rsid w:val="3DC9CC19"/>
    <w:rsid w:val="3DCFFF58"/>
    <w:rsid w:val="3DE9FB12"/>
    <w:rsid w:val="3E03236F"/>
    <w:rsid w:val="3E06ACEA"/>
    <w:rsid w:val="3E2742DF"/>
    <w:rsid w:val="3E617491"/>
    <w:rsid w:val="3E750C69"/>
    <w:rsid w:val="3EAE30CD"/>
    <w:rsid w:val="3EB4F9FB"/>
    <w:rsid w:val="3F5083E7"/>
    <w:rsid w:val="3F6BCFB9"/>
    <w:rsid w:val="3F85CB73"/>
    <w:rsid w:val="3F980DFC"/>
    <w:rsid w:val="3FA43C22"/>
    <w:rsid w:val="3FA9BD1D"/>
    <w:rsid w:val="3FB6E233"/>
    <w:rsid w:val="3FB87653"/>
    <w:rsid w:val="3FEDC6F0"/>
    <w:rsid w:val="4032E23E"/>
    <w:rsid w:val="4064B8B1"/>
    <w:rsid w:val="407DE3A5"/>
    <w:rsid w:val="40917CC9"/>
    <w:rsid w:val="4095C050"/>
    <w:rsid w:val="409A493F"/>
    <w:rsid w:val="40C6DAF3"/>
    <w:rsid w:val="40E3DA47"/>
    <w:rsid w:val="40FBEFB9"/>
    <w:rsid w:val="4102F6F1"/>
    <w:rsid w:val="41293EB2"/>
    <w:rsid w:val="413144A7"/>
    <w:rsid w:val="4133DE5D"/>
    <w:rsid w:val="4152B294"/>
    <w:rsid w:val="4165ADB2"/>
    <w:rsid w:val="4172C538"/>
    <w:rsid w:val="4185D010"/>
    <w:rsid w:val="418E467C"/>
    <w:rsid w:val="41DDE409"/>
    <w:rsid w:val="421AB025"/>
    <w:rsid w:val="423619A0"/>
    <w:rsid w:val="42762BBE"/>
    <w:rsid w:val="427C1DDD"/>
    <w:rsid w:val="42988298"/>
    <w:rsid w:val="42BFB4FC"/>
    <w:rsid w:val="42CB21F9"/>
    <w:rsid w:val="42CFAEBE"/>
    <w:rsid w:val="43201296"/>
    <w:rsid w:val="432EEDA0"/>
    <w:rsid w:val="433139B9"/>
    <w:rsid w:val="433D88BD"/>
    <w:rsid w:val="43439063"/>
    <w:rsid w:val="4377F179"/>
    <w:rsid w:val="437E0B11"/>
    <w:rsid w:val="43BC1926"/>
    <w:rsid w:val="43D4AC88"/>
    <w:rsid w:val="43E18880"/>
    <w:rsid w:val="43F05449"/>
    <w:rsid w:val="44375356"/>
    <w:rsid w:val="444BBF86"/>
    <w:rsid w:val="445E45F3"/>
    <w:rsid w:val="446D434E"/>
    <w:rsid w:val="4491DC57"/>
    <w:rsid w:val="4502607E"/>
    <w:rsid w:val="45065361"/>
    <w:rsid w:val="4507D55F"/>
    <w:rsid w:val="450F1F9B"/>
    <w:rsid w:val="4510DB35"/>
    <w:rsid w:val="451E3EDA"/>
    <w:rsid w:val="453A95C2"/>
    <w:rsid w:val="453B282F"/>
    <w:rsid w:val="4554CAEF"/>
    <w:rsid w:val="45777F7A"/>
    <w:rsid w:val="4581ECE7"/>
    <w:rsid w:val="45C1F2A9"/>
    <w:rsid w:val="45C5ABA0"/>
    <w:rsid w:val="45DBA3DC"/>
    <w:rsid w:val="460C93F2"/>
    <w:rsid w:val="460E3B7A"/>
    <w:rsid w:val="462623B7"/>
    <w:rsid w:val="464A1B60"/>
    <w:rsid w:val="469F46C9"/>
    <w:rsid w:val="46B5ABD3"/>
    <w:rsid w:val="46D845AB"/>
    <w:rsid w:val="46DE53FB"/>
    <w:rsid w:val="4700BE4D"/>
    <w:rsid w:val="475B55BF"/>
    <w:rsid w:val="47615020"/>
    <w:rsid w:val="4790DD58"/>
    <w:rsid w:val="47A96EC6"/>
    <w:rsid w:val="47BD8A1E"/>
    <w:rsid w:val="47F121A9"/>
    <w:rsid w:val="48FADD98"/>
    <w:rsid w:val="490273D7"/>
    <w:rsid w:val="49145A59"/>
    <w:rsid w:val="491F9DA6"/>
    <w:rsid w:val="4925077A"/>
    <w:rsid w:val="4940E880"/>
    <w:rsid w:val="4946303C"/>
    <w:rsid w:val="49649682"/>
    <w:rsid w:val="4A1DD90C"/>
    <w:rsid w:val="4A385F0F"/>
    <w:rsid w:val="4A85B95F"/>
    <w:rsid w:val="4A872FC2"/>
    <w:rsid w:val="4AAE8260"/>
    <w:rsid w:val="4AB45F1A"/>
    <w:rsid w:val="4ABC94A1"/>
    <w:rsid w:val="4ABDF309"/>
    <w:rsid w:val="4ABEE6EE"/>
    <w:rsid w:val="4AD5BCFE"/>
    <w:rsid w:val="4AE5F91F"/>
    <w:rsid w:val="4B12F9A5"/>
    <w:rsid w:val="4B1D6BD7"/>
    <w:rsid w:val="4B42252B"/>
    <w:rsid w:val="4B739DF8"/>
    <w:rsid w:val="4BC07EC3"/>
    <w:rsid w:val="4BD60E8A"/>
    <w:rsid w:val="4BF014D1"/>
    <w:rsid w:val="4C09D7C6"/>
    <w:rsid w:val="4C256C8B"/>
    <w:rsid w:val="4C3C5BD2"/>
    <w:rsid w:val="4C40943B"/>
    <w:rsid w:val="4C44B0E5"/>
    <w:rsid w:val="4C4A52C1"/>
    <w:rsid w:val="4C4D6EE5"/>
    <w:rsid w:val="4C61A21F"/>
    <w:rsid w:val="4C7CDFE9"/>
    <w:rsid w:val="4CC60E07"/>
    <w:rsid w:val="4CCE5F85"/>
    <w:rsid w:val="4CEC8443"/>
    <w:rsid w:val="4CEF211C"/>
    <w:rsid w:val="4CFED471"/>
    <w:rsid w:val="4D0BC4FA"/>
    <w:rsid w:val="4D0F5BD9"/>
    <w:rsid w:val="4D1CFFD1"/>
    <w:rsid w:val="4D1E738D"/>
    <w:rsid w:val="4D24ED57"/>
    <w:rsid w:val="4DCB086B"/>
    <w:rsid w:val="4DD82C33"/>
    <w:rsid w:val="4DF85AC8"/>
    <w:rsid w:val="4DF9BFEA"/>
    <w:rsid w:val="4DFF87ED"/>
    <w:rsid w:val="4E01FA74"/>
    <w:rsid w:val="4E044229"/>
    <w:rsid w:val="4E9D8296"/>
    <w:rsid w:val="4E9E8C4D"/>
    <w:rsid w:val="4E9FCC9D"/>
    <w:rsid w:val="4EB103E3"/>
    <w:rsid w:val="4EC51B72"/>
    <w:rsid w:val="4EFC2778"/>
    <w:rsid w:val="4F372385"/>
    <w:rsid w:val="4F5DDD43"/>
    <w:rsid w:val="4F7C10D2"/>
    <w:rsid w:val="4F9DCAD5"/>
    <w:rsid w:val="4FD9A317"/>
    <w:rsid w:val="501D48F1"/>
    <w:rsid w:val="50589E01"/>
    <w:rsid w:val="50A518E1"/>
    <w:rsid w:val="50D397E7"/>
    <w:rsid w:val="50F67146"/>
    <w:rsid w:val="511F6C3E"/>
    <w:rsid w:val="5124896D"/>
    <w:rsid w:val="512CE9FD"/>
    <w:rsid w:val="512FCB7F"/>
    <w:rsid w:val="5156023A"/>
    <w:rsid w:val="516C97B5"/>
    <w:rsid w:val="518B18CE"/>
    <w:rsid w:val="51AFED52"/>
    <w:rsid w:val="51C1DE0E"/>
    <w:rsid w:val="51DC67C6"/>
    <w:rsid w:val="5208CDC6"/>
    <w:rsid w:val="5214A2FB"/>
    <w:rsid w:val="523D8E94"/>
    <w:rsid w:val="525E3416"/>
    <w:rsid w:val="52930153"/>
    <w:rsid w:val="529AA9E3"/>
    <w:rsid w:val="52A06BE8"/>
    <w:rsid w:val="52BF70FF"/>
    <w:rsid w:val="52D22FC2"/>
    <w:rsid w:val="52EEE862"/>
    <w:rsid w:val="53287DBC"/>
    <w:rsid w:val="53427AC5"/>
    <w:rsid w:val="5345D2E4"/>
    <w:rsid w:val="5358DEDF"/>
    <w:rsid w:val="53656AD5"/>
    <w:rsid w:val="53808631"/>
    <w:rsid w:val="53935376"/>
    <w:rsid w:val="53A4DCD2"/>
    <w:rsid w:val="53C7AD18"/>
    <w:rsid w:val="53DABF0A"/>
    <w:rsid w:val="53E0D575"/>
    <w:rsid w:val="53EAAE81"/>
    <w:rsid w:val="5465C934"/>
    <w:rsid w:val="546E0023"/>
    <w:rsid w:val="547383AD"/>
    <w:rsid w:val="54B3E528"/>
    <w:rsid w:val="54B9DBEB"/>
    <w:rsid w:val="54E7473C"/>
    <w:rsid w:val="552811B6"/>
    <w:rsid w:val="553E39B6"/>
    <w:rsid w:val="556E3E3B"/>
    <w:rsid w:val="557B11B6"/>
    <w:rsid w:val="55A66509"/>
    <w:rsid w:val="55B92E8D"/>
    <w:rsid w:val="55BC0759"/>
    <w:rsid w:val="55BEF6E4"/>
    <w:rsid w:val="55C17475"/>
    <w:rsid w:val="55D35177"/>
    <w:rsid w:val="55D60888"/>
    <w:rsid w:val="563034DE"/>
    <w:rsid w:val="5640397B"/>
    <w:rsid w:val="56420890"/>
    <w:rsid w:val="5655AC4C"/>
    <w:rsid w:val="565D99D2"/>
    <w:rsid w:val="56803373"/>
    <w:rsid w:val="56B63E1F"/>
    <w:rsid w:val="56CEEBC1"/>
    <w:rsid w:val="56D84E47"/>
    <w:rsid w:val="56F176A4"/>
    <w:rsid w:val="56F2C742"/>
    <w:rsid w:val="57403AF2"/>
    <w:rsid w:val="5743B43D"/>
    <w:rsid w:val="576E1B06"/>
    <w:rsid w:val="577D16D1"/>
    <w:rsid w:val="578DA6EF"/>
    <w:rsid w:val="579D69F6"/>
    <w:rsid w:val="57AD9EF1"/>
    <w:rsid w:val="57B943AB"/>
    <w:rsid w:val="57C25CC3"/>
    <w:rsid w:val="57DEEE02"/>
    <w:rsid w:val="57F96B22"/>
    <w:rsid w:val="58040E3B"/>
    <w:rsid w:val="5827563A"/>
    <w:rsid w:val="586F642A"/>
    <w:rsid w:val="58AED2D7"/>
    <w:rsid w:val="5903A493"/>
    <w:rsid w:val="591A33D8"/>
    <w:rsid w:val="59297750"/>
    <w:rsid w:val="59522FEB"/>
    <w:rsid w:val="5955140C"/>
    <w:rsid w:val="595C6383"/>
    <w:rsid w:val="5964418C"/>
    <w:rsid w:val="596F8FF4"/>
    <w:rsid w:val="597AB009"/>
    <w:rsid w:val="5987AEE6"/>
    <w:rsid w:val="59B4D0B8"/>
    <w:rsid w:val="59B8C7BC"/>
    <w:rsid w:val="59D5D1D7"/>
    <w:rsid w:val="59EDDEE1"/>
    <w:rsid w:val="5A045BC6"/>
    <w:rsid w:val="5A0FEF09"/>
    <w:rsid w:val="5A3AD7F3"/>
    <w:rsid w:val="5A49B5FE"/>
    <w:rsid w:val="5A4CE28B"/>
    <w:rsid w:val="5A6D876F"/>
    <w:rsid w:val="5A72CE3B"/>
    <w:rsid w:val="5AAB7DCD"/>
    <w:rsid w:val="5ACDC3D4"/>
    <w:rsid w:val="5AD50AB8"/>
    <w:rsid w:val="5AE86B02"/>
    <w:rsid w:val="5B2F46CE"/>
    <w:rsid w:val="5B3CF440"/>
    <w:rsid w:val="5B52FBC3"/>
    <w:rsid w:val="5B5A5A95"/>
    <w:rsid w:val="5B67180D"/>
    <w:rsid w:val="5B8322CF"/>
    <w:rsid w:val="5BB2ED48"/>
    <w:rsid w:val="5BB93C7A"/>
    <w:rsid w:val="5BCB419A"/>
    <w:rsid w:val="5BCD8FC8"/>
    <w:rsid w:val="5BD2BEFD"/>
    <w:rsid w:val="5BED20F7"/>
    <w:rsid w:val="5C4937F4"/>
    <w:rsid w:val="5C4FB1F7"/>
    <w:rsid w:val="5C74E2BB"/>
    <w:rsid w:val="5CA6CFDF"/>
    <w:rsid w:val="5CBCFFE2"/>
    <w:rsid w:val="5CC4EDD0"/>
    <w:rsid w:val="5CD8E2D7"/>
    <w:rsid w:val="5D13BE83"/>
    <w:rsid w:val="5D2478EC"/>
    <w:rsid w:val="5D4D009F"/>
    <w:rsid w:val="5DE0AF93"/>
    <w:rsid w:val="5E0A112C"/>
    <w:rsid w:val="5E0A5C96"/>
    <w:rsid w:val="5E149900"/>
    <w:rsid w:val="5E200BC4"/>
    <w:rsid w:val="5E404690"/>
    <w:rsid w:val="5E46AE18"/>
    <w:rsid w:val="5E61D6B3"/>
    <w:rsid w:val="5E913719"/>
    <w:rsid w:val="5ED6E182"/>
    <w:rsid w:val="5F0E28E6"/>
    <w:rsid w:val="5F0F00C1"/>
    <w:rsid w:val="5F2EC719"/>
    <w:rsid w:val="5F3A8F0C"/>
    <w:rsid w:val="5F402830"/>
    <w:rsid w:val="5F7398BD"/>
    <w:rsid w:val="5FA87BDB"/>
    <w:rsid w:val="5FAC837D"/>
    <w:rsid w:val="5FBB7E10"/>
    <w:rsid w:val="60BF1B14"/>
    <w:rsid w:val="60CA977A"/>
    <w:rsid w:val="60D65F6D"/>
    <w:rsid w:val="6117675F"/>
    <w:rsid w:val="6141A8B9"/>
    <w:rsid w:val="614C39C2"/>
    <w:rsid w:val="616F5371"/>
    <w:rsid w:val="61722BAB"/>
    <w:rsid w:val="622071C2"/>
    <w:rsid w:val="6249EE07"/>
    <w:rsid w:val="62722FCE"/>
    <w:rsid w:val="6291B7D8"/>
    <w:rsid w:val="6294C71E"/>
    <w:rsid w:val="62CF2B2F"/>
    <w:rsid w:val="62DB4721"/>
    <w:rsid w:val="62FC33BB"/>
    <w:rsid w:val="632D875B"/>
    <w:rsid w:val="634DBF63"/>
    <w:rsid w:val="635188A5"/>
    <w:rsid w:val="639C7369"/>
    <w:rsid w:val="63F90F2F"/>
    <w:rsid w:val="640502EE"/>
    <w:rsid w:val="641CA8E6"/>
    <w:rsid w:val="64286148"/>
    <w:rsid w:val="6430977F"/>
    <w:rsid w:val="643375B1"/>
    <w:rsid w:val="645CD486"/>
    <w:rsid w:val="645CE67F"/>
    <w:rsid w:val="6484ED3B"/>
    <w:rsid w:val="64EA5BC9"/>
    <w:rsid w:val="64EADB04"/>
    <w:rsid w:val="64F59D1A"/>
    <w:rsid w:val="653E3580"/>
    <w:rsid w:val="6547CB60"/>
    <w:rsid w:val="6564420D"/>
    <w:rsid w:val="65914D40"/>
    <w:rsid w:val="6598857A"/>
    <w:rsid w:val="659FD18E"/>
    <w:rsid w:val="65C61550"/>
    <w:rsid w:val="660183C6"/>
    <w:rsid w:val="66072A59"/>
    <w:rsid w:val="6611FCD9"/>
    <w:rsid w:val="66152311"/>
    <w:rsid w:val="6615AEE0"/>
    <w:rsid w:val="661FAAE5"/>
    <w:rsid w:val="662B1DA9"/>
    <w:rsid w:val="6664A768"/>
    <w:rsid w:val="6681E24D"/>
    <w:rsid w:val="6697C76A"/>
    <w:rsid w:val="66C8CB0A"/>
    <w:rsid w:val="66CA2D1B"/>
    <w:rsid w:val="66FFCE8A"/>
    <w:rsid w:val="67092E05"/>
    <w:rsid w:val="670E31AA"/>
    <w:rsid w:val="671571A4"/>
    <w:rsid w:val="6720ED62"/>
    <w:rsid w:val="673447D3"/>
    <w:rsid w:val="674DCA9B"/>
    <w:rsid w:val="67684875"/>
    <w:rsid w:val="67948741"/>
    <w:rsid w:val="67950A7F"/>
    <w:rsid w:val="67A32932"/>
    <w:rsid w:val="67D633C6"/>
    <w:rsid w:val="67F7E637"/>
    <w:rsid w:val="6813D184"/>
    <w:rsid w:val="6847B25B"/>
    <w:rsid w:val="6851A457"/>
    <w:rsid w:val="68574A94"/>
    <w:rsid w:val="685793F1"/>
    <w:rsid w:val="68649B6B"/>
    <w:rsid w:val="6883FEF0"/>
    <w:rsid w:val="689064BE"/>
    <w:rsid w:val="6892D94A"/>
    <w:rsid w:val="689FFED9"/>
    <w:rsid w:val="68AA020B"/>
    <w:rsid w:val="68F7FAE6"/>
    <w:rsid w:val="692E86FB"/>
    <w:rsid w:val="697A6556"/>
    <w:rsid w:val="69AFA1E5"/>
    <w:rsid w:val="69CF251A"/>
    <w:rsid w:val="69D9192E"/>
    <w:rsid w:val="69FB224E"/>
    <w:rsid w:val="69FD6B6F"/>
    <w:rsid w:val="6A1A35B0"/>
    <w:rsid w:val="6A4086C6"/>
    <w:rsid w:val="6A45D26C"/>
    <w:rsid w:val="6A92DD40"/>
    <w:rsid w:val="6AC1A197"/>
    <w:rsid w:val="6B4B7246"/>
    <w:rsid w:val="6B85A3F8"/>
    <w:rsid w:val="6B8E11EC"/>
    <w:rsid w:val="6B998C3D"/>
    <w:rsid w:val="6BB5648A"/>
    <w:rsid w:val="6BD7C100"/>
    <w:rsid w:val="6BD92962"/>
    <w:rsid w:val="6C3E0CE0"/>
    <w:rsid w:val="6C4EC544"/>
    <w:rsid w:val="6C51EA8D"/>
    <w:rsid w:val="6CAF0437"/>
    <w:rsid w:val="6CC483B5"/>
    <w:rsid w:val="6CE2FF20"/>
    <w:rsid w:val="6CE74602"/>
    <w:rsid w:val="6D4A1046"/>
    <w:rsid w:val="6D6B30A5"/>
    <w:rsid w:val="6DB0A9F3"/>
    <w:rsid w:val="6DB41D95"/>
    <w:rsid w:val="6DE85DBA"/>
    <w:rsid w:val="6DF77159"/>
    <w:rsid w:val="6E163E03"/>
    <w:rsid w:val="6E2BCF81"/>
    <w:rsid w:val="6E701956"/>
    <w:rsid w:val="6E7496DC"/>
    <w:rsid w:val="6E8677B6"/>
    <w:rsid w:val="6E8DF69D"/>
    <w:rsid w:val="6ED21A30"/>
    <w:rsid w:val="6EDBCA75"/>
    <w:rsid w:val="6F0F48B2"/>
    <w:rsid w:val="6F62069F"/>
    <w:rsid w:val="6FB975A1"/>
    <w:rsid w:val="6FCA5BC8"/>
    <w:rsid w:val="6FD48A52"/>
    <w:rsid w:val="6FE01B75"/>
    <w:rsid w:val="6FEB9410"/>
    <w:rsid w:val="700BE9B7"/>
    <w:rsid w:val="701E6CF1"/>
    <w:rsid w:val="7056978A"/>
    <w:rsid w:val="7069A031"/>
    <w:rsid w:val="70779AD6"/>
    <w:rsid w:val="70D9A936"/>
    <w:rsid w:val="7108543A"/>
    <w:rsid w:val="711681E3"/>
    <w:rsid w:val="7152ADC5"/>
    <w:rsid w:val="71647E5C"/>
    <w:rsid w:val="71719683"/>
    <w:rsid w:val="719770C8"/>
    <w:rsid w:val="71B9D5B9"/>
    <w:rsid w:val="71E42B13"/>
    <w:rsid w:val="71F267EB"/>
    <w:rsid w:val="7245F85F"/>
    <w:rsid w:val="7283B733"/>
    <w:rsid w:val="729153E9"/>
    <w:rsid w:val="72CD99D2"/>
    <w:rsid w:val="72DB4EDE"/>
    <w:rsid w:val="72E50590"/>
    <w:rsid w:val="7300B8F7"/>
    <w:rsid w:val="73037EF0"/>
    <w:rsid w:val="730C4A1A"/>
    <w:rsid w:val="734BA9D5"/>
    <w:rsid w:val="735240A4"/>
    <w:rsid w:val="73B27964"/>
    <w:rsid w:val="73ED4FE4"/>
    <w:rsid w:val="73F704FD"/>
    <w:rsid w:val="74696964"/>
    <w:rsid w:val="74965552"/>
    <w:rsid w:val="74CBB222"/>
    <w:rsid w:val="7506F707"/>
    <w:rsid w:val="751A6825"/>
    <w:rsid w:val="752EFDB3"/>
    <w:rsid w:val="753C04D7"/>
    <w:rsid w:val="754C86AF"/>
    <w:rsid w:val="757A0EA3"/>
    <w:rsid w:val="75800BA8"/>
    <w:rsid w:val="7583CF6F"/>
    <w:rsid w:val="7597EEA0"/>
    <w:rsid w:val="759B1DFC"/>
    <w:rsid w:val="75D7124F"/>
    <w:rsid w:val="7616750C"/>
    <w:rsid w:val="76174AA0"/>
    <w:rsid w:val="763B20B6"/>
    <w:rsid w:val="767B2B3B"/>
    <w:rsid w:val="7694C2D7"/>
    <w:rsid w:val="769512C0"/>
    <w:rsid w:val="76AAED53"/>
    <w:rsid w:val="76B534B9"/>
    <w:rsid w:val="76B763F9"/>
    <w:rsid w:val="76DBEE77"/>
    <w:rsid w:val="77029D9D"/>
    <w:rsid w:val="7727A25B"/>
    <w:rsid w:val="7750517E"/>
    <w:rsid w:val="77BD2049"/>
    <w:rsid w:val="77C92321"/>
    <w:rsid w:val="77CCEFC2"/>
    <w:rsid w:val="781555E0"/>
    <w:rsid w:val="783A050C"/>
    <w:rsid w:val="78536C97"/>
    <w:rsid w:val="785C2867"/>
    <w:rsid w:val="785EE6E8"/>
    <w:rsid w:val="7885C8DF"/>
    <w:rsid w:val="788F1588"/>
    <w:rsid w:val="78A6F889"/>
    <w:rsid w:val="78B32476"/>
    <w:rsid w:val="78B9F41F"/>
    <w:rsid w:val="78C4457E"/>
    <w:rsid w:val="78D26A1F"/>
    <w:rsid w:val="79674F5B"/>
    <w:rsid w:val="796A1554"/>
    <w:rsid w:val="798085E0"/>
    <w:rsid w:val="79995F98"/>
    <w:rsid w:val="799AC06B"/>
    <w:rsid w:val="79C07822"/>
    <w:rsid w:val="79C7AB67"/>
    <w:rsid w:val="7A168F96"/>
    <w:rsid w:val="7A2F2B13"/>
    <w:rsid w:val="7A34C1BD"/>
    <w:rsid w:val="7A51A133"/>
    <w:rsid w:val="7A66EB17"/>
    <w:rsid w:val="7A763FE0"/>
    <w:rsid w:val="7AAA0035"/>
    <w:rsid w:val="7B308B6A"/>
    <w:rsid w:val="7B7C2888"/>
    <w:rsid w:val="7B8B0D59"/>
    <w:rsid w:val="7BD3B248"/>
    <w:rsid w:val="7BE3DA68"/>
    <w:rsid w:val="7BFE2FE4"/>
    <w:rsid w:val="7C204AF1"/>
    <w:rsid w:val="7C2F5D1C"/>
    <w:rsid w:val="7C33763F"/>
    <w:rsid w:val="7C3CD55D"/>
    <w:rsid w:val="7C7B1D2F"/>
    <w:rsid w:val="7C819AF3"/>
    <w:rsid w:val="7C8CD2E2"/>
    <w:rsid w:val="7CAE4D17"/>
    <w:rsid w:val="7CB34DD8"/>
    <w:rsid w:val="7CC0F3A1"/>
    <w:rsid w:val="7CCACB80"/>
    <w:rsid w:val="7D23B5B7"/>
    <w:rsid w:val="7D26DDBA"/>
    <w:rsid w:val="7D2F998A"/>
    <w:rsid w:val="7D37E0F9"/>
    <w:rsid w:val="7D66CBD5"/>
    <w:rsid w:val="7D8D215E"/>
    <w:rsid w:val="7D8D6542"/>
    <w:rsid w:val="7D8FF419"/>
    <w:rsid w:val="7D9C71B8"/>
    <w:rsid w:val="7DA2C478"/>
    <w:rsid w:val="7E00785E"/>
    <w:rsid w:val="7E0994AE"/>
    <w:rsid w:val="7E1232B9"/>
    <w:rsid w:val="7E30B874"/>
    <w:rsid w:val="7E50F10E"/>
    <w:rsid w:val="7E692DE9"/>
    <w:rsid w:val="7E715D93"/>
    <w:rsid w:val="7EC3077B"/>
    <w:rsid w:val="7EC41181"/>
    <w:rsid w:val="7ECB1657"/>
    <w:rsid w:val="7EFE6CE9"/>
    <w:rsid w:val="7F029C36"/>
    <w:rsid w:val="7F12D5D7"/>
    <w:rsid w:val="7F1928DD"/>
    <w:rsid w:val="7F23D85C"/>
    <w:rsid w:val="7F3C8F17"/>
    <w:rsid w:val="7F3E94D9"/>
    <w:rsid w:val="7F44CD98"/>
    <w:rsid w:val="7F665537"/>
    <w:rsid w:val="7F698375"/>
    <w:rsid w:val="7F6F8DE1"/>
    <w:rsid w:val="7F7DE45D"/>
    <w:rsid w:val="7FC1B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FD858"/>
  <w15:chartTrackingRefBased/>
  <w15:docId w15:val="{60C507E3-96BC-4FD6-BFE5-3C09A7B8E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1302"/>
    <w:rPr>
      <w:rFonts w:asciiTheme="majorBidi" w:hAnsiTheme="majorBidi"/>
    </w:rPr>
  </w:style>
  <w:style w:type="paragraph" w:styleId="Heading1">
    <w:name w:val="heading 1"/>
    <w:basedOn w:val="Normal"/>
    <w:next w:val="Normal"/>
    <w:link w:val="Heading1Char"/>
    <w:uiPriority w:val="9"/>
    <w:qFormat/>
    <w:rsid w:val="009D1302"/>
    <w:pPr>
      <w:keepNext/>
      <w:keepLines/>
      <w:spacing w:before="360" w:after="80"/>
      <w:outlineLvl w:val="0"/>
    </w:pPr>
    <w:rPr>
      <w:rFonts w:ascii="Times New Roman" w:eastAsiaTheme="majorEastAsia" w:hAnsi="Times New Roman" w:cstheme="majorBidi"/>
      <w:b/>
      <w:sz w:val="32"/>
      <w:szCs w:val="40"/>
    </w:rPr>
  </w:style>
  <w:style w:type="paragraph" w:styleId="Heading2">
    <w:name w:val="heading 2"/>
    <w:basedOn w:val="Normal"/>
    <w:next w:val="Normal"/>
    <w:link w:val="Heading2Char"/>
    <w:uiPriority w:val="9"/>
    <w:unhideWhenUsed/>
    <w:qFormat/>
    <w:rsid w:val="009D1302"/>
    <w:pPr>
      <w:keepNext/>
      <w:keepLines/>
      <w:spacing w:before="160" w:after="80"/>
      <w:outlineLvl w:val="1"/>
    </w:pPr>
    <w:rPr>
      <w:rFonts w:eastAsiaTheme="majorEastAsia" w:cstheme="majorBidi"/>
      <w:b/>
      <w:sz w:val="28"/>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1302"/>
    <w:rPr>
      <w:rFonts w:ascii="Times New Roman" w:eastAsiaTheme="majorEastAsia" w:hAnsi="Times New Roman" w:cstheme="majorBidi"/>
      <w:b/>
      <w:sz w:val="32"/>
      <w:szCs w:val="40"/>
    </w:rPr>
  </w:style>
  <w:style w:type="character" w:customStyle="1" w:styleId="Heading2Char">
    <w:name w:val="Heading 2 Char"/>
    <w:basedOn w:val="DefaultParagraphFont"/>
    <w:link w:val="Heading2"/>
    <w:uiPriority w:val="9"/>
    <w:rsid w:val="009D1302"/>
    <w:rPr>
      <w:rFonts w:asciiTheme="majorBidi" w:eastAsiaTheme="majorEastAsia" w:hAnsiTheme="majorBidi" w:cstheme="majorBidi"/>
      <w:b/>
      <w:sz w:val="28"/>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DC3C14"/>
    <w:rPr>
      <w:color w:val="0000FF"/>
      <w:u w:val="single"/>
    </w:rPr>
  </w:style>
  <w:style w:type="paragraph" w:styleId="Footer">
    <w:name w:val="footer"/>
    <w:basedOn w:val="Normal"/>
    <w:link w:val="FooterChar"/>
    <w:uiPriority w:val="99"/>
    <w:unhideWhenUsed/>
    <w:rsid w:val="00DC3C14"/>
    <w:pPr>
      <w:tabs>
        <w:tab w:val="center" w:pos="4680"/>
        <w:tab w:val="right" w:pos="9360"/>
      </w:tabs>
      <w:spacing w:after="0" w:line="240" w:lineRule="auto"/>
    </w:pPr>
    <w:rPr>
      <w:rFonts w:eastAsiaTheme="minorHAnsi"/>
      <w:sz w:val="22"/>
      <w:szCs w:val="22"/>
      <w:lang w:eastAsia="en-US"/>
    </w:rPr>
  </w:style>
  <w:style w:type="character" w:customStyle="1" w:styleId="FooterChar">
    <w:name w:val="Footer Char"/>
    <w:basedOn w:val="DefaultParagraphFont"/>
    <w:link w:val="Footer"/>
    <w:uiPriority w:val="99"/>
    <w:rsid w:val="00DC3C14"/>
    <w:rPr>
      <w:rFonts w:eastAsiaTheme="minorHAnsi"/>
      <w:sz w:val="22"/>
      <w:szCs w:val="22"/>
      <w:lang w:eastAsia="en-US"/>
    </w:rPr>
  </w:style>
  <w:style w:type="paragraph" w:styleId="TOCHeading">
    <w:name w:val="TOC Heading"/>
    <w:basedOn w:val="Heading1"/>
    <w:next w:val="Normal"/>
    <w:uiPriority w:val="39"/>
    <w:unhideWhenUsed/>
    <w:qFormat/>
    <w:rsid w:val="00DC3C14"/>
    <w:pPr>
      <w:spacing w:before="480" w:after="0" w:line="276" w:lineRule="auto"/>
      <w:outlineLvl w:val="9"/>
    </w:pPr>
    <w:rPr>
      <w:b w:val="0"/>
      <w:bCs/>
      <w:sz w:val="28"/>
      <w:szCs w:val="28"/>
    </w:rPr>
  </w:style>
  <w:style w:type="paragraph" w:styleId="TOC1">
    <w:name w:val="toc 1"/>
    <w:basedOn w:val="Normal"/>
    <w:next w:val="Normal"/>
    <w:autoRedefine/>
    <w:uiPriority w:val="39"/>
    <w:unhideWhenUsed/>
    <w:rsid w:val="009D1302"/>
    <w:pPr>
      <w:spacing w:after="0" w:line="240" w:lineRule="auto"/>
    </w:pPr>
    <w:rPr>
      <w:rFonts w:eastAsiaTheme="minorHAnsi"/>
      <w:sz w:val="22"/>
      <w:szCs w:val="22"/>
      <w:lang w:eastAsia="en-US"/>
    </w:rPr>
  </w:style>
  <w:style w:type="paragraph" w:styleId="TOC2">
    <w:name w:val="toc 2"/>
    <w:basedOn w:val="Normal"/>
    <w:next w:val="Normal"/>
    <w:autoRedefine/>
    <w:uiPriority w:val="39"/>
    <w:unhideWhenUsed/>
    <w:rsid w:val="00DC3C14"/>
    <w:pPr>
      <w:spacing w:after="100" w:line="276" w:lineRule="auto"/>
      <w:ind w:left="220"/>
    </w:pPr>
    <w:rPr>
      <w:rFonts w:eastAsiaTheme="minorHAnsi"/>
      <w:sz w:val="22"/>
      <w:szCs w:val="22"/>
      <w:lang w:eastAsia="en-US"/>
    </w:rPr>
  </w:style>
  <w:style w:type="paragraph" w:styleId="TOC3">
    <w:name w:val="toc 3"/>
    <w:basedOn w:val="Normal"/>
    <w:next w:val="Normal"/>
    <w:autoRedefine/>
    <w:uiPriority w:val="39"/>
    <w:unhideWhenUsed/>
    <w:rsid w:val="004404A3"/>
    <w:pPr>
      <w:spacing w:after="100" w:line="259" w:lineRule="auto"/>
      <w:ind w:left="440"/>
    </w:pPr>
    <w:rPr>
      <w:rFonts w:cs="Times New Roman"/>
      <w:sz w:val="22"/>
      <w:szCs w:val="22"/>
      <w:lang w:eastAsia="en-US"/>
    </w:rPr>
  </w:style>
  <w:style w:type="table" w:customStyle="1" w:styleId="TableGrid0">
    <w:name w:val="TableGrid"/>
    <w:rsid w:val="00B13482"/>
    <w:pPr>
      <w:spacing w:after="0" w:line="240" w:lineRule="auto"/>
    </w:pPr>
    <w:rPr>
      <w:kern w:val="2"/>
      <w:lang w:eastAsia="en-US"/>
      <w14:ligatures w14:val="standardContextual"/>
    </w:rPr>
    <w:tblPr>
      <w:tblCellMar>
        <w:top w:w="0" w:type="dxa"/>
        <w:left w:w="0" w:type="dxa"/>
        <w:bottom w:w="0" w:type="dxa"/>
        <w:right w:w="0" w:type="dxa"/>
      </w:tblCellMar>
    </w:tblPr>
  </w:style>
  <w:style w:type="paragraph" w:styleId="Header">
    <w:name w:val="header"/>
    <w:basedOn w:val="Normal"/>
    <w:link w:val="HeaderChar"/>
    <w:uiPriority w:val="99"/>
    <w:unhideWhenUsed/>
    <w:rsid w:val="000936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6DB"/>
  </w:style>
  <w:style w:type="paragraph" w:styleId="ListBullet">
    <w:name w:val="List Bullet"/>
    <w:basedOn w:val="Normal"/>
    <w:uiPriority w:val="99"/>
    <w:unhideWhenUsed/>
    <w:rsid w:val="00EA01DB"/>
    <w:pPr>
      <w:numPr>
        <w:numId w:val="46"/>
      </w:numPr>
      <w:spacing w:after="200" w:line="276" w:lineRule="auto"/>
      <w:contextualSpacing/>
    </w:pPr>
    <w:rPr>
      <w:rFonts w:asciiTheme="minorHAnsi" w:hAnsiTheme="minorHAnsi"/>
      <w:sz w:val="22"/>
      <w:szCs w:val="22"/>
      <w:lang w:eastAsia="en-US"/>
    </w:rPr>
  </w:style>
  <w:style w:type="paragraph" w:styleId="BodyText">
    <w:name w:val="Body Text"/>
    <w:basedOn w:val="Normal"/>
    <w:link w:val="BodyTextChar"/>
    <w:uiPriority w:val="99"/>
    <w:unhideWhenUsed/>
    <w:rsid w:val="00EA01DB"/>
    <w:pPr>
      <w:spacing w:after="120" w:line="276" w:lineRule="auto"/>
    </w:pPr>
    <w:rPr>
      <w:rFonts w:asciiTheme="minorHAnsi" w:hAnsiTheme="minorHAnsi"/>
      <w:sz w:val="22"/>
      <w:szCs w:val="22"/>
      <w:lang w:eastAsia="en-US"/>
    </w:rPr>
  </w:style>
  <w:style w:type="character" w:customStyle="1" w:styleId="BodyTextChar">
    <w:name w:val="Body Text Char"/>
    <w:basedOn w:val="DefaultParagraphFont"/>
    <w:link w:val="BodyText"/>
    <w:uiPriority w:val="99"/>
    <w:rsid w:val="00EA01D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FF065653E8414FB1086C15B8A4BC4F" ma:contentTypeVersion="12" ma:contentTypeDescription="Create a new document." ma:contentTypeScope="" ma:versionID="5287d0af755b8366f5ddca63233112b8">
  <xsd:schema xmlns:xsd="http://www.w3.org/2001/XMLSchema" xmlns:xs="http://www.w3.org/2001/XMLSchema" xmlns:p="http://schemas.microsoft.com/office/2006/metadata/properties" xmlns:ns2="49fa8d53-8495-48e2-b9fa-17f39849c448" xmlns:ns3="411c94e8-55d7-430d-836f-1b7d34fe81da" targetNamespace="http://schemas.microsoft.com/office/2006/metadata/properties" ma:root="true" ma:fieldsID="bbd6a691531aa0fff10749d42ca85a40" ns2:_="" ns3:_="">
    <xsd:import namespace="49fa8d53-8495-48e2-b9fa-17f39849c448"/>
    <xsd:import namespace="411c94e8-55d7-430d-836f-1b7d34fe81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a8d53-8495-48e2-b9fa-17f39849c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98cfa18-03a5-4369-aa9b-d4ff38e5403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1c94e8-55d7-430d-836f-1b7d34fe81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2a2fc9-2ccc-441a-8a1a-cc74373dff07}" ma:internalName="TaxCatchAll" ma:showField="CatchAllData" ma:web="411c94e8-55d7-430d-836f-1b7d34fe81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11c94e8-55d7-430d-836f-1b7d34fe81da" xsi:nil="true"/>
    <lcf76f155ced4ddcb4097134ff3c332f xmlns="49fa8d53-8495-48e2-b9fa-17f39849c4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8553D-BA55-4D0B-9524-1826A2AA9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a8d53-8495-48e2-b9fa-17f39849c448"/>
    <ds:schemaRef ds:uri="411c94e8-55d7-430d-836f-1b7d34fe81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3087BB-DBF3-4E90-B98D-98E1DB87878C}">
  <ds:schemaRefs>
    <ds:schemaRef ds:uri="http://schemas.microsoft.com/sharepoint/v3/contenttype/forms"/>
  </ds:schemaRefs>
</ds:datastoreItem>
</file>

<file path=customXml/itemProps3.xml><?xml version="1.0" encoding="utf-8"?>
<ds:datastoreItem xmlns:ds="http://schemas.openxmlformats.org/officeDocument/2006/customXml" ds:itemID="{29E87BD7-BF7F-47DC-99ED-74F4912C0547}">
  <ds:schemaRefs>
    <ds:schemaRef ds:uri="http://schemas.microsoft.com/office/2006/metadata/properties"/>
    <ds:schemaRef ds:uri="http://schemas.microsoft.com/office/infopath/2007/PartnerControls"/>
    <ds:schemaRef ds:uri="411c94e8-55d7-430d-836f-1b7d34fe81da"/>
    <ds:schemaRef ds:uri="49fa8d53-8495-48e2-b9fa-17f39849c448"/>
  </ds:schemaRefs>
</ds:datastoreItem>
</file>

<file path=customXml/itemProps4.xml><?xml version="1.0" encoding="utf-8"?>
<ds:datastoreItem xmlns:ds="http://schemas.openxmlformats.org/officeDocument/2006/customXml" ds:itemID="{53A215CE-6BB1-4717-8B68-0BC00E4D3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47</Pages>
  <Words>12861</Words>
  <Characters>73312</Characters>
  <Application>Microsoft Office Word</Application>
  <DocSecurity>0</DocSecurity>
  <Lines>610</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Sujeeth</dc:creator>
  <cp:keywords/>
  <dc:description/>
  <cp:lastModifiedBy>Ahmed Ikram</cp:lastModifiedBy>
  <cp:revision>8</cp:revision>
  <dcterms:created xsi:type="dcterms:W3CDTF">2026-04-27T09:58:00Z</dcterms:created>
  <dcterms:modified xsi:type="dcterms:W3CDTF">2026-07-08T09:16:00Z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0x01010067FF065653E8414FB1086C15B8A4BC4F</vt:lpwstr>
  </property>
  <property fmtid="{D5CDD505-2E9C-101B-9397-08002B2CF9AE}" pid="3" name="MediaServiceImageTags">
    <vt:lpwstr/>
  </property>
</Properties>
</file>